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FFCA95" w14:textId="46E8C3FE" w:rsidR="00D54485" w:rsidRDefault="00357997" w:rsidP="00772712">
      <w:pPr>
        <w:tabs>
          <w:tab w:val="left" w:pos="5892"/>
        </w:tabs>
        <w:spacing w:before="2" w:after="12"/>
      </w:pPr>
      <w:r>
        <w:rPr>
          <w:noProof/>
        </w:rPr>
        <w:drawing>
          <wp:anchor distT="0" distB="0" distL="114300" distR="114300" simplePos="0" relativeHeight="251658240" behindDoc="1" locked="0" layoutInCell="1" allowOverlap="1" wp14:anchorId="11756CE1" wp14:editId="4B975BC8">
            <wp:simplePos x="0" y="0"/>
            <wp:positionH relativeFrom="page">
              <wp:align>left</wp:align>
            </wp:positionH>
            <wp:positionV relativeFrom="paragraph">
              <wp:posOffset>-196850</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0"/>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7C9814" w14:textId="54CBAA43" w:rsidR="00D54485" w:rsidRDefault="00D54485" w:rsidP="00772712">
      <w:pPr>
        <w:tabs>
          <w:tab w:val="left" w:pos="4182"/>
        </w:tabs>
        <w:spacing w:before="2" w:after="12"/>
      </w:pPr>
    </w:p>
    <w:p w14:paraId="1A575814" w14:textId="1A7A2B78" w:rsidR="00D54485" w:rsidRDefault="00D54485" w:rsidP="00772712">
      <w:pPr>
        <w:tabs>
          <w:tab w:val="left" w:pos="5892"/>
        </w:tabs>
        <w:spacing w:before="2" w:after="12"/>
        <w:ind w:left="-851"/>
      </w:pPr>
    </w:p>
    <w:p w14:paraId="33AF4840" w14:textId="77777777" w:rsidR="00EA57B3" w:rsidRDefault="00EA57B3" w:rsidP="00772712">
      <w:pPr>
        <w:pStyle w:val="DocTitle"/>
        <w:spacing w:before="2" w:after="12" w:line="240" w:lineRule="auto"/>
        <w:rPr>
          <w:rFonts w:cs="Arial"/>
          <w:b/>
          <w:bCs/>
          <w:noProof/>
          <w:color w:val="FFFFFF" w:themeColor="background1"/>
          <w:sz w:val="32"/>
          <w:szCs w:val="32"/>
        </w:rPr>
      </w:pPr>
    </w:p>
    <w:p w14:paraId="788EBE03" w14:textId="77777777" w:rsidR="00EA57B3" w:rsidRDefault="00EA57B3" w:rsidP="00772712">
      <w:pPr>
        <w:pStyle w:val="DocTitle"/>
        <w:spacing w:before="2" w:after="12" w:line="240" w:lineRule="auto"/>
        <w:rPr>
          <w:rFonts w:cs="Arial"/>
          <w:b/>
          <w:bCs/>
          <w:noProof/>
          <w:color w:val="FFFFFF" w:themeColor="background1"/>
          <w:sz w:val="32"/>
          <w:szCs w:val="32"/>
        </w:rPr>
      </w:pPr>
    </w:p>
    <w:p w14:paraId="23F1EBA0" w14:textId="77777777" w:rsidR="000607B5" w:rsidRDefault="000607B5" w:rsidP="00772712">
      <w:pPr>
        <w:pStyle w:val="DocTitle"/>
        <w:tabs>
          <w:tab w:val="left" w:pos="9128"/>
        </w:tabs>
        <w:spacing w:before="2" w:after="12" w:line="240" w:lineRule="auto"/>
        <w:rPr>
          <w:rFonts w:cs="Arial"/>
          <w:b/>
          <w:bCs/>
          <w:noProof/>
          <w:color w:val="FFFFFF" w:themeColor="background1"/>
          <w:sz w:val="28"/>
          <w:szCs w:val="28"/>
        </w:rPr>
      </w:pPr>
    </w:p>
    <w:p w14:paraId="64D6AF14" w14:textId="1712F05E" w:rsidR="00357997" w:rsidRDefault="008C5D63" w:rsidP="00CB5E15">
      <w:pPr>
        <w:pStyle w:val="DocTitle"/>
        <w:tabs>
          <w:tab w:val="left" w:pos="9128"/>
        </w:tabs>
        <w:spacing w:before="2" w:after="12" w:line="240" w:lineRule="auto"/>
        <w:jc w:val="center"/>
        <w:rPr>
          <w:rFonts w:cs="Arial"/>
          <w:b/>
          <w:bCs/>
          <w:caps/>
          <w:noProof/>
          <w:color w:val="FFFFFF" w:themeColor="background1"/>
          <w:sz w:val="28"/>
          <w:szCs w:val="28"/>
        </w:rPr>
      </w:pPr>
      <w:r>
        <w:rPr>
          <w:rFonts w:cs="Arial"/>
          <w:b/>
          <w:bCs/>
          <w:noProof/>
          <w:color w:val="FFFFFF" w:themeColor="background1"/>
          <w:sz w:val="28"/>
          <w:szCs w:val="28"/>
        </w:rPr>
        <w:t>Fire and</w:t>
      </w:r>
      <w:r w:rsidR="004F64C0" w:rsidRPr="00E0583C">
        <w:rPr>
          <w:rFonts w:cs="Arial"/>
          <w:b/>
          <w:bCs/>
          <w:noProof/>
          <w:color w:val="FFFFFF" w:themeColor="background1"/>
          <w:sz w:val="28"/>
          <w:szCs w:val="28"/>
        </w:rPr>
        <w:t xml:space="preserve"> R</w:t>
      </w:r>
      <w:r>
        <w:rPr>
          <w:rFonts w:cs="Arial"/>
          <w:b/>
          <w:bCs/>
          <w:noProof/>
          <w:color w:val="FFFFFF" w:themeColor="background1"/>
          <w:sz w:val="28"/>
          <w:szCs w:val="28"/>
        </w:rPr>
        <w:t>escue</w:t>
      </w:r>
      <w:r w:rsidR="004F64C0" w:rsidRPr="00E0583C">
        <w:rPr>
          <w:rFonts w:cs="Arial"/>
          <w:b/>
          <w:bCs/>
          <w:noProof/>
          <w:color w:val="FFFFFF" w:themeColor="background1"/>
          <w:sz w:val="28"/>
          <w:szCs w:val="28"/>
        </w:rPr>
        <w:t xml:space="preserve"> S</w:t>
      </w:r>
      <w:r>
        <w:rPr>
          <w:rFonts w:cs="Arial"/>
          <w:b/>
          <w:bCs/>
          <w:noProof/>
          <w:color w:val="FFFFFF" w:themeColor="background1"/>
          <w:sz w:val="28"/>
          <w:szCs w:val="28"/>
        </w:rPr>
        <w:t>ervice</w:t>
      </w:r>
      <w:r w:rsidR="004F64C0" w:rsidRPr="00E0583C">
        <w:rPr>
          <w:rFonts w:cs="Arial"/>
          <w:b/>
          <w:bCs/>
          <w:noProof/>
          <w:color w:val="FFFFFF" w:themeColor="background1"/>
          <w:sz w:val="28"/>
          <w:szCs w:val="28"/>
        </w:rPr>
        <w:t xml:space="preserve"> </w:t>
      </w:r>
      <w:r w:rsidR="004F64C0" w:rsidRPr="008C5D63">
        <w:rPr>
          <w:rFonts w:ascii="Arial Bold" w:hAnsi="Arial Bold" w:cs="Arial"/>
          <w:b/>
          <w:bCs/>
          <w:noProof/>
          <w:color w:val="FFFFFF" w:themeColor="background1"/>
          <w:sz w:val="28"/>
          <w:szCs w:val="28"/>
        </w:rPr>
        <w:t>A</w:t>
      </w:r>
      <w:r w:rsidRPr="008C5D63">
        <w:rPr>
          <w:rFonts w:ascii="Arial Bold" w:hAnsi="Arial Bold" w:cs="Arial"/>
          <w:b/>
          <w:bCs/>
          <w:noProof/>
          <w:color w:val="FFFFFF" w:themeColor="background1"/>
          <w:sz w:val="28"/>
          <w:szCs w:val="28"/>
        </w:rPr>
        <w:t>gile</w:t>
      </w:r>
      <w:r w:rsidR="004F64C0" w:rsidRPr="008C5D63">
        <w:rPr>
          <w:rFonts w:ascii="Arial Bold" w:hAnsi="Arial Bold" w:cs="Arial"/>
          <w:b/>
          <w:bCs/>
          <w:noProof/>
          <w:color w:val="FFFFFF" w:themeColor="background1"/>
          <w:sz w:val="28"/>
          <w:szCs w:val="28"/>
        </w:rPr>
        <w:t xml:space="preserve"> W</w:t>
      </w:r>
      <w:r w:rsidRPr="008C5D63">
        <w:rPr>
          <w:rFonts w:ascii="Arial Bold" w:hAnsi="Arial Bold" w:cs="Arial"/>
          <w:b/>
          <w:bCs/>
          <w:noProof/>
          <w:color w:val="FFFFFF" w:themeColor="background1"/>
          <w:sz w:val="28"/>
          <w:szCs w:val="28"/>
        </w:rPr>
        <w:t>orking</w:t>
      </w:r>
      <w:r w:rsidR="00EA57B3" w:rsidRPr="008C5D63">
        <w:rPr>
          <w:rFonts w:ascii="Arial Bold" w:hAnsi="Arial Bold" w:cs="Arial"/>
          <w:b/>
          <w:bCs/>
          <w:noProof/>
          <w:color w:val="FFFFFF" w:themeColor="background1"/>
          <w:sz w:val="28"/>
          <w:szCs w:val="28"/>
        </w:rPr>
        <w:t xml:space="preserve"> </w:t>
      </w:r>
      <w:r w:rsidR="004F64C0" w:rsidRPr="008C5D63">
        <w:rPr>
          <w:rFonts w:ascii="Arial Bold" w:hAnsi="Arial Bold" w:cs="Arial"/>
          <w:b/>
          <w:bCs/>
          <w:noProof/>
          <w:color w:val="FFFFFF" w:themeColor="background1"/>
          <w:sz w:val="28"/>
          <w:szCs w:val="28"/>
        </w:rPr>
        <w:t>Framework</w:t>
      </w:r>
      <w:r w:rsidR="00E0583C" w:rsidRPr="008C5D63">
        <w:rPr>
          <w:rFonts w:ascii="Arial Bold" w:hAnsi="Arial Bold" w:cs="Arial"/>
          <w:b/>
          <w:bCs/>
          <w:noProof/>
          <w:color w:val="FFFFFF" w:themeColor="background1"/>
          <w:sz w:val="28"/>
          <w:szCs w:val="28"/>
        </w:rPr>
        <w:t xml:space="preserve"> </w:t>
      </w:r>
      <w:r>
        <w:rPr>
          <w:rFonts w:ascii="Arial Bold" w:hAnsi="Arial Bold" w:cs="Arial"/>
          <w:b/>
          <w:bCs/>
          <w:noProof/>
          <w:color w:val="FFFFFF" w:themeColor="background1"/>
          <w:sz w:val="28"/>
          <w:szCs w:val="28"/>
        </w:rPr>
        <w:t>M</w:t>
      </w:r>
      <w:r w:rsidR="00E0583C" w:rsidRPr="008C5D63">
        <w:rPr>
          <w:rFonts w:ascii="Arial Bold" w:hAnsi="Arial Bold" w:cs="Arial"/>
          <w:b/>
          <w:bCs/>
          <w:noProof/>
          <w:color w:val="FFFFFF" w:themeColor="background1"/>
          <w:sz w:val="28"/>
          <w:szCs w:val="28"/>
        </w:rPr>
        <w:t xml:space="preserve">odel </w:t>
      </w:r>
      <w:r>
        <w:rPr>
          <w:rFonts w:ascii="Arial Bold" w:hAnsi="Arial Bold" w:cs="Arial"/>
          <w:b/>
          <w:bCs/>
          <w:noProof/>
          <w:color w:val="FFFFFF" w:themeColor="background1"/>
          <w:sz w:val="28"/>
          <w:szCs w:val="28"/>
        </w:rPr>
        <w:t>P</w:t>
      </w:r>
      <w:r w:rsidR="00E0583C" w:rsidRPr="008C5D63">
        <w:rPr>
          <w:rFonts w:ascii="Arial Bold" w:hAnsi="Arial Bold" w:cs="Arial"/>
          <w:b/>
          <w:bCs/>
          <w:noProof/>
          <w:color w:val="FFFFFF" w:themeColor="background1"/>
          <w:sz w:val="28"/>
          <w:szCs w:val="28"/>
        </w:rPr>
        <w:t>olicy</w:t>
      </w:r>
    </w:p>
    <w:p w14:paraId="3D64F47B" w14:textId="27518815" w:rsidR="00E0583C" w:rsidRPr="00E0583C" w:rsidRDefault="00AC3F5C" w:rsidP="00AC3F5C">
      <w:pPr>
        <w:tabs>
          <w:tab w:val="left" w:pos="3600"/>
        </w:tabs>
        <w:spacing w:before="2" w:after="12"/>
      </w:pPr>
      <w:r>
        <w:tab/>
      </w:r>
    </w:p>
    <w:p w14:paraId="7AC0D801" w14:textId="77777777" w:rsidR="00E0583C" w:rsidRPr="00E0583C" w:rsidRDefault="00E0583C" w:rsidP="00772712">
      <w:pPr>
        <w:spacing w:before="2" w:after="12"/>
      </w:pPr>
    </w:p>
    <w:p w14:paraId="77EB8CE5" w14:textId="7031AED8" w:rsidR="00772712" w:rsidRPr="00C83697" w:rsidRDefault="00F46784" w:rsidP="006007DA">
      <w:pPr>
        <w:pStyle w:val="Heading1"/>
      </w:pPr>
      <w:r w:rsidRPr="00C83697">
        <w:t>About</w:t>
      </w:r>
      <w:r w:rsidR="005945B7" w:rsidRPr="00C83697">
        <w:t xml:space="preserve"> this document</w:t>
      </w:r>
    </w:p>
    <w:p w14:paraId="70062A48" w14:textId="5955524C" w:rsidR="00772712" w:rsidRDefault="003A290B" w:rsidP="000D25D1">
      <w:pPr>
        <w:pStyle w:val="BodyText"/>
        <w:spacing w:before="240"/>
      </w:pPr>
      <w:r w:rsidRPr="009A4788">
        <w:t>This document provides a framework for creating an agile workforce through the identification and analysis of different roles.</w:t>
      </w:r>
    </w:p>
    <w:p w14:paraId="4B526093" w14:textId="4808F4DC" w:rsidR="00AC3F5C" w:rsidRDefault="005945B7" w:rsidP="006007DA">
      <w:pPr>
        <w:pStyle w:val="Heading1"/>
      </w:pPr>
      <w:bookmarkStart w:id="0" w:name="_Contents"/>
      <w:bookmarkStart w:id="1" w:name="_Toc85123655"/>
      <w:bookmarkEnd w:id="0"/>
      <w:r w:rsidRPr="00C83697">
        <w:t>C</w:t>
      </w:r>
      <w:r w:rsidR="00B13765" w:rsidRPr="00C83697">
        <w:t>ontents</w:t>
      </w:r>
      <w:bookmarkEnd w:id="1"/>
    </w:p>
    <w:tbl>
      <w:tblPr>
        <w:tblStyle w:val="TableGrid"/>
        <w:tblW w:w="0" w:type="auto"/>
        <w:tblLook w:val="04A0" w:firstRow="1" w:lastRow="0" w:firstColumn="1" w:lastColumn="0" w:noHBand="0" w:noVBand="1"/>
      </w:tblPr>
      <w:tblGrid>
        <w:gridCol w:w="8500"/>
        <w:gridCol w:w="1418"/>
      </w:tblGrid>
      <w:tr w:rsidR="00AC3F5C" w:rsidRPr="00CF31C6" w14:paraId="0BCB94BA" w14:textId="77777777" w:rsidTr="00C90EE5">
        <w:tc>
          <w:tcPr>
            <w:tcW w:w="8500" w:type="dxa"/>
          </w:tcPr>
          <w:p w14:paraId="324FBA46" w14:textId="6E90202C" w:rsidR="00AC3F5C" w:rsidRPr="00CF31C6" w:rsidRDefault="005945B7" w:rsidP="001067E6">
            <w:pPr>
              <w:spacing w:before="2" w:after="12" w:line="276" w:lineRule="auto"/>
              <w:rPr>
                <w:b/>
                <w:bCs/>
              </w:rPr>
            </w:pPr>
            <w:r>
              <w:rPr>
                <w:b/>
                <w:bCs/>
              </w:rPr>
              <w:t>C</w:t>
            </w:r>
            <w:r w:rsidR="00AC3F5C" w:rsidRPr="00CF31C6">
              <w:rPr>
                <w:b/>
                <w:bCs/>
              </w:rPr>
              <w:t>ontents</w:t>
            </w:r>
          </w:p>
        </w:tc>
        <w:tc>
          <w:tcPr>
            <w:tcW w:w="1418" w:type="dxa"/>
            <w:shd w:val="clear" w:color="auto" w:fill="auto"/>
          </w:tcPr>
          <w:p w14:paraId="37A9E539" w14:textId="77777777" w:rsidR="00AC3F5C" w:rsidRPr="000D25D1" w:rsidRDefault="00AC3F5C" w:rsidP="001067E6">
            <w:pPr>
              <w:spacing w:before="2" w:after="12" w:line="276" w:lineRule="auto"/>
            </w:pPr>
            <w:r w:rsidRPr="000D25D1">
              <w:t>Page 1</w:t>
            </w:r>
          </w:p>
        </w:tc>
      </w:tr>
      <w:bookmarkStart w:id="2" w:name="PurposeIndex"/>
      <w:tr w:rsidR="00AC3F5C" w:rsidRPr="00CF31C6" w14:paraId="794B7902" w14:textId="77777777" w:rsidTr="00C90EE5">
        <w:tc>
          <w:tcPr>
            <w:tcW w:w="8500" w:type="dxa"/>
          </w:tcPr>
          <w:p w14:paraId="1C154EF5" w14:textId="34701E93" w:rsidR="00AC3F5C" w:rsidRPr="00CF31C6" w:rsidRDefault="00D0154E" w:rsidP="001067E6">
            <w:pPr>
              <w:spacing w:before="2" w:after="12" w:line="276" w:lineRule="auto"/>
              <w:rPr>
                <w:b/>
                <w:bCs/>
              </w:rPr>
            </w:pPr>
            <w:r>
              <w:rPr>
                <w:b/>
                <w:bCs/>
              </w:rPr>
              <w:fldChar w:fldCharType="begin"/>
            </w:r>
            <w:r w:rsidR="001067E6">
              <w:rPr>
                <w:b/>
                <w:bCs/>
              </w:rPr>
              <w:instrText>HYPERLINK  \l "_Purpose"</w:instrText>
            </w:r>
            <w:r>
              <w:rPr>
                <w:b/>
                <w:bCs/>
              </w:rPr>
            </w:r>
            <w:r>
              <w:rPr>
                <w:b/>
                <w:bCs/>
              </w:rPr>
              <w:fldChar w:fldCharType="separate"/>
            </w:r>
            <w:r w:rsidR="00AC3F5C" w:rsidRPr="00D0154E">
              <w:rPr>
                <w:rStyle w:val="Hyperlink"/>
                <w:rFonts w:eastAsia="Cambria" w:cs="Times New Roman"/>
                <w:b/>
                <w:bCs/>
              </w:rPr>
              <w:t>Purpose</w:t>
            </w:r>
            <w:r>
              <w:rPr>
                <w:b/>
                <w:bCs/>
              </w:rPr>
              <w:fldChar w:fldCharType="end"/>
            </w:r>
          </w:p>
          <w:bookmarkEnd w:id="2"/>
          <w:p w14:paraId="7882C6FF" w14:textId="77777777" w:rsidR="00AC3F5C" w:rsidRPr="00CF31C6" w:rsidRDefault="00AC3F5C" w:rsidP="001067E6">
            <w:pPr>
              <w:spacing w:before="2" w:after="12" w:line="276" w:lineRule="auto"/>
            </w:pPr>
            <w:r w:rsidRPr="00CF31C6">
              <w:t>Roles and responsibilities</w:t>
            </w:r>
          </w:p>
        </w:tc>
        <w:tc>
          <w:tcPr>
            <w:tcW w:w="1418" w:type="dxa"/>
            <w:shd w:val="clear" w:color="auto" w:fill="auto"/>
          </w:tcPr>
          <w:p w14:paraId="4C19151B" w14:textId="52CC33F7" w:rsidR="00AC3F5C" w:rsidRPr="000D25D1" w:rsidRDefault="00AC3F5C" w:rsidP="001067E6">
            <w:pPr>
              <w:spacing w:before="2" w:after="12" w:line="276" w:lineRule="auto"/>
            </w:pPr>
            <w:r w:rsidRPr="000D25D1">
              <w:t>Page</w:t>
            </w:r>
            <w:r w:rsidRPr="000D25D1">
              <w:rPr>
                <w:rStyle w:val="Hyperlink"/>
                <w:color w:val="auto"/>
                <w:u w:val="none"/>
              </w:rPr>
              <w:t xml:space="preserve"> 2</w:t>
            </w:r>
          </w:p>
        </w:tc>
      </w:tr>
      <w:bookmarkStart w:id="3" w:name="ScopeIndex"/>
      <w:tr w:rsidR="00AC3F5C" w:rsidRPr="00CF31C6" w14:paraId="206987F1" w14:textId="77777777" w:rsidTr="00C90EE5">
        <w:tc>
          <w:tcPr>
            <w:tcW w:w="8500" w:type="dxa"/>
          </w:tcPr>
          <w:p w14:paraId="5F6E3783" w14:textId="78F33509" w:rsidR="00AC3F5C" w:rsidRPr="00CF31C6" w:rsidRDefault="00D0154E" w:rsidP="001067E6">
            <w:pPr>
              <w:spacing w:before="2" w:after="12" w:line="276" w:lineRule="auto"/>
              <w:rPr>
                <w:b/>
                <w:bCs/>
              </w:rPr>
            </w:pPr>
            <w:r>
              <w:rPr>
                <w:b/>
                <w:bCs/>
              </w:rPr>
              <w:fldChar w:fldCharType="begin"/>
            </w:r>
            <w:r w:rsidR="001067E6">
              <w:rPr>
                <w:b/>
                <w:bCs/>
              </w:rPr>
              <w:instrText>HYPERLINK  \l "_Scope"</w:instrText>
            </w:r>
            <w:r>
              <w:rPr>
                <w:b/>
                <w:bCs/>
              </w:rPr>
            </w:r>
            <w:r>
              <w:rPr>
                <w:b/>
                <w:bCs/>
              </w:rPr>
              <w:fldChar w:fldCharType="separate"/>
            </w:r>
            <w:r w:rsidR="00AC3F5C" w:rsidRPr="00D0154E">
              <w:rPr>
                <w:rStyle w:val="Hyperlink"/>
                <w:rFonts w:eastAsia="Cambria" w:cs="Times New Roman"/>
                <w:b/>
                <w:bCs/>
              </w:rPr>
              <w:t>Scope</w:t>
            </w:r>
            <w:bookmarkEnd w:id="3"/>
            <w:r>
              <w:rPr>
                <w:b/>
                <w:bCs/>
              </w:rPr>
              <w:fldChar w:fldCharType="end"/>
            </w:r>
          </w:p>
        </w:tc>
        <w:tc>
          <w:tcPr>
            <w:tcW w:w="1418" w:type="dxa"/>
            <w:shd w:val="clear" w:color="auto" w:fill="auto"/>
          </w:tcPr>
          <w:p w14:paraId="22548B1C" w14:textId="48C79A03" w:rsidR="00AC3F5C" w:rsidRPr="000D25D1" w:rsidRDefault="00AC3F5C" w:rsidP="001067E6">
            <w:pPr>
              <w:spacing w:before="2" w:after="12" w:line="276" w:lineRule="auto"/>
            </w:pPr>
            <w:r w:rsidRPr="000D25D1">
              <w:t xml:space="preserve">Page </w:t>
            </w:r>
            <w:r w:rsidR="00380D64">
              <w:t>4</w:t>
            </w:r>
          </w:p>
        </w:tc>
      </w:tr>
      <w:bookmarkStart w:id="4" w:name="PolicyStatementIndex"/>
      <w:tr w:rsidR="00AC3F5C" w:rsidRPr="00CF31C6" w14:paraId="1D177259" w14:textId="77777777" w:rsidTr="00C90EE5">
        <w:tc>
          <w:tcPr>
            <w:tcW w:w="8500" w:type="dxa"/>
          </w:tcPr>
          <w:p w14:paraId="0B90E911" w14:textId="07CDA52F" w:rsidR="00AC3F5C" w:rsidRPr="00CF31C6" w:rsidRDefault="00D0154E" w:rsidP="001067E6">
            <w:pPr>
              <w:spacing w:before="2" w:after="12" w:line="276" w:lineRule="auto"/>
              <w:rPr>
                <w:b/>
                <w:bCs/>
              </w:rPr>
            </w:pPr>
            <w:r>
              <w:rPr>
                <w:b/>
                <w:bCs/>
              </w:rPr>
              <w:fldChar w:fldCharType="begin"/>
            </w:r>
            <w:r w:rsidR="001067E6">
              <w:rPr>
                <w:b/>
                <w:bCs/>
              </w:rPr>
              <w:instrText>HYPERLINK  \l "_Policy_statement"</w:instrText>
            </w:r>
            <w:r>
              <w:rPr>
                <w:b/>
                <w:bCs/>
              </w:rPr>
            </w:r>
            <w:r>
              <w:rPr>
                <w:b/>
                <w:bCs/>
              </w:rPr>
              <w:fldChar w:fldCharType="separate"/>
            </w:r>
            <w:r w:rsidR="00AC3F5C" w:rsidRPr="00D0154E">
              <w:rPr>
                <w:rStyle w:val="Hyperlink"/>
                <w:rFonts w:eastAsia="Cambria" w:cs="Times New Roman"/>
                <w:b/>
                <w:bCs/>
              </w:rPr>
              <w:t>Policy statement</w:t>
            </w:r>
            <w:bookmarkEnd w:id="4"/>
            <w:r>
              <w:rPr>
                <w:b/>
                <w:bCs/>
              </w:rPr>
              <w:fldChar w:fldCharType="end"/>
            </w:r>
          </w:p>
        </w:tc>
        <w:tc>
          <w:tcPr>
            <w:tcW w:w="1418" w:type="dxa"/>
            <w:shd w:val="clear" w:color="auto" w:fill="auto"/>
          </w:tcPr>
          <w:p w14:paraId="5149F3B6" w14:textId="51F5E844" w:rsidR="00AC3F5C" w:rsidRPr="000D25D1" w:rsidRDefault="00AC3F5C" w:rsidP="001067E6">
            <w:pPr>
              <w:spacing w:before="2" w:after="12" w:line="276" w:lineRule="auto"/>
            </w:pPr>
            <w:r w:rsidRPr="000D25D1">
              <w:t xml:space="preserve">Page </w:t>
            </w:r>
            <w:r w:rsidR="00380D64">
              <w:t>5</w:t>
            </w:r>
          </w:p>
        </w:tc>
      </w:tr>
      <w:bookmarkStart w:id="5" w:name="PolicyPrinciplesIndex"/>
      <w:tr w:rsidR="00AC3F5C" w:rsidRPr="00CF31C6" w14:paraId="7D504534" w14:textId="77777777" w:rsidTr="00C90EE5">
        <w:tc>
          <w:tcPr>
            <w:tcW w:w="8500" w:type="dxa"/>
          </w:tcPr>
          <w:p w14:paraId="278A8305" w14:textId="4033965B" w:rsidR="00AC3F5C" w:rsidRPr="00CF31C6" w:rsidRDefault="00D0154E" w:rsidP="001067E6">
            <w:pPr>
              <w:spacing w:before="2" w:after="12" w:line="276" w:lineRule="auto"/>
              <w:rPr>
                <w:b/>
                <w:bCs/>
              </w:rPr>
            </w:pPr>
            <w:r>
              <w:rPr>
                <w:b/>
                <w:bCs/>
              </w:rPr>
              <w:fldChar w:fldCharType="begin"/>
            </w:r>
            <w:r w:rsidR="001067E6">
              <w:rPr>
                <w:b/>
                <w:bCs/>
              </w:rPr>
              <w:instrText>HYPERLINK  \l "_Policy_principles"</w:instrText>
            </w:r>
            <w:r>
              <w:rPr>
                <w:b/>
                <w:bCs/>
              </w:rPr>
            </w:r>
            <w:r>
              <w:rPr>
                <w:b/>
                <w:bCs/>
              </w:rPr>
              <w:fldChar w:fldCharType="separate"/>
            </w:r>
            <w:r w:rsidR="00AC3F5C" w:rsidRPr="00D0154E">
              <w:rPr>
                <w:rStyle w:val="Hyperlink"/>
                <w:rFonts w:eastAsia="Cambria" w:cs="Times New Roman"/>
                <w:b/>
                <w:bCs/>
              </w:rPr>
              <w:t>Policy principles</w:t>
            </w:r>
            <w:bookmarkEnd w:id="5"/>
            <w:r>
              <w:rPr>
                <w:b/>
                <w:bCs/>
              </w:rPr>
              <w:fldChar w:fldCharType="end"/>
            </w:r>
          </w:p>
        </w:tc>
        <w:tc>
          <w:tcPr>
            <w:tcW w:w="1418" w:type="dxa"/>
            <w:shd w:val="clear" w:color="auto" w:fill="auto"/>
          </w:tcPr>
          <w:p w14:paraId="07D1239F" w14:textId="5F3D0ECD" w:rsidR="00AC3F5C" w:rsidRPr="000D25D1" w:rsidRDefault="00AC3F5C" w:rsidP="001067E6">
            <w:pPr>
              <w:spacing w:before="2" w:after="12" w:line="276" w:lineRule="auto"/>
            </w:pPr>
            <w:r w:rsidRPr="000D25D1">
              <w:t xml:space="preserve">Page </w:t>
            </w:r>
            <w:r w:rsidR="00380D64">
              <w:t>7</w:t>
            </w:r>
          </w:p>
        </w:tc>
      </w:tr>
      <w:bookmarkStart w:id="6" w:name="OtherConsiderationsIndex"/>
      <w:tr w:rsidR="00AC3F5C" w:rsidRPr="00CF31C6" w14:paraId="54611D85" w14:textId="77777777" w:rsidTr="00C90EE5">
        <w:tc>
          <w:tcPr>
            <w:tcW w:w="8500" w:type="dxa"/>
          </w:tcPr>
          <w:p w14:paraId="0B7BCFCF" w14:textId="452792EF" w:rsidR="00AC3F5C" w:rsidRPr="00CF31C6" w:rsidRDefault="0093390E" w:rsidP="001067E6">
            <w:pPr>
              <w:spacing w:before="2" w:after="12" w:line="276" w:lineRule="auto"/>
              <w:rPr>
                <w:b/>
                <w:bCs/>
              </w:rPr>
            </w:pPr>
            <w:r>
              <w:rPr>
                <w:b/>
                <w:bCs/>
              </w:rPr>
              <w:fldChar w:fldCharType="begin"/>
            </w:r>
            <w:r w:rsidR="001067E6">
              <w:rPr>
                <w:b/>
                <w:bCs/>
              </w:rPr>
              <w:instrText>HYPERLINK  \l "_Other_considerations"</w:instrText>
            </w:r>
            <w:r>
              <w:rPr>
                <w:b/>
                <w:bCs/>
              </w:rPr>
            </w:r>
            <w:r>
              <w:rPr>
                <w:b/>
                <w:bCs/>
              </w:rPr>
              <w:fldChar w:fldCharType="separate"/>
            </w:r>
            <w:r w:rsidR="00AC3F5C" w:rsidRPr="0093390E">
              <w:rPr>
                <w:rStyle w:val="Hyperlink"/>
                <w:rFonts w:eastAsia="Cambria" w:cs="Times New Roman"/>
                <w:b/>
                <w:bCs/>
              </w:rPr>
              <w:t>Other considerations</w:t>
            </w:r>
            <w:bookmarkEnd w:id="6"/>
            <w:r>
              <w:rPr>
                <w:b/>
                <w:bCs/>
              </w:rPr>
              <w:fldChar w:fldCharType="end"/>
            </w:r>
          </w:p>
        </w:tc>
        <w:tc>
          <w:tcPr>
            <w:tcW w:w="1418" w:type="dxa"/>
            <w:shd w:val="clear" w:color="auto" w:fill="auto"/>
          </w:tcPr>
          <w:p w14:paraId="27DFEBAD" w14:textId="3F7144A1" w:rsidR="00AC3F5C" w:rsidRPr="000D25D1" w:rsidRDefault="00AC3F5C" w:rsidP="001067E6">
            <w:pPr>
              <w:spacing w:before="2" w:after="12" w:line="276" w:lineRule="auto"/>
            </w:pPr>
            <w:r w:rsidRPr="000D25D1">
              <w:t xml:space="preserve">Page </w:t>
            </w:r>
            <w:r w:rsidR="00380D64">
              <w:t>7</w:t>
            </w:r>
          </w:p>
        </w:tc>
      </w:tr>
      <w:bookmarkStart w:id="7" w:name="ResourcesIndex"/>
      <w:tr w:rsidR="00AC3F5C" w:rsidRPr="00CF31C6" w14:paraId="4A1651F0" w14:textId="77777777" w:rsidTr="00C90EE5">
        <w:tc>
          <w:tcPr>
            <w:tcW w:w="8500" w:type="dxa"/>
          </w:tcPr>
          <w:p w14:paraId="2CB650B5" w14:textId="436F9208" w:rsidR="00AC3F5C" w:rsidRPr="00CF31C6" w:rsidRDefault="0093390E" w:rsidP="001067E6">
            <w:pPr>
              <w:spacing w:before="2" w:after="12" w:line="276" w:lineRule="auto"/>
              <w:rPr>
                <w:b/>
                <w:bCs/>
              </w:rPr>
            </w:pPr>
            <w:r>
              <w:rPr>
                <w:b/>
                <w:bCs/>
              </w:rPr>
              <w:fldChar w:fldCharType="begin"/>
            </w:r>
            <w:r w:rsidR="001067E6">
              <w:rPr>
                <w:b/>
                <w:bCs/>
              </w:rPr>
              <w:instrText>HYPERLINK  \l "_Resources"</w:instrText>
            </w:r>
            <w:r>
              <w:rPr>
                <w:b/>
                <w:bCs/>
              </w:rPr>
            </w:r>
            <w:r>
              <w:rPr>
                <w:b/>
                <w:bCs/>
              </w:rPr>
              <w:fldChar w:fldCharType="separate"/>
            </w:r>
            <w:r w:rsidR="00AC3F5C" w:rsidRPr="0093390E">
              <w:rPr>
                <w:rStyle w:val="Hyperlink"/>
                <w:rFonts w:eastAsia="Cambria" w:cs="Times New Roman"/>
                <w:b/>
                <w:bCs/>
              </w:rPr>
              <w:t>R</w:t>
            </w:r>
            <w:r w:rsidR="00AC3F5C" w:rsidRPr="0093390E">
              <w:rPr>
                <w:rStyle w:val="Hyperlink"/>
                <w:b/>
                <w:bCs/>
              </w:rPr>
              <w:t>esources</w:t>
            </w:r>
            <w:bookmarkEnd w:id="7"/>
            <w:r>
              <w:rPr>
                <w:b/>
                <w:bCs/>
              </w:rPr>
              <w:fldChar w:fldCharType="end"/>
            </w:r>
          </w:p>
        </w:tc>
        <w:tc>
          <w:tcPr>
            <w:tcW w:w="1418" w:type="dxa"/>
            <w:shd w:val="clear" w:color="auto" w:fill="auto"/>
          </w:tcPr>
          <w:p w14:paraId="6942FDFA" w14:textId="1F7BE18D" w:rsidR="00AC3F5C" w:rsidRPr="000D25D1" w:rsidRDefault="00AC3F5C" w:rsidP="001067E6">
            <w:pPr>
              <w:spacing w:before="2" w:after="12" w:line="276" w:lineRule="auto"/>
            </w:pPr>
            <w:r w:rsidRPr="000D25D1">
              <w:t>Page 1</w:t>
            </w:r>
            <w:r w:rsidR="00380D64">
              <w:t>4</w:t>
            </w:r>
          </w:p>
        </w:tc>
      </w:tr>
      <w:bookmarkStart w:id="8" w:name="RevisionHistoryIndex"/>
      <w:tr w:rsidR="00AC3F5C" w14:paraId="4488E599" w14:textId="77777777" w:rsidTr="00C90EE5">
        <w:tc>
          <w:tcPr>
            <w:tcW w:w="8500" w:type="dxa"/>
          </w:tcPr>
          <w:p w14:paraId="5552302A" w14:textId="1D5B9729" w:rsidR="00AC3F5C" w:rsidRPr="00CF31C6" w:rsidRDefault="0093390E" w:rsidP="001067E6">
            <w:pPr>
              <w:spacing w:before="2" w:after="12" w:line="276" w:lineRule="auto"/>
              <w:rPr>
                <w:b/>
                <w:bCs/>
              </w:rPr>
            </w:pPr>
            <w:r>
              <w:rPr>
                <w:b/>
                <w:bCs/>
              </w:rPr>
              <w:fldChar w:fldCharType="begin"/>
            </w:r>
            <w:r w:rsidR="001067E6">
              <w:rPr>
                <w:b/>
                <w:bCs/>
              </w:rPr>
              <w:instrText>HYPERLINK  \l "_Revision_history"</w:instrText>
            </w:r>
            <w:r>
              <w:rPr>
                <w:b/>
                <w:bCs/>
              </w:rPr>
            </w:r>
            <w:r>
              <w:rPr>
                <w:b/>
                <w:bCs/>
              </w:rPr>
              <w:fldChar w:fldCharType="separate"/>
            </w:r>
            <w:r w:rsidR="00AC3F5C" w:rsidRPr="0093390E">
              <w:rPr>
                <w:rStyle w:val="Hyperlink"/>
                <w:rFonts w:eastAsia="Cambria" w:cs="Times New Roman"/>
                <w:b/>
                <w:bCs/>
              </w:rPr>
              <w:t>Revision history</w:t>
            </w:r>
            <w:bookmarkEnd w:id="8"/>
            <w:r>
              <w:rPr>
                <w:b/>
                <w:bCs/>
              </w:rPr>
              <w:fldChar w:fldCharType="end"/>
            </w:r>
          </w:p>
        </w:tc>
        <w:tc>
          <w:tcPr>
            <w:tcW w:w="1418" w:type="dxa"/>
            <w:shd w:val="clear" w:color="auto" w:fill="FFFFFF" w:themeFill="background1"/>
          </w:tcPr>
          <w:p w14:paraId="4D0E9C24" w14:textId="1BFFE447" w:rsidR="00AC3F5C" w:rsidRPr="000D25D1" w:rsidRDefault="00AC3F5C" w:rsidP="001067E6">
            <w:pPr>
              <w:spacing w:before="2" w:after="12" w:line="276" w:lineRule="auto"/>
            </w:pPr>
            <w:r w:rsidRPr="000D25D1">
              <w:t>Page 1</w:t>
            </w:r>
            <w:r w:rsidR="009C013F">
              <w:t>5</w:t>
            </w:r>
          </w:p>
        </w:tc>
      </w:tr>
    </w:tbl>
    <w:p w14:paraId="46874313" w14:textId="51E9C36E" w:rsidR="00AC3F5C" w:rsidRPr="00AC3F5C" w:rsidRDefault="00AC3F5C" w:rsidP="00AC3F5C">
      <w:pPr>
        <w:sectPr w:rsidR="00AC3F5C" w:rsidRPr="00AC3F5C" w:rsidSect="00432837">
          <w:headerReference w:type="default" r:id="rId11"/>
          <w:footerReference w:type="default" r:id="rId12"/>
          <w:headerReference w:type="first" r:id="rId13"/>
          <w:footerReference w:type="first" r:id="rId14"/>
          <w:pgSz w:w="11900" w:h="16840"/>
          <w:pgMar w:top="-426" w:right="851" w:bottom="1134" w:left="851" w:header="0" w:footer="567" w:gutter="0"/>
          <w:cols w:space="708"/>
          <w:docGrid w:linePitch="299"/>
        </w:sectPr>
      </w:pPr>
    </w:p>
    <w:p w14:paraId="6B835026" w14:textId="75BE3A34" w:rsidR="00FC5DF8" w:rsidRDefault="00FC5DF8" w:rsidP="00FC5DF8">
      <w:pPr>
        <w:pStyle w:val="Heading1"/>
      </w:pPr>
      <w:bookmarkStart w:id="9" w:name="_Purpose"/>
      <w:bookmarkEnd w:id="9"/>
      <w:r w:rsidRPr="00FC5DF8">
        <w:lastRenderedPageBreak/>
        <w:t>Purpose</w:t>
      </w:r>
    </w:p>
    <w:p w14:paraId="68AC84CF" w14:textId="2D6A7349" w:rsidR="00487F77" w:rsidRDefault="00872B1F" w:rsidP="000D25D1">
      <w:pPr>
        <w:spacing w:after="240"/>
      </w:pPr>
      <w:hyperlink w:anchor="_Contents" w:history="1">
        <w:r w:rsidR="00487F77" w:rsidRPr="00213C67">
          <w:rPr>
            <w:rStyle w:val="Hyperlink"/>
          </w:rPr>
          <w:t>Back to table of contents</w:t>
        </w:r>
      </w:hyperlink>
    </w:p>
    <w:p w14:paraId="2FBCFC4D" w14:textId="40B7A96A" w:rsidR="00772712" w:rsidRPr="006D4683" w:rsidRDefault="00772712" w:rsidP="00AF67D8">
      <w:pPr>
        <w:pStyle w:val="BodyText"/>
      </w:pPr>
      <w:r w:rsidRPr="006D4683">
        <w:rPr>
          <w:lang w:val="en"/>
        </w:rPr>
        <w:t xml:space="preserve">The purpose of the Agile Working Framework </w:t>
      </w:r>
      <w:r w:rsidRPr="006D4683">
        <w:t xml:space="preserve">is to support managers and employees </w:t>
      </w:r>
      <w:r>
        <w:t>in</w:t>
      </w:r>
      <w:r w:rsidRPr="006D4683">
        <w:t xml:space="preserve"> understand</w:t>
      </w:r>
      <w:r>
        <w:t>ing</w:t>
      </w:r>
      <w:r w:rsidRPr="006D4683">
        <w:t xml:space="preserve"> different and emerging ways of working. It considers how our workforce can work anywhere and </w:t>
      </w:r>
      <w:r>
        <w:t>at any time</w:t>
      </w:r>
      <w:r w:rsidRPr="006D4683">
        <w:t xml:space="preserve"> </w:t>
      </w:r>
      <w:r>
        <w:t xml:space="preserve">in order </w:t>
      </w:r>
      <w:r w:rsidRPr="006D4683">
        <w:t xml:space="preserve">to collaborate and provide services to our communities without constraints. </w:t>
      </w:r>
    </w:p>
    <w:p w14:paraId="474C8588" w14:textId="2550C3B5" w:rsidR="00D0154E" w:rsidRDefault="00772712" w:rsidP="00AF67D8">
      <w:pPr>
        <w:pStyle w:val="BodyText"/>
      </w:pPr>
      <w:r w:rsidRPr="006D4683">
        <w:t>Fundamentally</w:t>
      </w:r>
      <w:r>
        <w:t>,</w:t>
      </w:r>
      <w:r w:rsidRPr="006D4683">
        <w:t xml:space="preserve"> this is about working practices and goes beyond the location in which people work</w:t>
      </w:r>
      <w:r>
        <w:t>. It means</w:t>
      </w:r>
      <w:r w:rsidRPr="006D4683">
        <w:t xml:space="preserve"> </w:t>
      </w:r>
      <w:r w:rsidR="00DF7C00">
        <w:t>employees</w:t>
      </w:r>
      <w:r w:rsidR="00DF7C00" w:rsidRPr="006D4683">
        <w:t xml:space="preserve"> </w:t>
      </w:r>
      <w:r w:rsidRPr="006D4683">
        <w:t xml:space="preserve">having the freedom and flexibility to work where and when </w:t>
      </w:r>
      <w:r w:rsidR="00DF7C00">
        <w:t xml:space="preserve">they </w:t>
      </w:r>
      <w:r>
        <w:t>prefer</w:t>
      </w:r>
      <w:r w:rsidRPr="006D4683">
        <w:t xml:space="preserve">. </w:t>
      </w:r>
    </w:p>
    <w:p w14:paraId="1710D146" w14:textId="577B8AA4" w:rsidR="00772712" w:rsidRDefault="00772712" w:rsidP="00AF67D8">
      <w:pPr>
        <w:pStyle w:val="BodyText"/>
      </w:pPr>
      <w:r w:rsidRPr="006D4683">
        <w:t xml:space="preserve">An agile workforce </w:t>
      </w:r>
      <w:r w:rsidR="007167C1">
        <w:t>can</w:t>
      </w:r>
      <w:r w:rsidRPr="006D4683">
        <w:t xml:space="preserve"> adapt its structure and practices and </w:t>
      </w:r>
      <w:r>
        <w:t>provide a</w:t>
      </w:r>
      <w:r w:rsidRPr="006D4683">
        <w:t xml:space="preserve"> </w:t>
      </w:r>
      <w:r>
        <w:t>‘</w:t>
      </w:r>
      <w:r w:rsidRPr="006D4683">
        <w:t>joined</w:t>
      </w:r>
      <w:r>
        <w:t>-</w:t>
      </w:r>
      <w:r w:rsidRPr="006D4683">
        <w:t>up</w:t>
      </w:r>
      <w:r>
        <w:t>’ approach</w:t>
      </w:r>
      <w:r w:rsidRPr="006D4683">
        <w:t xml:space="preserve"> across disciplines </w:t>
      </w:r>
      <w:r>
        <w:t>to</w:t>
      </w:r>
      <w:r w:rsidRPr="006D4683">
        <w:t xml:space="preserve"> meet the needs of our communit</w:t>
      </w:r>
      <w:r>
        <w:t>ies</w:t>
      </w:r>
      <w:r w:rsidRPr="006D4683">
        <w:t xml:space="preserve">. </w:t>
      </w:r>
    </w:p>
    <w:p w14:paraId="585CF768" w14:textId="5377D401" w:rsidR="00772712" w:rsidRDefault="00772712" w:rsidP="00AF67D8">
      <w:pPr>
        <w:pStyle w:val="BodyText"/>
      </w:pPr>
      <w:r w:rsidRPr="006D4683">
        <w:t xml:space="preserve">By enabling our </w:t>
      </w:r>
      <w:r>
        <w:t>employees</w:t>
      </w:r>
      <w:r w:rsidRPr="006D4683">
        <w:t xml:space="preserve"> to work in an agile way, we aim to create a more responsive, efficient and effective organisation</w:t>
      </w:r>
      <w:r>
        <w:t>. This</w:t>
      </w:r>
      <w:r w:rsidRPr="006D4683">
        <w:t xml:space="preserve"> enhance</w:t>
      </w:r>
      <w:r>
        <w:t>s</w:t>
      </w:r>
      <w:r w:rsidRPr="006D4683">
        <w:t xml:space="preserve"> our performance as a workforce</w:t>
      </w:r>
      <w:r>
        <w:t xml:space="preserve"> </w:t>
      </w:r>
      <w:r w:rsidR="00A44AD0">
        <w:t>so that we can</w:t>
      </w:r>
      <w:r w:rsidRPr="006D4683">
        <w:t xml:space="preserve"> deliver against our </w:t>
      </w:r>
      <w:r>
        <w:t>s</w:t>
      </w:r>
      <w:r w:rsidRPr="006D4683">
        <w:t xml:space="preserve">ervice plans. </w:t>
      </w:r>
      <w:r>
        <w:t>In</w:t>
      </w:r>
      <w:r w:rsidRPr="006D4683">
        <w:t xml:space="preserve"> so doing</w:t>
      </w:r>
      <w:r>
        <w:t>,</w:t>
      </w:r>
      <w:r w:rsidRPr="006D4683">
        <w:t xml:space="preserve"> we are also able to i</w:t>
      </w:r>
      <w:r>
        <w:t>mprove</w:t>
      </w:r>
      <w:r w:rsidRPr="006D4683">
        <w:t xml:space="preserve"> customer satisfaction, sustain the health and well</w:t>
      </w:r>
      <w:r>
        <w:t>-</w:t>
      </w:r>
      <w:r w:rsidRPr="006D4683">
        <w:t xml:space="preserve">being of our </w:t>
      </w:r>
      <w:r>
        <w:t>employees</w:t>
      </w:r>
      <w:r w:rsidRPr="006D4683">
        <w:t>, support inclusion and diversity</w:t>
      </w:r>
      <w:r w:rsidR="00DF7C00">
        <w:t>,</w:t>
      </w:r>
      <w:r w:rsidRPr="006D4683">
        <w:t xml:space="preserve"> and reduce estate and facilities costs. </w:t>
      </w:r>
    </w:p>
    <w:p w14:paraId="64F26B36" w14:textId="39CD02F3" w:rsidR="001618C7" w:rsidRDefault="001618C7" w:rsidP="001618C7">
      <w:pPr>
        <w:rPr>
          <w:rFonts w:cs="Arial"/>
          <w:bCs/>
          <w:color w:val="000000" w:themeColor="text1"/>
        </w:rPr>
      </w:pPr>
      <w:r>
        <w:rPr>
          <w:rFonts w:cs="Arial"/>
          <w:bCs/>
          <w:color w:val="000000" w:themeColor="text1"/>
        </w:rPr>
        <w:t xml:space="preserve">Offering flexible, </w:t>
      </w:r>
      <w:proofErr w:type="gramStart"/>
      <w:r>
        <w:rPr>
          <w:rFonts w:cs="Arial"/>
          <w:bCs/>
          <w:color w:val="000000" w:themeColor="text1"/>
        </w:rPr>
        <w:t>smarter</w:t>
      </w:r>
      <w:proofErr w:type="gramEnd"/>
      <w:r>
        <w:rPr>
          <w:rFonts w:cs="Arial"/>
          <w:bCs/>
          <w:color w:val="000000" w:themeColor="text1"/>
        </w:rPr>
        <w:t xml:space="preserve"> and more agile working is likely to have a p</w:t>
      </w:r>
      <w:r w:rsidRPr="007B0B3F">
        <w:rPr>
          <w:rFonts w:cs="Arial"/>
          <w:bCs/>
          <w:color w:val="000000" w:themeColor="text1"/>
        </w:rPr>
        <w:t>ositive Impact</w:t>
      </w:r>
      <w:r>
        <w:rPr>
          <w:rFonts w:cs="Arial"/>
          <w:bCs/>
          <w:color w:val="000000" w:themeColor="text1"/>
        </w:rPr>
        <w:t xml:space="preserve"> overall for employees who have a d</w:t>
      </w:r>
      <w:r w:rsidRPr="007B0B3F">
        <w:rPr>
          <w:rFonts w:cs="Arial"/>
          <w:bCs/>
          <w:color w:val="000000" w:themeColor="text1"/>
        </w:rPr>
        <w:t>isability</w:t>
      </w:r>
      <w:r>
        <w:rPr>
          <w:rFonts w:cs="Arial"/>
          <w:bCs/>
          <w:i/>
          <w:iCs/>
          <w:color w:val="000000" w:themeColor="text1"/>
        </w:rPr>
        <w:t xml:space="preserve">. </w:t>
      </w:r>
      <w:r w:rsidRPr="007B0B3F">
        <w:rPr>
          <w:rFonts w:cs="Arial"/>
          <w:bCs/>
          <w:color w:val="000000" w:themeColor="text1"/>
        </w:rPr>
        <w:t xml:space="preserve">Additionally, offering flexibility of hours and location is more likely than not, to allow </w:t>
      </w:r>
      <w:r>
        <w:rPr>
          <w:rFonts w:cs="Arial"/>
          <w:bCs/>
          <w:color w:val="000000" w:themeColor="text1"/>
        </w:rPr>
        <w:t>d</w:t>
      </w:r>
      <w:r w:rsidRPr="007B0B3F">
        <w:rPr>
          <w:rFonts w:cs="Arial"/>
          <w:bCs/>
          <w:color w:val="000000" w:themeColor="text1"/>
        </w:rPr>
        <w:t>isabled employees to have better access to work i.e. be able to apply for, or continue to work in, certain roles within the service.</w:t>
      </w:r>
    </w:p>
    <w:p w14:paraId="554FF632" w14:textId="77777777" w:rsidR="007B0B3F" w:rsidRDefault="007B0B3F" w:rsidP="001618C7">
      <w:pPr>
        <w:rPr>
          <w:rFonts w:cs="Arial"/>
          <w:bCs/>
          <w:color w:val="000000" w:themeColor="text1"/>
        </w:rPr>
      </w:pPr>
    </w:p>
    <w:p w14:paraId="39F1B3AD" w14:textId="1652407F" w:rsidR="007B0B3F" w:rsidRPr="007B0B3F" w:rsidRDefault="007B0B3F" w:rsidP="001618C7">
      <w:pPr>
        <w:rPr>
          <w:rFonts w:cs="Arial"/>
          <w:bCs/>
          <w:color w:val="000000" w:themeColor="text1"/>
        </w:rPr>
      </w:pPr>
      <w:r>
        <w:rPr>
          <w:rFonts w:cs="Arial"/>
          <w:color w:val="000000" w:themeColor="text1"/>
        </w:rPr>
        <w:t>The a</w:t>
      </w:r>
      <w:r w:rsidRPr="007B0B3F">
        <w:rPr>
          <w:rFonts w:cs="Arial"/>
          <w:color w:val="000000" w:themeColor="text1"/>
        </w:rPr>
        <w:t xml:space="preserve">gile </w:t>
      </w:r>
      <w:r>
        <w:rPr>
          <w:rFonts w:cs="Arial"/>
          <w:color w:val="000000" w:themeColor="text1"/>
        </w:rPr>
        <w:t>w</w:t>
      </w:r>
      <w:r w:rsidRPr="007B0B3F">
        <w:rPr>
          <w:rFonts w:cs="Arial"/>
          <w:color w:val="000000" w:themeColor="text1"/>
        </w:rPr>
        <w:t>orking</w:t>
      </w:r>
      <w:r>
        <w:rPr>
          <w:rFonts w:cs="Arial"/>
          <w:color w:val="000000" w:themeColor="text1"/>
        </w:rPr>
        <w:t xml:space="preserve"> may offer greater opportunities to employees who have caring responsibilities or have age related medical conditions (including the Menopause).</w:t>
      </w:r>
    </w:p>
    <w:p w14:paraId="06B88035" w14:textId="77777777" w:rsidR="001618C7" w:rsidRPr="007B0B3F" w:rsidRDefault="001618C7" w:rsidP="007B0B3F">
      <w:pPr>
        <w:rPr>
          <w:rFonts w:cs="Arial"/>
          <w:bCs/>
          <w:color w:val="000000" w:themeColor="text1"/>
        </w:rPr>
      </w:pPr>
    </w:p>
    <w:p w14:paraId="7BE109AF" w14:textId="55076253" w:rsidR="00772712" w:rsidRDefault="00772712" w:rsidP="00AF67D8">
      <w:pPr>
        <w:pStyle w:val="BodyText"/>
      </w:pPr>
      <w:r w:rsidRPr="006D4683">
        <w:t xml:space="preserve">Clearly, some jobs </w:t>
      </w:r>
      <w:r>
        <w:t>offer</w:t>
      </w:r>
      <w:r w:rsidRPr="006D4683">
        <w:t xml:space="preserve"> more scope for agil</w:t>
      </w:r>
      <w:r>
        <w:t>e working</w:t>
      </w:r>
      <w:r w:rsidRPr="006D4683">
        <w:t xml:space="preserve"> than others, but most have </w:t>
      </w:r>
      <w:r>
        <w:t>some degree of</w:t>
      </w:r>
      <w:r w:rsidRPr="006D4683">
        <w:t xml:space="preserve"> flexibility. </w:t>
      </w:r>
      <w:r>
        <w:t>This framework defines</w:t>
      </w:r>
      <w:r w:rsidRPr="006D4683">
        <w:t xml:space="preserve"> </w:t>
      </w:r>
      <w:r w:rsidRPr="00F1065E">
        <w:t>three core workstyles to help</w:t>
      </w:r>
      <w:r w:rsidRPr="006D4683">
        <w:t xml:space="preserve"> </w:t>
      </w:r>
      <w:r>
        <w:t>employees</w:t>
      </w:r>
      <w:r w:rsidRPr="006D4683">
        <w:t xml:space="preserve"> consider how they can operate in a more agile way within their current role. </w:t>
      </w:r>
    </w:p>
    <w:p w14:paraId="6AD362F4" w14:textId="4F0BBDB0" w:rsidR="00772712" w:rsidRPr="000D25D1" w:rsidRDefault="00772712" w:rsidP="00AF67D8">
      <w:pPr>
        <w:pStyle w:val="BodyText"/>
      </w:pPr>
      <w:r w:rsidRPr="003A1ED4">
        <w:t>It may also be useful to refer to your service</w:t>
      </w:r>
      <w:r>
        <w:t>’</w:t>
      </w:r>
      <w:r w:rsidRPr="003A1ED4">
        <w:t xml:space="preserve">s Flexible Working </w:t>
      </w:r>
      <w:r w:rsidR="00B83893">
        <w:t>P</w:t>
      </w:r>
      <w:r w:rsidRPr="003A1ED4">
        <w:t>olicy</w:t>
      </w:r>
      <w:r>
        <w:t>.</w:t>
      </w:r>
      <w:r w:rsidRPr="003A1ED4">
        <w:t xml:space="preserve"> </w:t>
      </w:r>
      <w:r w:rsidR="00F1065E">
        <w:rPr>
          <w:rFonts w:eastAsia="Times New Roman"/>
          <w:highlight w:val="yellow"/>
          <w:lang w:eastAsia="en-GB"/>
        </w:rPr>
        <w:t>(</w:t>
      </w:r>
      <w:r>
        <w:rPr>
          <w:rFonts w:eastAsia="Times New Roman"/>
          <w:highlight w:val="yellow"/>
          <w:lang w:eastAsia="en-GB"/>
        </w:rPr>
        <w:t xml:space="preserve">Service to add </w:t>
      </w:r>
      <w:r w:rsidRPr="006607BB">
        <w:rPr>
          <w:rFonts w:eastAsia="Times New Roman"/>
          <w:highlight w:val="yellow"/>
          <w:lang w:eastAsia="en-GB"/>
        </w:rPr>
        <w:t>link</w:t>
      </w:r>
      <w:r>
        <w:rPr>
          <w:rFonts w:eastAsia="Times New Roman"/>
          <w:highlight w:val="yellow"/>
          <w:lang w:eastAsia="en-GB"/>
        </w:rPr>
        <w:t xml:space="preserve">s or signpost </w:t>
      </w:r>
      <w:r w:rsidR="00D95A50">
        <w:rPr>
          <w:rFonts w:eastAsia="Times New Roman"/>
          <w:highlight w:val="yellow"/>
          <w:lang w:eastAsia="en-GB"/>
        </w:rPr>
        <w:t xml:space="preserve">to </w:t>
      </w:r>
      <w:r>
        <w:rPr>
          <w:rFonts w:eastAsia="Times New Roman"/>
          <w:highlight w:val="yellow"/>
          <w:lang w:eastAsia="en-GB"/>
        </w:rPr>
        <w:t>their own intranet</w:t>
      </w:r>
      <w:r w:rsidR="00F1065E">
        <w:rPr>
          <w:rFonts w:eastAsia="Times New Roman"/>
          <w:highlight w:val="yellow"/>
          <w:lang w:eastAsia="en-GB"/>
        </w:rPr>
        <w:t>.)</w:t>
      </w:r>
    </w:p>
    <w:p w14:paraId="65433FFB" w14:textId="1103E453" w:rsidR="000C211F" w:rsidRPr="00AF67D8" w:rsidRDefault="00772712" w:rsidP="00AF67D8">
      <w:pPr>
        <w:pStyle w:val="Heading2"/>
      </w:pPr>
      <w:r w:rsidRPr="00AF67D8">
        <w:t>Roles and responsibilities</w:t>
      </w:r>
    </w:p>
    <w:p w14:paraId="143E4D98" w14:textId="5AD7002B" w:rsidR="00E22250" w:rsidRPr="00E22250" w:rsidRDefault="00AF67D8" w:rsidP="00AF67D8">
      <w:pPr>
        <w:pStyle w:val="Heading3"/>
      </w:pPr>
      <w:r w:rsidRPr="00AF67D8">
        <w:t>SERVICE</w:t>
      </w:r>
    </w:p>
    <w:p w14:paraId="2245E649" w14:textId="63D22F23" w:rsidR="00772712" w:rsidRPr="00AF67D8" w:rsidRDefault="00772712" w:rsidP="00AF67D8">
      <w:pPr>
        <w:pStyle w:val="BodyText"/>
      </w:pPr>
      <w:r w:rsidRPr="00AF67D8">
        <w:t>Employees can expect the service to:</w:t>
      </w:r>
    </w:p>
    <w:p w14:paraId="6EA030DE" w14:textId="77777777" w:rsidR="00772712" w:rsidRPr="00121C31" w:rsidRDefault="00772712" w:rsidP="00121C31">
      <w:pPr>
        <w:pStyle w:val="ListParagraph"/>
      </w:pPr>
      <w:r w:rsidRPr="00121C31">
        <w:t>Provide opportunities to determine where, when, and how they can do their work</w:t>
      </w:r>
    </w:p>
    <w:p w14:paraId="127FB740" w14:textId="7D7D020D" w:rsidR="00772712" w:rsidRPr="00DE72A6" w:rsidRDefault="00772712" w:rsidP="00121C31">
      <w:pPr>
        <w:pStyle w:val="ListParagraph"/>
      </w:pPr>
      <w:r w:rsidRPr="00121C31">
        <w:t xml:space="preserve">Ensure that </w:t>
      </w:r>
      <w:r w:rsidR="008B76AA">
        <w:t xml:space="preserve">all teams, as well as </w:t>
      </w:r>
      <w:r w:rsidRPr="00121C31">
        <w:t>the service as a whole</w:t>
      </w:r>
      <w:r w:rsidR="008B76AA">
        <w:t>,</w:t>
      </w:r>
      <w:r w:rsidRPr="00121C31">
        <w:t xml:space="preserve"> work in </w:t>
      </w:r>
      <w:r w:rsidR="008B76AA">
        <w:t xml:space="preserve">such a </w:t>
      </w:r>
      <w:r w:rsidRPr="00121C31">
        <w:t xml:space="preserve">way </w:t>
      </w:r>
      <w:r w:rsidR="008B76AA">
        <w:t>that</w:t>
      </w:r>
      <w:r w:rsidR="008B76AA" w:rsidRPr="00121C31">
        <w:t xml:space="preserve"> </w:t>
      </w:r>
      <w:r w:rsidRPr="00121C31">
        <w:t>no</w:t>
      </w:r>
      <w:r w:rsidR="008B76AA">
        <w:t xml:space="preserve"> </w:t>
      </w:r>
      <w:r w:rsidRPr="00121C31">
        <w:t xml:space="preserve">one </w:t>
      </w:r>
      <w:r w:rsidRPr="00DE72A6">
        <w:t>feels excluded or disadvantaged</w:t>
      </w:r>
    </w:p>
    <w:p w14:paraId="48A5DCCE" w14:textId="77777777" w:rsidR="00772712" w:rsidRPr="00DE72A6" w:rsidRDefault="00772712" w:rsidP="00121C31">
      <w:pPr>
        <w:pStyle w:val="ListParagraph"/>
      </w:pPr>
      <w:r w:rsidRPr="00DE72A6">
        <w:t>Trust their judgement and personal organisation to provide the infrastructure for them to work efficiently and effectively</w:t>
      </w:r>
    </w:p>
    <w:p w14:paraId="1E149A6A" w14:textId="77777777" w:rsidR="00772712" w:rsidRPr="00121C31" w:rsidRDefault="00772712" w:rsidP="00121C31">
      <w:pPr>
        <w:pStyle w:val="ListParagraph"/>
      </w:pPr>
      <w:r w:rsidRPr="00121C31">
        <w:t>Recognise the impact on the environment when considering how we work, reducing travel wherever possible</w:t>
      </w:r>
    </w:p>
    <w:p w14:paraId="1774843D" w14:textId="77777777" w:rsidR="00772712" w:rsidRPr="00121C31" w:rsidRDefault="00772712" w:rsidP="00121C31">
      <w:pPr>
        <w:pStyle w:val="ListParagraph"/>
      </w:pPr>
      <w:r w:rsidRPr="00121C31">
        <w:lastRenderedPageBreak/>
        <w:t>Support them to deliver, perform and contribute to the highest standards</w:t>
      </w:r>
    </w:p>
    <w:p w14:paraId="6C01E6AF" w14:textId="77777777" w:rsidR="00772712" w:rsidRPr="00121C31" w:rsidRDefault="00772712" w:rsidP="00121C31">
      <w:pPr>
        <w:pStyle w:val="ListParagraph"/>
      </w:pPr>
      <w:r w:rsidRPr="00121C31">
        <w:t>Support managers to support their people fairly, consistently and effectively</w:t>
      </w:r>
    </w:p>
    <w:p w14:paraId="3FA84525" w14:textId="77777777" w:rsidR="001065B2" w:rsidRPr="00121C31" w:rsidRDefault="001065B2" w:rsidP="00121C31">
      <w:pPr>
        <w:pStyle w:val="ListParagraph"/>
      </w:pPr>
      <w:r w:rsidRPr="00121C31">
        <w:t>Provide support in finding solutions if things are not working</w:t>
      </w:r>
    </w:p>
    <w:p w14:paraId="3571681F" w14:textId="5002FE9A" w:rsidR="001065B2" w:rsidRPr="00121C31" w:rsidRDefault="001065B2" w:rsidP="00121C31">
      <w:pPr>
        <w:pStyle w:val="ListParagraph"/>
      </w:pPr>
      <w:r w:rsidRPr="00121C31">
        <w:t xml:space="preserve">Provide support </w:t>
      </w:r>
      <w:r w:rsidR="00BA142B">
        <w:t>through</w:t>
      </w:r>
      <w:r w:rsidR="00BA142B" w:rsidRPr="00121C31">
        <w:t xml:space="preserve"> </w:t>
      </w:r>
      <w:r w:rsidRPr="00121C31">
        <w:t xml:space="preserve">a well-being offer and </w:t>
      </w:r>
      <w:r w:rsidR="00BA142B">
        <w:t xml:space="preserve">easily accessible </w:t>
      </w:r>
      <w:r w:rsidRPr="00121C31">
        <w:t>interventions</w:t>
      </w:r>
    </w:p>
    <w:p w14:paraId="5AB43245" w14:textId="77777777" w:rsidR="001065B2" w:rsidRPr="00121C31" w:rsidRDefault="001065B2" w:rsidP="00121C31">
      <w:pPr>
        <w:pStyle w:val="ListParagraph"/>
      </w:pPr>
      <w:r w:rsidRPr="00121C31">
        <w:t>Provide appropriate technology and equipment to enable them to work effectively, communicate and collaborate with colleagues and partners</w:t>
      </w:r>
    </w:p>
    <w:p w14:paraId="50D2BCF8" w14:textId="5FCE4BD9" w:rsidR="001065B2" w:rsidRDefault="001065B2" w:rsidP="00121C31">
      <w:pPr>
        <w:pStyle w:val="ListParagraph"/>
      </w:pPr>
      <w:r w:rsidRPr="00121C31">
        <w:t>Ensure that health and safety obligations</w:t>
      </w:r>
      <w:r w:rsidR="003D1867" w:rsidRPr="003D1867">
        <w:t xml:space="preserve"> </w:t>
      </w:r>
      <w:r w:rsidR="003D1867" w:rsidRPr="00121C31">
        <w:t>are met</w:t>
      </w:r>
      <w:r w:rsidRPr="00121C31">
        <w:t>, particular</w:t>
      </w:r>
      <w:r w:rsidR="002A3FAB">
        <w:t>ly</w:t>
      </w:r>
      <w:r w:rsidRPr="00121C31">
        <w:t xml:space="preserve"> with regard to mental health at </w:t>
      </w:r>
      <w:proofErr w:type="gramStart"/>
      <w:r w:rsidRPr="00121C31">
        <w:t>work</w:t>
      </w:r>
      <w:proofErr w:type="gramEnd"/>
    </w:p>
    <w:p w14:paraId="6CE1AFFC" w14:textId="77777777" w:rsidR="00380D64" w:rsidRDefault="00380D64" w:rsidP="00380D64">
      <w:pPr>
        <w:pStyle w:val="ListParagraph"/>
        <w:numPr>
          <w:ilvl w:val="0"/>
          <w:numId w:val="0"/>
        </w:numPr>
        <w:ind w:left="360"/>
      </w:pPr>
    </w:p>
    <w:p w14:paraId="4EBE392B" w14:textId="37E9C442" w:rsidR="00380D64" w:rsidRDefault="00380D64" w:rsidP="00380D64">
      <w:pPr>
        <w:rPr>
          <w:rFonts w:cs="Arial"/>
          <w:color w:val="000000" w:themeColor="text1"/>
        </w:rPr>
      </w:pPr>
      <w:r>
        <w:rPr>
          <w:rFonts w:cs="Arial"/>
          <w:color w:val="000000" w:themeColor="text1"/>
        </w:rPr>
        <w:t>Services should collect and analyse equality profiling data relating to people working (or applying to work) within the a</w:t>
      </w:r>
      <w:r w:rsidRPr="00380D64">
        <w:rPr>
          <w:rFonts w:cs="Arial"/>
          <w:color w:val="000000" w:themeColor="text1"/>
        </w:rPr>
        <w:t xml:space="preserve">gile </w:t>
      </w:r>
      <w:r>
        <w:rPr>
          <w:rFonts w:cs="Arial"/>
          <w:color w:val="000000" w:themeColor="text1"/>
        </w:rPr>
        <w:t>w</w:t>
      </w:r>
      <w:r w:rsidRPr="00380D64">
        <w:rPr>
          <w:rFonts w:cs="Arial"/>
          <w:color w:val="000000" w:themeColor="text1"/>
        </w:rPr>
        <w:t>orking</w:t>
      </w:r>
      <w:r>
        <w:rPr>
          <w:rFonts w:cs="Arial"/>
          <w:color w:val="000000" w:themeColor="text1"/>
        </w:rPr>
        <w:t xml:space="preserve"> policy framework to ascertain if any disproportionate outcomes (however unintentional) exist for employees. This should be recorded in respect of colleagues who: </w:t>
      </w:r>
    </w:p>
    <w:p w14:paraId="72A418F6" w14:textId="77777777" w:rsidR="00380D64" w:rsidRDefault="00380D64" w:rsidP="00380D64">
      <w:pPr>
        <w:rPr>
          <w:rFonts w:cs="Arial"/>
          <w:color w:val="000000" w:themeColor="text1"/>
        </w:rPr>
      </w:pPr>
    </w:p>
    <w:p w14:paraId="1C5E84A3" w14:textId="77777777" w:rsidR="00380D64" w:rsidRDefault="00380D64" w:rsidP="00380D64">
      <w:pPr>
        <w:pStyle w:val="ListParagraph"/>
        <w:numPr>
          <w:ilvl w:val="0"/>
          <w:numId w:val="29"/>
        </w:numPr>
        <w:ind w:left="426" w:hanging="426"/>
        <w:rPr>
          <w:rFonts w:cs="Arial"/>
          <w:color w:val="000000" w:themeColor="text1"/>
        </w:rPr>
      </w:pPr>
      <w:r>
        <w:rPr>
          <w:rFonts w:cs="Arial"/>
          <w:color w:val="000000" w:themeColor="text1"/>
        </w:rPr>
        <w:t>Apply for agile working.</w:t>
      </w:r>
    </w:p>
    <w:p w14:paraId="71133103" w14:textId="77777777" w:rsidR="00380D64" w:rsidRDefault="00380D64" w:rsidP="00380D64">
      <w:pPr>
        <w:pStyle w:val="ListParagraph"/>
        <w:numPr>
          <w:ilvl w:val="0"/>
          <w:numId w:val="29"/>
        </w:numPr>
        <w:ind w:left="426" w:hanging="426"/>
        <w:rPr>
          <w:rFonts w:cs="Arial"/>
          <w:color w:val="000000" w:themeColor="text1"/>
        </w:rPr>
      </w:pPr>
      <w:r>
        <w:rPr>
          <w:rFonts w:cs="Arial"/>
          <w:color w:val="000000" w:themeColor="text1"/>
        </w:rPr>
        <w:t xml:space="preserve">Have agile working imposed by a service. </w:t>
      </w:r>
    </w:p>
    <w:p w14:paraId="084C2B17" w14:textId="77777777" w:rsidR="00380D64" w:rsidRDefault="00380D64" w:rsidP="00380D64">
      <w:pPr>
        <w:pStyle w:val="ListParagraph"/>
        <w:numPr>
          <w:ilvl w:val="0"/>
          <w:numId w:val="29"/>
        </w:numPr>
        <w:ind w:left="426" w:hanging="426"/>
        <w:rPr>
          <w:rFonts w:cs="Arial"/>
          <w:color w:val="000000" w:themeColor="text1"/>
        </w:rPr>
      </w:pPr>
      <w:r>
        <w:rPr>
          <w:rFonts w:cs="Arial"/>
          <w:color w:val="000000" w:themeColor="text1"/>
        </w:rPr>
        <w:t xml:space="preserve">Are allowed to work under the </w:t>
      </w:r>
      <w:r>
        <w:rPr>
          <w:rFonts w:cs="Arial"/>
          <w:i/>
          <w:iCs/>
          <w:color w:val="000000" w:themeColor="text1"/>
        </w:rPr>
        <w:t>Agile Working</w:t>
      </w:r>
      <w:r>
        <w:rPr>
          <w:rFonts w:cs="Arial"/>
          <w:color w:val="000000" w:themeColor="text1"/>
        </w:rPr>
        <w:t xml:space="preserve"> framework. </w:t>
      </w:r>
    </w:p>
    <w:p w14:paraId="6D1DD384" w14:textId="77777777" w:rsidR="00380D64" w:rsidRDefault="00380D64" w:rsidP="00380D64">
      <w:pPr>
        <w:pStyle w:val="ListParagraph"/>
        <w:numPr>
          <w:ilvl w:val="0"/>
          <w:numId w:val="29"/>
        </w:numPr>
        <w:ind w:left="426" w:hanging="426"/>
        <w:rPr>
          <w:rFonts w:cs="Arial"/>
          <w:color w:val="000000" w:themeColor="text1"/>
        </w:rPr>
      </w:pPr>
      <w:r>
        <w:rPr>
          <w:rFonts w:cs="Arial"/>
          <w:color w:val="000000" w:themeColor="text1"/>
        </w:rPr>
        <w:t xml:space="preserve">Are denied the right to work under the </w:t>
      </w:r>
      <w:r>
        <w:rPr>
          <w:rFonts w:cs="Arial"/>
          <w:i/>
          <w:iCs/>
          <w:color w:val="000000" w:themeColor="text1"/>
        </w:rPr>
        <w:t>Agile Working</w:t>
      </w:r>
      <w:r>
        <w:rPr>
          <w:rFonts w:cs="Arial"/>
          <w:color w:val="000000" w:themeColor="text1"/>
        </w:rPr>
        <w:t xml:space="preserve"> framework. </w:t>
      </w:r>
    </w:p>
    <w:p w14:paraId="2C4857B4" w14:textId="77777777" w:rsidR="00380D64" w:rsidRDefault="00380D64" w:rsidP="00380D64">
      <w:pPr>
        <w:pStyle w:val="ListParagraph"/>
        <w:numPr>
          <w:ilvl w:val="0"/>
          <w:numId w:val="29"/>
        </w:numPr>
        <w:ind w:left="426" w:hanging="426"/>
        <w:rPr>
          <w:rFonts w:cs="Arial"/>
          <w:color w:val="000000" w:themeColor="text1"/>
        </w:rPr>
      </w:pPr>
      <w:r>
        <w:rPr>
          <w:rFonts w:cs="Arial"/>
          <w:color w:val="000000" w:themeColor="text1"/>
        </w:rPr>
        <w:t xml:space="preserve">Have agile working rights removed. </w:t>
      </w:r>
    </w:p>
    <w:p w14:paraId="6E596BD4" w14:textId="77777777" w:rsidR="00380D64" w:rsidRDefault="00380D64" w:rsidP="00380D64">
      <w:pPr>
        <w:rPr>
          <w:rFonts w:cs="Arial"/>
          <w:color w:val="000000" w:themeColor="text1"/>
        </w:rPr>
      </w:pPr>
    </w:p>
    <w:p w14:paraId="545AB989" w14:textId="3711DD6A" w:rsidR="00380D64" w:rsidRPr="00380D64" w:rsidRDefault="00380D64" w:rsidP="00380D64">
      <w:pPr>
        <w:rPr>
          <w:rFonts w:cs="Arial"/>
          <w:color w:val="000000" w:themeColor="text1"/>
        </w:rPr>
      </w:pPr>
      <w:r>
        <w:rPr>
          <w:rFonts w:cs="Arial"/>
          <w:color w:val="000000" w:themeColor="text1"/>
        </w:rPr>
        <w:t xml:space="preserve">This information should include the profile of employees by </w:t>
      </w:r>
      <w:r>
        <w:rPr>
          <w:rFonts w:cs="Arial"/>
          <w:i/>
          <w:iCs/>
          <w:color w:val="000000" w:themeColor="text1"/>
        </w:rPr>
        <w:t>Race, Sex, Disability</w:t>
      </w:r>
      <w:r>
        <w:rPr>
          <w:rFonts w:cs="Arial"/>
          <w:color w:val="000000" w:themeColor="text1"/>
        </w:rPr>
        <w:t xml:space="preserve"> and </w:t>
      </w:r>
      <w:r>
        <w:rPr>
          <w:rFonts w:cs="Arial"/>
          <w:i/>
          <w:iCs/>
          <w:color w:val="000000" w:themeColor="text1"/>
        </w:rPr>
        <w:t>Age.</w:t>
      </w:r>
      <w:r>
        <w:rPr>
          <w:rFonts w:cs="Arial"/>
          <w:color w:val="000000" w:themeColor="text1"/>
        </w:rPr>
        <w:t xml:space="preserve"> </w:t>
      </w:r>
    </w:p>
    <w:p w14:paraId="61009511" w14:textId="77777777" w:rsidR="00217C5A" w:rsidRPr="00217C5A" w:rsidRDefault="00217C5A" w:rsidP="00121C31">
      <w:pPr>
        <w:pStyle w:val="Heading3"/>
      </w:pPr>
      <w:r w:rsidRPr="00217C5A">
        <w:t>Employees</w:t>
      </w:r>
    </w:p>
    <w:p w14:paraId="7E86D05C" w14:textId="2CD92ADB" w:rsidR="00217C5A" w:rsidRPr="005E2587" w:rsidRDefault="00217C5A" w:rsidP="005E2587">
      <w:pPr>
        <w:pStyle w:val="BodyText"/>
      </w:pPr>
      <w:r w:rsidRPr="006D4683">
        <w:t xml:space="preserve">The </w:t>
      </w:r>
      <w:r>
        <w:t>s</w:t>
      </w:r>
      <w:r w:rsidRPr="006D4683">
        <w:t>ervice expects employees to:</w:t>
      </w:r>
    </w:p>
    <w:p w14:paraId="14F44B3E" w14:textId="77777777" w:rsidR="00217C5A" w:rsidRPr="00121C31" w:rsidRDefault="00217C5A" w:rsidP="00121C31">
      <w:pPr>
        <w:pStyle w:val="ListParagraph"/>
      </w:pPr>
      <w:r w:rsidRPr="00121C31">
        <w:t>Be accountable for their own work and for meeting commitments</w:t>
      </w:r>
    </w:p>
    <w:p w14:paraId="7AF739B3" w14:textId="10B24FCE" w:rsidR="00217C5A" w:rsidRPr="006D4683" w:rsidRDefault="00217C5A" w:rsidP="00121C31">
      <w:pPr>
        <w:numPr>
          <w:ilvl w:val="0"/>
          <w:numId w:val="26"/>
        </w:numPr>
        <w:spacing w:after="120" w:line="276" w:lineRule="auto"/>
        <w:rPr>
          <w:rFonts w:eastAsiaTheme="minorEastAsia" w:cs="Arial"/>
        </w:rPr>
      </w:pPr>
      <w:r w:rsidRPr="006D4683">
        <w:rPr>
          <w:rFonts w:cs="Arial"/>
        </w:rPr>
        <w:t>Consider the most appropriate location for the activity being undertaken</w:t>
      </w:r>
      <w:r>
        <w:rPr>
          <w:rFonts w:cs="Arial"/>
        </w:rPr>
        <w:t>,</w:t>
      </w:r>
      <w:r w:rsidRPr="006D4683">
        <w:rPr>
          <w:rFonts w:cs="Arial"/>
        </w:rPr>
        <w:t xml:space="preserve"> the use of physical locations</w:t>
      </w:r>
      <w:r>
        <w:rPr>
          <w:rFonts w:cs="Arial"/>
        </w:rPr>
        <w:t xml:space="preserve"> being</w:t>
      </w:r>
      <w:r w:rsidRPr="006D4683">
        <w:rPr>
          <w:rFonts w:cs="Arial"/>
        </w:rPr>
        <w:t xml:space="preserve"> primarily </w:t>
      </w:r>
      <w:r>
        <w:rPr>
          <w:rFonts w:cs="Arial"/>
        </w:rPr>
        <w:t xml:space="preserve">reserved </w:t>
      </w:r>
      <w:r w:rsidRPr="006D4683">
        <w:rPr>
          <w:rFonts w:cs="Arial"/>
        </w:rPr>
        <w:t>for collaboration activities</w:t>
      </w:r>
      <w:r w:rsidR="00543969">
        <w:rPr>
          <w:rFonts w:cs="Arial"/>
        </w:rPr>
        <w:t xml:space="preserve"> such as </w:t>
      </w:r>
      <w:r w:rsidRPr="006D4683">
        <w:rPr>
          <w:rFonts w:cs="Arial"/>
        </w:rPr>
        <w:t>workshops, conferences, training and team development</w:t>
      </w:r>
    </w:p>
    <w:p w14:paraId="796D805C" w14:textId="77777777" w:rsidR="00217C5A" w:rsidRPr="005E2587" w:rsidRDefault="00217C5A" w:rsidP="005E2587">
      <w:pPr>
        <w:pStyle w:val="ListParagraph"/>
      </w:pPr>
      <w:r w:rsidRPr="005E2587">
        <w:t>Build the trust of others through regular communication and ensure the impact and quality of their work is of a high standard</w:t>
      </w:r>
    </w:p>
    <w:p w14:paraId="78E23ED5" w14:textId="0E40933F" w:rsidR="00217C5A" w:rsidRPr="005E2587" w:rsidRDefault="00217C5A" w:rsidP="005E2587">
      <w:pPr>
        <w:pStyle w:val="ListParagraph"/>
      </w:pPr>
      <w:r w:rsidRPr="005E2587">
        <w:t>Be pragmatic and recognise that it is not always possible to work in their preferred way</w:t>
      </w:r>
    </w:p>
    <w:p w14:paraId="56A2CB30" w14:textId="03792FFB" w:rsidR="00217C5A" w:rsidRPr="005E2587" w:rsidRDefault="00217C5A" w:rsidP="005E2587">
      <w:pPr>
        <w:pStyle w:val="ListParagraph"/>
      </w:pPr>
      <w:r w:rsidRPr="005E2587">
        <w:t>Pay ongoing attention to all aspects of their own well-being and that of other team members</w:t>
      </w:r>
      <w:r w:rsidR="00741B51">
        <w:t xml:space="preserve"> </w:t>
      </w:r>
      <w:r w:rsidRPr="005E2587">
        <w:t xml:space="preserve">to ensure they get any support </w:t>
      </w:r>
      <w:r w:rsidR="002236DD">
        <w:t xml:space="preserve">they </w:t>
      </w:r>
      <w:r w:rsidRPr="005E2587">
        <w:t>need</w:t>
      </w:r>
    </w:p>
    <w:p w14:paraId="3E59D84A" w14:textId="77777777" w:rsidR="00217C5A" w:rsidRDefault="00217C5A" w:rsidP="005E2587">
      <w:pPr>
        <w:pStyle w:val="Heading3"/>
      </w:pPr>
      <w:r w:rsidRPr="005B6BF7">
        <w:t>Leaders and managers</w:t>
      </w:r>
    </w:p>
    <w:p w14:paraId="7013232C" w14:textId="6E04FDAB" w:rsidR="00217C5A" w:rsidRPr="005E2587" w:rsidRDefault="00217C5A" w:rsidP="005E2587">
      <w:pPr>
        <w:pStyle w:val="BodyText"/>
      </w:pPr>
      <w:r w:rsidRPr="005E2587">
        <w:t>The service expects leaders and managers to:</w:t>
      </w:r>
    </w:p>
    <w:p w14:paraId="29393CE8" w14:textId="77777777" w:rsidR="00217C5A" w:rsidRPr="005E2587" w:rsidRDefault="00217C5A" w:rsidP="005E2587">
      <w:pPr>
        <w:pStyle w:val="ListParagraph"/>
      </w:pPr>
      <w:r w:rsidRPr="005E2587">
        <w:t>Encourage agile and flexible ways of working and, where appropriate, to lead by example and give their team the confidence to do the same</w:t>
      </w:r>
    </w:p>
    <w:p w14:paraId="13E255BE" w14:textId="3AEFFA64" w:rsidR="00217C5A" w:rsidRPr="005E2587" w:rsidRDefault="00217C5A" w:rsidP="005E2587">
      <w:pPr>
        <w:pStyle w:val="ListParagraph"/>
      </w:pPr>
      <w:r w:rsidRPr="005E2587">
        <w:t xml:space="preserve">Facilitate agile ways of working for members </w:t>
      </w:r>
      <w:r w:rsidR="008E09C5">
        <w:t>of</w:t>
      </w:r>
      <w:r w:rsidR="008E09C5" w:rsidRPr="005E2587">
        <w:t xml:space="preserve"> </w:t>
      </w:r>
      <w:r w:rsidRPr="005E2587">
        <w:t>their team where possible, while meeting the needs of the service</w:t>
      </w:r>
    </w:p>
    <w:p w14:paraId="6D001C1C" w14:textId="2730735B" w:rsidR="00217C5A" w:rsidRPr="006D4683" w:rsidRDefault="00217C5A" w:rsidP="005E2587">
      <w:pPr>
        <w:pStyle w:val="ListParagraph"/>
      </w:pPr>
      <w:r w:rsidRPr="006D4683">
        <w:t>Value team members for their performance</w:t>
      </w:r>
      <w:r w:rsidR="00CC534E">
        <w:t xml:space="preserve"> – </w:t>
      </w:r>
      <w:r>
        <w:t>for example,</w:t>
      </w:r>
      <w:r w:rsidRPr="006D4683">
        <w:t xml:space="preserve"> what they achieve and how</w:t>
      </w:r>
    </w:p>
    <w:p w14:paraId="38433FF4" w14:textId="15291524" w:rsidR="00217C5A" w:rsidRPr="006D4683" w:rsidRDefault="00217C5A" w:rsidP="004F1A9E">
      <w:pPr>
        <w:pStyle w:val="Secondarybulletpoint"/>
      </w:pPr>
      <w:r w:rsidRPr="006D4683">
        <w:t xml:space="preserve">Ensure they have regular </w:t>
      </w:r>
      <w:r>
        <w:t>one-to-one</w:t>
      </w:r>
      <w:r w:rsidRPr="006D4683">
        <w:t xml:space="preserve"> time with </w:t>
      </w:r>
      <w:r>
        <w:t xml:space="preserve">each </w:t>
      </w:r>
      <w:r w:rsidRPr="006D4683">
        <w:t>team</w:t>
      </w:r>
      <w:r>
        <w:t xml:space="preserve"> member, whether online or face to face; t</w:t>
      </w:r>
      <w:r w:rsidRPr="006D4683">
        <w:t xml:space="preserve">his is good practice at any time, but </w:t>
      </w:r>
      <w:r w:rsidR="00CC534E" w:rsidRPr="006D4683">
        <w:t xml:space="preserve">scheduling regular time to keep in </w:t>
      </w:r>
      <w:r w:rsidR="00CC534E" w:rsidRPr="006D4683">
        <w:lastRenderedPageBreak/>
        <w:t xml:space="preserve">touch becomes even more important </w:t>
      </w:r>
      <w:r w:rsidRPr="006D4683">
        <w:t xml:space="preserve">when teams may not be working in the same place or at the same time </w:t>
      </w:r>
    </w:p>
    <w:p w14:paraId="4B8FA6D8" w14:textId="60BECB7E" w:rsidR="00217C5A" w:rsidRPr="004F1A9E" w:rsidRDefault="00217C5A" w:rsidP="004F1A9E">
      <w:pPr>
        <w:pStyle w:val="ListParagraph"/>
      </w:pPr>
      <w:r w:rsidRPr="004F1A9E">
        <w:t>Ensure opportunities are available for everyone, including those who are not always present in the office</w:t>
      </w:r>
    </w:p>
    <w:p w14:paraId="41C00F14" w14:textId="77777777" w:rsidR="00FC5DF8" w:rsidRDefault="00FC5DF8" w:rsidP="00FC5DF8">
      <w:pPr>
        <w:pStyle w:val="Heading1"/>
      </w:pPr>
      <w:bookmarkStart w:id="10" w:name="_Scope"/>
      <w:bookmarkEnd w:id="10"/>
      <w:r w:rsidRPr="00FC5DF8">
        <w:t>Scope</w:t>
      </w:r>
    </w:p>
    <w:p w14:paraId="282DB4DC" w14:textId="77777777" w:rsidR="00213C67" w:rsidRDefault="00872B1F" w:rsidP="000D25D1">
      <w:pPr>
        <w:spacing w:after="240"/>
      </w:pPr>
      <w:hyperlink w:anchor="_Contents" w:history="1">
        <w:r w:rsidR="00213C67" w:rsidRPr="00213C67">
          <w:rPr>
            <w:rStyle w:val="Hyperlink"/>
          </w:rPr>
          <w:t>Back to table of contents</w:t>
        </w:r>
      </w:hyperlink>
    </w:p>
    <w:p w14:paraId="12E83A8B" w14:textId="33DA8CEE" w:rsidR="00F1065E" w:rsidRPr="00CE2541" w:rsidRDefault="00B0501E" w:rsidP="00F1065E">
      <w:pPr>
        <w:pStyle w:val="BodyText"/>
      </w:pPr>
      <w:r w:rsidRPr="004F1A9E">
        <w:t xml:space="preserve">This framework applies to all </w:t>
      </w:r>
      <w:r w:rsidR="00F26D92">
        <w:t>employee</w:t>
      </w:r>
      <w:r w:rsidR="00F26D92" w:rsidRPr="004F1A9E">
        <w:t xml:space="preserve"> </w:t>
      </w:r>
      <w:r w:rsidRPr="004F1A9E">
        <w:t xml:space="preserve">groups at all levels and identifies the range of policies in place to support our employees with agile working. Details of service-specific policies can be found in the links provided. </w:t>
      </w:r>
      <w:r w:rsidR="00F1065E">
        <w:rPr>
          <w:rFonts w:eastAsia="Times New Roman"/>
          <w:highlight w:val="yellow"/>
          <w:lang w:eastAsia="en-GB"/>
        </w:rPr>
        <w:t xml:space="preserve">(Service to add </w:t>
      </w:r>
      <w:r w:rsidR="00F1065E" w:rsidRPr="006607BB">
        <w:rPr>
          <w:rFonts w:eastAsia="Times New Roman"/>
          <w:highlight w:val="yellow"/>
          <w:lang w:eastAsia="en-GB"/>
        </w:rPr>
        <w:t>link</w:t>
      </w:r>
      <w:r w:rsidR="00F1065E">
        <w:rPr>
          <w:rFonts w:eastAsia="Times New Roman"/>
          <w:highlight w:val="yellow"/>
          <w:lang w:eastAsia="en-GB"/>
        </w:rPr>
        <w:t>s or signpost to their own intranet.)</w:t>
      </w:r>
    </w:p>
    <w:p w14:paraId="4F99C371" w14:textId="597A3048" w:rsidR="00B0501E" w:rsidRPr="004F1A9E" w:rsidRDefault="00B0501E" w:rsidP="004F1A9E">
      <w:pPr>
        <w:pStyle w:val="BodyText"/>
      </w:pPr>
    </w:p>
    <w:p w14:paraId="54D43696" w14:textId="77777777" w:rsidR="009E1F8D" w:rsidRDefault="009E1F8D" w:rsidP="00C83697">
      <w:pPr>
        <w:pStyle w:val="Heading1"/>
        <w:sectPr w:rsidR="009E1F8D" w:rsidSect="00432837">
          <w:pgSz w:w="11900" w:h="16840"/>
          <w:pgMar w:top="-426" w:right="851" w:bottom="1134" w:left="851" w:header="0" w:footer="567" w:gutter="0"/>
          <w:cols w:space="708"/>
          <w:docGrid w:linePitch="299"/>
        </w:sectPr>
      </w:pPr>
    </w:p>
    <w:p w14:paraId="49DC54F8" w14:textId="77777777" w:rsidR="00D3749B" w:rsidRDefault="00D3749B" w:rsidP="00C83697">
      <w:pPr>
        <w:pStyle w:val="Heading1"/>
      </w:pPr>
    </w:p>
    <w:p w14:paraId="43914426" w14:textId="0F49DBD2" w:rsidR="00FC5DF8" w:rsidRDefault="00FC5DF8" w:rsidP="00FC5DF8">
      <w:pPr>
        <w:pStyle w:val="Heading1"/>
      </w:pPr>
      <w:bookmarkStart w:id="11" w:name="_Policy_statement"/>
      <w:bookmarkEnd w:id="11"/>
      <w:r w:rsidRPr="00FC5DF8">
        <w:t>Policy statement</w:t>
      </w:r>
    </w:p>
    <w:p w14:paraId="26FF9B2E" w14:textId="5A837CF8" w:rsidR="00213C67" w:rsidRPr="00213C67" w:rsidRDefault="00872B1F" w:rsidP="00213C67">
      <w:hyperlink w:anchor="_Contents" w:history="1">
        <w:r w:rsidR="00213C67" w:rsidRPr="00213C67">
          <w:rPr>
            <w:rStyle w:val="Hyperlink"/>
          </w:rPr>
          <w:t>Back to table of contents</w:t>
        </w:r>
      </w:hyperlink>
    </w:p>
    <w:p w14:paraId="283DF7A8" w14:textId="66757834" w:rsidR="004F2A44" w:rsidRDefault="004F2A44" w:rsidP="00662A5B">
      <w:pPr>
        <w:pStyle w:val="Heading2"/>
      </w:pPr>
      <w:r w:rsidRPr="00FB34BA">
        <w:t>What is agile working and how is it different?</w:t>
      </w:r>
    </w:p>
    <w:tbl>
      <w:tblPr>
        <w:tblStyle w:val="TableGrid"/>
        <w:tblW w:w="0" w:type="auto"/>
        <w:tblLook w:val="04A0" w:firstRow="1" w:lastRow="0" w:firstColumn="1" w:lastColumn="0" w:noHBand="0" w:noVBand="1"/>
      </w:tblPr>
      <w:tblGrid>
        <w:gridCol w:w="3326"/>
        <w:gridCol w:w="3439"/>
        <w:gridCol w:w="3423"/>
      </w:tblGrid>
      <w:tr w:rsidR="00380D64" w14:paraId="77B7B144" w14:textId="77777777" w:rsidTr="00A06613">
        <w:tc>
          <w:tcPr>
            <w:tcW w:w="13948" w:type="dxa"/>
            <w:gridSpan w:val="3"/>
          </w:tcPr>
          <w:p w14:paraId="4F47FFDD" w14:textId="77777777" w:rsidR="00380D64" w:rsidRPr="0084568F" w:rsidRDefault="00380D64" w:rsidP="00A06613">
            <w:pPr>
              <w:jc w:val="center"/>
              <w:rPr>
                <w:sz w:val="36"/>
                <w:szCs w:val="36"/>
              </w:rPr>
            </w:pPr>
            <w:r w:rsidRPr="0084568F">
              <w:rPr>
                <w:sz w:val="36"/>
                <w:szCs w:val="36"/>
              </w:rPr>
              <w:t xml:space="preserve">The </w:t>
            </w:r>
            <w:r>
              <w:rPr>
                <w:sz w:val="36"/>
                <w:szCs w:val="36"/>
              </w:rPr>
              <w:t>a</w:t>
            </w:r>
            <w:r w:rsidRPr="0084568F">
              <w:rPr>
                <w:sz w:val="36"/>
                <w:szCs w:val="36"/>
              </w:rPr>
              <w:t>gile road map</w:t>
            </w:r>
            <w:r>
              <w:rPr>
                <w:sz w:val="36"/>
                <w:szCs w:val="36"/>
              </w:rPr>
              <w:t xml:space="preserve"> – s</w:t>
            </w:r>
            <w:r w:rsidRPr="0084568F">
              <w:rPr>
                <w:sz w:val="36"/>
                <w:szCs w:val="36"/>
              </w:rPr>
              <w:t>tructure of different types of working</w:t>
            </w:r>
          </w:p>
          <w:p w14:paraId="182FAAC9" w14:textId="77777777" w:rsidR="00380D64" w:rsidRPr="00B6301D" w:rsidRDefault="00380D64" w:rsidP="00A06613">
            <w:pPr>
              <w:rPr>
                <w:sz w:val="28"/>
                <w:szCs w:val="28"/>
              </w:rPr>
            </w:pPr>
          </w:p>
        </w:tc>
      </w:tr>
      <w:tr w:rsidR="00380D64" w14:paraId="207382F9" w14:textId="77777777" w:rsidTr="00A06613">
        <w:tc>
          <w:tcPr>
            <w:tcW w:w="4649" w:type="dxa"/>
          </w:tcPr>
          <w:p w14:paraId="5D186C25" w14:textId="77777777" w:rsidR="00380D64" w:rsidRPr="00B6301D" w:rsidRDefault="00380D64" w:rsidP="00A06613">
            <w:pPr>
              <w:jc w:val="center"/>
              <w:rPr>
                <w:sz w:val="28"/>
                <w:szCs w:val="28"/>
              </w:rPr>
            </w:pPr>
            <w:r w:rsidRPr="00B6301D">
              <w:rPr>
                <w:sz w:val="28"/>
                <w:szCs w:val="28"/>
              </w:rPr>
              <w:t>Step 1:</w:t>
            </w:r>
          </w:p>
          <w:p w14:paraId="0CF9BDC2" w14:textId="77777777" w:rsidR="00380D64" w:rsidRPr="00B6301D" w:rsidRDefault="00380D64" w:rsidP="00A06613">
            <w:pPr>
              <w:jc w:val="center"/>
              <w:rPr>
                <w:sz w:val="32"/>
                <w:szCs w:val="32"/>
              </w:rPr>
            </w:pPr>
            <w:r w:rsidRPr="00B6301D">
              <w:rPr>
                <w:sz w:val="32"/>
                <w:szCs w:val="32"/>
              </w:rPr>
              <w:t xml:space="preserve">Flexible </w:t>
            </w:r>
            <w:r>
              <w:rPr>
                <w:sz w:val="32"/>
                <w:szCs w:val="32"/>
              </w:rPr>
              <w:t>w</w:t>
            </w:r>
            <w:r w:rsidRPr="00B6301D">
              <w:rPr>
                <w:sz w:val="32"/>
                <w:szCs w:val="32"/>
              </w:rPr>
              <w:t>orking</w:t>
            </w:r>
          </w:p>
          <w:p w14:paraId="63F167AF" w14:textId="77777777" w:rsidR="00380D64" w:rsidRDefault="00380D64" w:rsidP="00A06613">
            <w:pPr>
              <w:jc w:val="center"/>
            </w:pPr>
          </w:p>
        </w:tc>
        <w:tc>
          <w:tcPr>
            <w:tcW w:w="4649" w:type="dxa"/>
          </w:tcPr>
          <w:p w14:paraId="3F2384DC" w14:textId="77777777" w:rsidR="00380D64" w:rsidRPr="00B6301D" w:rsidRDefault="00380D64" w:rsidP="00A06613">
            <w:pPr>
              <w:jc w:val="center"/>
              <w:rPr>
                <w:sz w:val="28"/>
                <w:szCs w:val="28"/>
              </w:rPr>
            </w:pPr>
            <w:r w:rsidRPr="00B6301D">
              <w:rPr>
                <w:sz w:val="28"/>
                <w:szCs w:val="28"/>
              </w:rPr>
              <w:t>Step 2:</w:t>
            </w:r>
          </w:p>
          <w:p w14:paraId="50ACAF0F" w14:textId="77777777" w:rsidR="00380D64" w:rsidRPr="00B6301D" w:rsidRDefault="00380D64" w:rsidP="00A06613">
            <w:pPr>
              <w:jc w:val="center"/>
              <w:rPr>
                <w:sz w:val="32"/>
                <w:szCs w:val="32"/>
              </w:rPr>
            </w:pPr>
            <w:r w:rsidRPr="00B6301D">
              <w:rPr>
                <w:sz w:val="32"/>
                <w:szCs w:val="32"/>
              </w:rPr>
              <w:t xml:space="preserve">Smarter </w:t>
            </w:r>
            <w:r>
              <w:rPr>
                <w:sz w:val="32"/>
                <w:szCs w:val="32"/>
              </w:rPr>
              <w:t>w</w:t>
            </w:r>
            <w:r w:rsidRPr="00B6301D">
              <w:rPr>
                <w:sz w:val="32"/>
                <w:szCs w:val="32"/>
              </w:rPr>
              <w:t>orking</w:t>
            </w:r>
          </w:p>
        </w:tc>
        <w:tc>
          <w:tcPr>
            <w:tcW w:w="4650" w:type="dxa"/>
          </w:tcPr>
          <w:p w14:paraId="0BC4A2B3" w14:textId="77777777" w:rsidR="00380D64" w:rsidRPr="00B6301D" w:rsidRDefault="00380D64" w:rsidP="00A06613">
            <w:pPr>
              <w:jc w:val="center"/>
              <w:rPr>
                <w:sz w:val="28"/>
                <w:szCs w:val="28"/>
              </w:rPr>
            </w:pPr>
            <w:r w:rsidRPr="00B6301D">
              <w:rPr>
                <w:sz w:val="28"/>
                <w:szCs w:val="28"/>
              </w:rPr>
              <w:t>Step 3:</w:t>
            </w:r>
          </w:p>
          <w:p w14:paraId="11A2751D" w14:textId="77777777" w:rsidR="00380D64" w:rsidRPr="00B6301D" w:rsidRDefault="00380D64" w:rsidP="00A06613">
            <w:pPr>
              <w:jc w:val="center"/>
              <w:rPr>
                <w:sz w:val="32"/>
                <w:szCs w:val="32"/>
              </w:rPr>
            </w:pPr>
            <w:r w:rsidRPr="00B6301D">
              <w:rPr>
                <w:sz w:val="32"/>
                <w:szCs w:val="32"/>
              </w:rPr>
              <w:t xml:space="preserve">Agile </w:t>
            </w:r>
            <w:r>
              <w:rPr>
                <w:sz w:val="32"/>
                <w:szCs w:val="32"/>
              </w:rPr>
              <w:t>w</w:t>
            </w:r>
            <w:r w:rsidRPr="00B6301D">
              <w:rPr>
                <w:sz w:val="32"/>
                <w:szCs w:val="32"/>
              </w:rPr>
              <w:t>orking</w:t>
            </w:r>
          </w:p>
        </w:tc>
      </w:tr>
      <w:tr w:rsidR="00380D64" w14:paraId="5E3A2808" w14:textId="77777777" w:rsidTr="00A06613">
        <w:tc>
          <w:tcPr>
            <w:tcW w:w="4649" w:type="dxa"/>
          </w:tcPr>
          <w:p w14:paraId="0A744F18" w14:textId="77777777" w:rsidR="00380D64" w:rsidRPr="00B6301D" w:rsidRDefault="00380D64" w:rsidP="00A06613">
            <w:pPr>
              <w:jc w:val="center"/>
              <w:rPr>
                <w:i/>
                <w:iCs/>
                <w:sz w:val="28"/>
                <w:szCs w:val="28"/>
              </w:rPr>
            </w:pPr>
            <w:r>
              <w:rPr>
                <w:i/>
                <w:iCs/>
                <w:sz w:val="28"/>
                <w:szCs w:val="28"/>
              </w:rPr>
              <w:t>‘</w:t>
            </w:r>
            <w:r w:rsidRPr="00B6301D">
              <w:rPr>
                <w:i/>
                <w:iCs/>
                <w:sz w:val="28"/>
                <w:szCs w:val="28"/>
              </w:rPr>
              <w:t>Working anywhere, anytime</w:t>
            </w:r>
            <w:r>
              <w:rPr>
                <w:i/>
                <w:iCs/>
                <w:sz w:val="28"/>
                <w:szCs w:val="28"/>
              </w:rPr>
              <w:t xml:space="preserve"> </w:t>
            </w:r>
            <w:r>
              <w:rPr>
                <w:rFonts w:ascii="Calibri" w:hAnsi="Calibri" w:cs="Calibri"/>
                <w:i/>
                <w:iCs/>
                <w:sz w:val="28"/>
                <w:szCs w:val="28"/>
              </w:rPr>
              <w:t>…</w:t>
            </w:r>
            <w:r>
              <w:rPr>
                <w:i/>
                <w:iCs/>
                <w:sz w:val="28"/>
                <w:szCs w:val="28"/>
              </w:rPr>
              <w:t>’</w:t>
            </w:r>
          </w:p>
          <w:p w14:paraId="2B0B0DE2" w14:textId="77777777" w:rsidR="00380D64" w:rsidRPr="00B6301D" w:rsidRDefault="00380D64" w:rsidP="00A06613">
            <w:pPr>
              <w:jc w:val="center"/>
              <w:rPr>
                <w:i/>
                <w:iCs/>
                <w:sz w:val="28"/>
                <w:szCs w:val="28"/>
              </w:rPr>
            </w:pPr>
          </w:p>
        </w:tc>
        <w:tc>
          <w:tcPr>
            <w:tcW w:w="4649" w:type="dxa"/>
          </w:tcPr>
          <w:p w14:paraId="6220597C" w14:textId="77777777" w:rsidR="00380D64" w:rsidRPr="00B6301D" w:rsidRDefault="00380D64" w:rsidP="00A06613">
            <w:pPr>
              <w:jc w:val="center"/>
              <w:rPr>
                <w:i/>
                <w:iCs/>
                <w:sz w:val="28"/>
                <w:szCs w:val="28"/>
              </w:rPr>
            </w:pPr>
            <w:r>
              <w:rPr>
                <w:rFonts w:ascii="Calibri" w:hAnsi="Calibri" w:cs="Calibri"/>
                <w:i/>
                <w:iCs/>
                <w:sz w:val="28"/>
                <w:szCs w:val="28"/>
              </w:rPr>
              <w:t xml:space="preserve">‘… </w:t>
            </w:r>
            <w:r w:rsidRPr="00B6301D">
              <w:rPr>
                <w:i/>
                <w:iCs/>
                <w:sz w:val="28"/>
                <w:szCs w:val="28"/>
              </w:rPr>
              <w:t>and anyhow</w:t>
            </w:r>
            <w:r>
              <w:rPr>
                <w:i/>
                <w:iCs/>
                <w:sz w:val="28"/>
                <w:szCs w:val="28"/>
              </w:rPr>
              <w:t xml:space="preserve">, </w:t>
            </w:r>
            <w:r>
              <w:rPr>
                <w:rFonts w:ascii="Calibri" w:hAnsi="Calibri" w:cs="Calibri"/>
                <w:i/>
                <w:iCs/>
                <w:sz w:val="28"/>
                <w:szCs w:val="28"/>
              </w:rPr>
              <w:t>…’</w:t>
            </w:r>
          </w:p>
          <w:p w14:paraId="0E15E7B4" w14:textId="77777777" w:rsidR="00380D64" w:rsidRPr="00B6301D" w:rsidRDefault="00380D64" w:rsidP="00A06613">
            <w:pPr>
              <w:jc w:val="center"/>
              <w:rPr>
                <w:i/>
                <w:iCs/>
                <w:sz w:val="28"/>
                <w:szCs w:val="28"/>
              </w:rPr>
            </w:pPr>
          </w:p>
        </w:tc>
        <w:tc>
          <w:tcPr>
            <w:tcW w:w="4650" w:type="dxa"/>
          </w:tcPr>
          <w:p w14:paraId="7966AF51" w14:textId="77777777" w:rsidR="00380D64" w:rsidRPr="00B6301D" w:rsidRDefault="00380D64" w:rsidP="00A06613">
            <w:pPr>
              <w:jc w:val="center"/>
              <w:rPr>
                <w:i/>
                <w:iCs/>
                <w:sz w:val="28"/>
                <w:szCs w:val="28"/>
              </w:rPr>
            </w:pPr>
            <w:r>
              <w:rPr>
                <w:i/>
                <w:iCs/>
                <w:sz w:val="28"/>
                <w:szCs w:val="28"/>
              </w:rPr>
              <w:t>‘</w:t>
            </w:r>
            <w:r>
              <w:rPr>
                <w:rFonts w:ascii="Calibri" w:hAnsi="Calibri" w:cs="Calibri"/>
                <w:i/>
                <w:iCs/>
                <w:sz w:val="28"/>
                <w:szCs w:val="28"/>
              </w:rPr>
              <w:t xml:space="preserve">… </w:t>
            </w:r>
            <w:r w:rsidRPr="00B6301D">
              <w:rPr>
                <w:i/>
                <w:iCs/>
                <w:sz w:val="28"/>
                <w:szCs w:val="28"/>
              </w:rPr>
              <w:t>with anyone, on anything</w:t>
            </w:r>
            <w:r>
              <w:rPr>
                <w:i/>
                <w:iCs/>
                <w:sz w:val="28"/>
                <w:szCs w:val="28"/>
              </w:rPr>
              <w:t>.’</w:t>
            </w:r>
          </w:p>
          <w:p w14:paraId="7360A8D7" w14:textId="77777777" w:rsidR="00380D64" w:rsidRPr="00B6301D" w:rsidRDefault="00380D64" w:rsidP="00A06613">
            <w:pPr>
              <w:jc w:val="center"/>
              <w:rPr>
                <w:i/>
                <w:iCs/>
                <w:sz w:val="28"/>
                <w:szCs w:val="28"/>
              </w:rPr>
            </w:pPr>
          </w:p>
        </w:tc>
      </w:tr>
      <w:tr w:rsidR="00380D64" w14:paraId="1C15904B" w14:textId="77777777" w:rsidTr="00A06613">
        <w:tc>
          <w:tcPr>
            <w:tcW w:w="4649" w:type="dxa"/>
          </w:tcPr>
          <w:p w14:paraId="781E9258" w14:textId="77777777" w:rsidR="00380D64" w:rsidRDefault="00380D64" w:rsidP="00A06613">
            <w:r>
              <w:rPr>
                <w:b/>
                <w:bCs/>
              </w:rPr>
              <w:t>Employees</w:t>
            </w:r>
            <w:r>
              <w:t xml:space="preserve"> can change their working patterns and start and finish times, and work from home.</w:t>
            </w:r>
          </w:p>
          <w:p w14:paraId="47E13932" w14:textId="77777777" w:rsidR="00380D64" w:rsidRDefault="00380D64" w:rsidP="00A06613"/>
          <w:p w14:paraId="265C1D7D" w14:textId="77777777" w:rsidR="00380D64" w:rsidRDefault="00380D64" w:rsidP="00A06613">
            <w:r>
              <w:t xml:space="preserve">Employee wellbeing changes, not the </w:t>
            </w:r>
            <w:r w:rsidRPr="00EB0E6E">
              <w:rPr>
                <w:b/>
                <w:bCs/>
              </w:rPr>
              <w:t>work</w:t>
            </w:r>
            <w:r>
              <w:t>.</w:t>
            </w:r>
          </w:p>
          <w:p w14:paraId="36E41496" w14:textId="77777777" w:rsidR="00380D64" w:rsidRDefault="00380D64" w:rsidP="00A06613"/>
          <w:p w14:paraId="66F67F9A" w14:textId="77777777" w:rsidR="00380D64" w:rsidRDefault="00380D64" w:rsidP="00A06613">
            <w:r w:rsidRPr="00EB0E6E">
              <w:rPr>
                <w:b/>
                <w:bCs/>
              </w:rPr>
              <w:t>Enabled by</w:t>
            </w:r>
            <w:r>
              <w:t xml:space="preserve"> flexible working policies often applied at request of employees and subject to line manager agreement.</w:t>
            </w:r>
          </w:p>
          <w:p w14:paraId="198A313B" w14:textId="77777777" w:rsidR="00380D64" w:rsidRDefault="00380D64" w:rsidP="00A06613"/>
          <w:p w14:paraId="658F68B1" w14:textId="77777777" w:rsidR="00380D64" w:rsidRDefault="00380D64" w:rsidP="00A06613">
            <w:r w:rsidRPr="00EB0E6E">
              <w:rPr>
                <w:b/>
                <w:bCs/>
              </w:rPr>
              <w:t>Residents</w:t>
            </w:r>
            <w:r>
              <w:t xml:space="preserve"> gain an ad hoc increase of out-of-hours availability of employees. Services become more resilient, with better employee retention and productivity.</w:t>
            </w:r>
          </w:p>
        </w:tc>
        <w:tc>
          <w:tcPr>
            <w:tcW w:w="4649" w:type="dxa"/>
          </w:tcPr>
          <w:p w14:paraId="49B03A59" w14:textId="77777777" w:rsidR="00380D64" w:rsidRDefault="00380D64" w:rsidP="00A06613">
            <w:r>
              <w:rPr>
                <w:b/>
                <w:bCs/>
              </w:rPr>
              <w:t>Employees</w:t>
            </w:r>
            <w:r>
              <w:t xml:space="preserve"> can work in almost any location as their IT becomes more mobile and they rely less on paper.</w:t>
            </w:r>
          </w:p>
          <w:p w14:paraId="08BB3F54" w14:textId="77777777" w:rsidR="00380D64" w:rsidRDefault="00380D64" w:rsidP="00A06613"/>
          <w:p w14:paraId="12792893" w14:textId="77777777" w:rsidR="00380D64" w:rsidRDefault="00380D64" w:rsidP="00A06613">
            <w:r>
              <w:t xml:space="preserve">Managers focus more on results and team working, trusting employees to choose how they </w:t>
            </w:r>
            <w:r w:rsidRPr="00EB0E6E">
              <w:rPr>
                <w:b/>
                <w:bCs/>
              </w:rPr>
              <w:t>work</w:t>
            </w:r>
            <w:r>
              <w:t>.</w:t>
            </w:r>
          </w:p>
          <w:p w14:paraId="4D164593" w14:textId="77777777" w:rsidR="00380D64" w:rsidRDefault="00380D64" w:rsidP="00A06613"/>
          <w:p w14:paraId="6A77FEC1" w14:textId="77777777" w:rsidR="00380D64" w:rsidRDefault="00380D64" w:rsidP="00A06613">
            <w:r w:rsidRPr="00EB0E6E">
              <w:rPr>
                <w:b/>
                <w:bCs/>
              </w:rPr>
              <w:t>Enabled by</w:t>
            </w:r>
            <w:r>
              <w:t xml:space="preserve"> a focus on business benefits, flexible and mobile working becomes commonplace. Likely to work differently across roles and workspaces.</w:t>
            </w:r>
          </w:p>
          <w:p w14:paraId="1875109A" w14:textId="77777777" w:rsidR="00380D64" w:rsidRDefault="00380D64" w:rsidP="00A06613"/>
          <w:p w14:paraId="5E0A994B" w14:textId="77777777" w:rsidR="00380D64" w:rsidRDefault="00380D64" w:rsidP="00A06613">
            <w:r>
              <w:t xml:space="preserve">Workforce becomes more mobile and better able to work in the </w:t>
            </w:r>
            <w:r w:rsidRPr="00EB0E6E">
              <w:rPr>
                <w:b/>
                <w:bCs/>
              </w:rPr>
              <w:t>community</w:t>
            </w:r>
            <w:r>
              <w:t xml:space="preserve"> and use civic buildings in the county. Savings on property, paper and travel make services more sustainable and help the environment.</w:t>
            </w:r>
          </w:p>
        </w:tc>
        <w:tc>
          <w:tcPr>
            <w:tcW w:w="4650" w:type="dxa"/>
          </w:tcPr>
          <w:p w14:paraId="57A7B8AC" w14:textId="77777777" w:rsidR="00380D64" w:rsidRDefault="00380D64" w:rsidP="00A06613">
            <w:r>
              <w:t xml:space="preserve">Staff work across </w:t>
            </w:r>
            <w:proofErr w:type="gramStart"/>
            <w:r>
              <w:t>a number of</w:t>
            </w:r>
            <w:proofErr w:type="gramEnd"/>
            <w:r>
              <w:t xml:space="preserve"> (often multi-disciplinary) teams, with more opportunity to use all their skills at work. They can more easily see the impact of their work on service users and the community.</w:t>
            </w:r>
          </w:p>
          <w:p w14:paraId="586483F0" w14:textId="77777777" w:rsidR="00380D64" w:rsidRDefault="00380D64" w:rsidP="00A06613"/>
          <w:p w14:paraId="232665C8" w14:textId="77777777" w:rsidR="00380D64" w:rsidRDefault="00380D64" w:rsidP="00A06613">
            <w:r w:rsidRPr="0012464A">
              <w:rPr>
                <w:b/>
                <w:bCs/>
              </w:rPr>
              <w:t>Work</w:t>
            </w:r>
            <w:r>
              <w:t xml:space="preserve"> is organised around outcomes, life journeys and service experience. Teams can self-organise and be more innovative, working collaboratively with employees, </w:t>
            </w:r>
            <w:proofErr w:type="gramStart"/>
            <w:r>
              <w:t>partners</w:t>
            </w:r>
            <w:proofErr w:type="gramEnd"/>
            <w:r>
              <w:t xml:space="preserve"> and residents.</w:t>
            </w:r>
          </w:p>
          <w:p w14:paraId="131B6A19" w14:textId="77777777" w:rsidR="00380D64" w:rsidRDefault="00380D64" w:rsidP="00A06613"/>
          <w:p w14:paraId="1DC1FCA7" w14:textId="77777777" w:rsidR="00380D64" w:rsidRDefault="00380D64" w:rsidP="00A06613">
            <w:r>
              <w:t xml:space="preserve">New digital technologies change the work we do by </w:t>
            </w:r>
            <w:r w:rsidRPr="00EB0E6E">
              <w:rPr>
                <w:b/>
                <w:bCs/>
              </w:rPr>
              <w:t>enabling</w:t>
            </w:r>
            <w:r>
              <w:t xml:space="preserve"> agility throughout the council's structures, working practices, </w:t>
            </w:r>
            <w:proofErr w:type="gramStart"/>
            <w:r>
              <w:t>resources</w:t>
            </w:r>
            <w:proofErr w:type="gramEnd"/>
            <w:r>
              <w:t xml:space="preserve"> and services.</w:t>
            </w:r>
          </w:p>
          <w:p w14:paraId="360655A8" w14:textId="77777777" w:rsidR="00380D64" w:rsidRDefault="00380D64" w:rsidP="00A06613"/>
          <w:p w14:paraId="2C10D058" w14:textId="77777777" w:rsidR="00380D64" w:rsidRDefault="00380D64" w:rsidP="00A06613">
            <w:r w:rsidRPr="00F8163D">
              <w:rPr>
                <w:b/>
                <w:bCs/>
              </w:rPr>
              <w:t>Residents</w:t>
            </w:r>
            <w:r>
              <w:t xml:space="preserve"> receive a more joined-up service that better understands and meets their needs. Services are more adaptable and preventative, improving community and resident outcomes.</w:t>
            </w:r>
          </w:p>
        </w:tc>
      </w:tr>
    </w:tbl>
    <w:p w14:paraId="1499762A" w14:textId="77777777" w:rsidR="004F2A44" w:rsidRPr="00FB34BA" w:rsidRDefault="004F2A44" w:rsidP="00662A5B">
      <w:pPr>
        <w:pStyle w:val="Heading2"/>
      </w:pPr>
      <w:r w:rsidRPr="00FB34BA">
        <w:lastRenderedPageBreak/>
        <w:t>What does this mean in practice?</w:t>
      </w:r>
    </w:p>
    <w:p w14:paraId="492D5E21" w14:textId="21DEC059" w:rsidR="004F2A44" w:rsidRPr="00662A5B" w:rsidRDefault="004F2A44" w:rsidP="00662A5B">
      <w:pPr>
        <w:pStyle w:val="BodyText"/>
      </w:pPr>
      <w:r w:rsidRPr="00662A5B">
        <w:t xml:space="preserve">Consideration will be given to the statutory right to request flexible working, but </w:t>
      </w:r>
      <w:r w:rsidR="00441C90">
        <w:t xml:space="preserve">a </w:t>
      </w:r>
      <w:r w:rsidRPr="00662A5B">
        <w:t xml:space="preserve">clear distinction will be made between flexible, smarter and agile working. </w:t>
      </w:r>
    </w:p>
    <w:p w14:paraId="6C80E16A" w14:textId="77777777" w:rsidR="004F2A44" w:rsidRPr="00662A5B" w:rsidRDefault="004F2A44" w:rsidP="00662A5B">
      <w:pPr>
        <w:pStyle w:val="BodyText"/>
      </w:pPr>
      <w:r w:rsidRPr="00662A5B">
        <w:t>Formal flexible working requests will result in a change in terms and conditions, and can include:</w:t>
      </w:r>
    </w:p>
    <w:p w14:paraId="2754A003" w14:textId="3FEAEB7F" w:rsidR="004F2A44" w:rsidRPr="00662A5B" w:rsidRDefault="00E51CC8" w:rsidP="00662A5B">
      <w:pPr>
        <w:pStyle w:val="ListParagraph"/>
      </w:pPr>
      <w:r w:rsidRPr="00662A5B">
        <w:t>A</w:t>
      </w:r>
      <w:r w:rsidR="004F2A44" w:rsidRPr="00662A5B">
        <w:t xml:space="preserve"> change to the number of working hours per week </w:t>
      </w:r>
    </w:p>
    <w:p w14:paraId="748B5A58" w14:textId="20CF1E33" w:rsidR="004F2A44" w:rsidRPr="00662A5B" w:rsidRDefault="00E51CC8" w:rsidP="00662A5B">
      <w:pPr>
        <w:pStyle w:val="ListParagraph"/>
      </w:pPr>
      <w:r w:rsidRPr="00662A5B">
        <w:t xml:space="preserve">A </w:t>
      </w:r>
      <w:r w:rsidR="004F2A44" w:rsidRPr="00662A5B">
        <w:t>change of location</w:t>
      </w:r>
    </w:p>
    <w:p w14:paraId="4C86749A" w14:textId="4CA1BB08" w:rsidR="00371566" w:rsidRPr="00662A5B" w:rsidRDefault="00E51CC8" w:rsidP="000D25D1">
      <w:pPr>
        <w:pStyle w:val="ListParagraph"/>
        <w:spacing w:after="240"/>
      </w:pPr>
      <w:r w:rsidRPr="00662A5B">
        <w:t>A</w:t>
      </w:r>
      <w:r w:rsidR="004F2A44" w:rsidRPr="00662A5B">
        <w:t xml:space="preserve"> change in how an employee’s working hours are worked (start and finish time, compressed hours, annualised hours)</w:t>
      </w:r>
    </w:p>
    <w:p w14:paraId="5E143501" w14:textId="0F516A31" w:rsidR="004F2A44" w:rsidRPr="00DC776C" w:rsidRDefault="004F2A44" w:rsidP="00662A5B">
      <w:pPr>
        <w:pStyle w:val="BodyText"/>
      </w:pPr>
      <w:r w:rsidRPr="00DC776C">
        <w:t xml:space="preserve">We will pay particular attention to how </w:t>
      </w:r>
      <w:r w:rsidR="00CC06CE" w:rsidRPr="00DC776C">
        <w:t xml:space="preserve">adopting agile working </w:t>
      </w:r>
      <w:r w:rsidRPr="00DC776C">
        <w:t>will improve the service’s resilience and influence an outcome</w:t>
      </w:r>
      <w:r>
        <w:t>-</w:t>
      </w:r>
      <w:r w:rsidRPr="00DC776C">
        <w:t>focused culture which has trust, accountability and responsibility at its core.</w:t>
      </w:r>
    </w:p>
    <w:p w14:paraId="3EA69FE7" w14:textId="3E558423" w:rsidR="00994650" w:rsidRDefault="004F2A44" w:rsidP="00662A5B">
      <w:pPr>
        <w:pStyle w:val="BodyText"/>
      </w:pPr>
      <w:r w:rsidRPr="006D4683">
        <w:t>A key outcome will be to achieve an improved work</w:t>
      </w:r>
      <w:r>
        <w:t>–</w:t>
      </w:r>
      <w:r w:rsidRPr="006D4683">
        <w:t xml:space="preserve">life balance for </w:t>
      </w:r>
      <w:r>
        <w:t>the service’s</w:t>
      </w:r>
      <w:r w:rsidRPr="006D4683">
        <w:t xml:space="preserve"> workforce</w:t>
      </w:r>
      <w:r>
        <w:t>,</w:t>
      </w:r>
      <w:r w:rsidRPr="006D4683">
        <w:t xml:space="preserve"> the extent of which will be determined by the role and associated requirements.</w:t>
      </w:r>
    </w:p>
    <w:p w14:paraId="08D490C3" w14:textId="334E77F0" w:rsidR="00994650" w:rsidRDefault="00994650" w:rsidP="00662A5B">
      <w:pPr>
        <w:pStyle w:val="ListParagraph"/>
      </w:pPr>
      <w:r w:rsidRPr="00DC776C">
        <w:t>Any new working arrangements will need to adhere to our normal legal duties</w:t>
      </w:r>
      <w:r w:rsidR="00AA294A">
        <w:t>,</w:t>
      </w:r>
      <w:r w:rsidRPr="00DC776C">
        <w:t xml:space="preserve"> including</w:t>
      </w:r>
      <w:r>
        <w:t xml:space="preserve"> those</w:t>
      </w:r>
      <w:r w:rsidRPr="00DC776C">
        <w:t xml:space="preserve"> under</w:t>
      </w:r>
      <w:r>
        <w:t xml:space="preserve"> the</w:t>
      </w:r>
      <w:r w:rsidRPr="00DC776C">
        <w:t xml:space="preserve"> </w:t>
      </w:r>
      <w:hyperlink r:id="rId15" w:history="1">
        <w:r w:rsidR="00E56E49" w:rsidRPr="006254FE">
          <w:rPr>
            <w:rStyle w:val="Hyperlink"/>
          </w:rPr>
          <w:t>Health and Safety at Work etc Act 1974</w:t>
        </w:r>
      </w:hyperlink>
      <w:r w:rsidRPr="00DC776C">
        <w:t xml:space="preserve"> </w:t>
      </w:r>
      <w:r w:rsidR="002E3CA6">
        <w:t xml:space="preserve"> </w:t>
      </w:r>
      <w:r>
        <w:t>and</w:t>
      </w:r>
      <w:r w:rsidRPr="00DC776C">
        <w:t xml:space="preserve"> </w:t>
      </w:r>
      <w:r w:rsidR="00930103">
        <w:t xml:space="preserve">the </w:t>
      </w:r>
      <w:hyperlink r:id="rId16" w:history="1">
        <w:r w:rsidRPr="00AA294A">
          <w:rPr>
            <w:rStyle w:val="Hyperlink"/>
          </w:rPr>
          <w:t>UK data protection legislation</w:t>
        </w:r>
        <w:r w:rsidR="007615B0" w:rsidRPr="00AA294A">
          <w:rPr>
            <w:rStyle w:val="Hyperlink"/>
          </w:rPr>
          <w:t>s</w:t>
        </w:r>
        <w:r w:rsidR="00AA294A" w:rsidRPr="000D25D1">
          <w:t>.</w:t>
        </w:r>
      </w:hyperlink>
      <w:r w:rsidR="002E3CA6">
        <w:t xml:space="preserve"> </w:t>
      </w:r>
    </w:p>
    <w:p w14:paraId="6996B37C" w14:textId="77777777" w:rsidR="002E3CA6" w:rsidRPr="00DC776C" w:rsidRDefault="002E3CA6" w:rsidP="007B0B3F">
      <w:pPr>
        <w:pStyle w:val="ListParagraph"/>
        <w:numPr>
          <w:ilvl w:val="0"/>
          <w:numId w:val="0"/>
        </w:numPr>
        <w:ind w:left="360"/>
      </w:pPr>
    </w:p>
    <w:p w14:paraId="0C1CC45A" w14:textId="0F2F9CE1" w:rsidR="00371566" w:rsidRPr="00F57952" w:rsidRDefault="00994650" w:rsidP="00662A5B">
      <w:pPr>
        <w:pStyle w:val="BodyText"/>
      </w:pPr>
      <w:r w:rsidRPr="00CE40F8">
        <w:t>In managing and delivering our resources</w:t>
      </w:r>
      <w:r>
        <w:t>,</w:t>
      </w:r>
      <w:r w:rsidRPr="00CE40F8">
        <w:t xml:space="preserve"> we will adhere to the ethical standards and legal requirements outlined in the </w:t>
      </w:r>
      <w:hyperlink r:id="rId17" w:history="1">
        <w:r w:rsidRPr="00CE40F8">
          <w:rPr>
            <w:rStyle w:val="Hyperlink"/>
            <w:rFonts w:cs="Arial"/>
          </w:rPr>
          <w:t>Equality Act</w:t>
        </w:r>
      </w:hyperlink>
      <w:r w:rsidR="00C233A4">
        <w:rPr>
          <w:rStyle w:val="Hyperlink"/>
          <w:rFonts w:cs="Arial"/>
        </w:rPr>
        <w:t xml:space="preserve"> 2010</w:t>
      </w:r>
      <w:r w:rsidRPr="00CE40F8">
        <w:t xml:space="preserve"> as well as the </w:t>
      </w:r>
      <w:hyperlink r:id="rId18" w:history="1">
        <w:r w:rsidR="00A36101" w:rsidRPr="00A36101">
          <w:rPr>
            <w:rStyle w:val="Hyperlink"/>
            <w:rFonts w:cs="Arial"/>
          </w:rPr>
          <w:t>NFCC national Core Code of Ethics for Fire and Rescue Services in England</w:t>
        </w:r>
      </w:hyperlink>
      <w:r w:rsidR="00A36101">
        <w:t>.</w:t>
      </w:r>
    </w:p>
    <w:p w14:paraId="482ADE3B" w14:textId="77EC9D38" w:rsidR="00994650" w:rsidRPr="0093390E" w:rsidRDefault="00994650" w:rsidP="00662A5B">
      <w:pPr>
        <w:pStyle w:val="BodyText"/>
        <w:rPr>
          <w:rFonts w:eastAsia="Times New Roman"/>
          <w:lang w:eastAsia="en-GB"/>
        </w:rPr>
      </w:pPr>
      <w:r w:rsidRPr="006D4683">
        <w:rPr>
          <w:rFonts w:eastAsia="Times New Roman"/>
          <w:lang w:eastAsia="en-GB"/>
        </w:rPr>
        <w:t>Agile working can be undertaken on an informal basis without a contractual change</w:t>
      </w:r>
      <w:r>
        <w:rPr>
          <w:rFonts w:eastAsia="Times New Roman"/>
          <w:lang w:eastAsia="en-GB"/>
        </w:rPr>
        <w:t xml:space="preserve"> and in agreement with the service</w:t>
      </w:r>
      <w:r w:rsidRPr="006D4683">
        <w:rPr>
          <w:rFonts w:eastAsia="Times New Roman"/>
          <w:lang w:eastAsia="en-GB"/>
        </w:rPr>
        <w:t>, where the main location</w:t>
      </w:r>
      <w:r>
        <w:rPr>
          <w:rFonts w:eastAsia="Times New Roman"/>
          <w:lang w:eastAsia="en-GB"/>
        </w:rPr>
        <w:t xml:space="preserve"> or hours worked</w:t>
      </w:r>
      <w:r w:rsidRPr="006D4683">
        <w:rPr>
          <w:rFonts w:eastAsia="Times New Roman"/>
          <w:lang w:eastAsia="en-GB"/>
        </w:rPr>
        <w:t xml:space="preserve"> do not change. </w:t>
      </w:r>
    </w:p>
    <w:p w14:paraId="2F9C65F6" w14:textId="0180713A" w:rsidR="00994650" w:rsidRPr="00662A5B" w:rsidRDefault="00994650" w:rsidP="00662A5B">
      <w:pPr>
        <w:pStyle w:val="Heading2"/>
      </w:pPr>
      <w:r w:rsidRPr="00662A5B">
        <w:t>Who can be agile?</w:t>
      </w:r>
    </w:p>
    <w:p w14:paraId="258907B6" w14:textId="0A93F022" w:rsidR="00994650" w:rsidRPr="006D4683" w:rsidRDefault="00994650" w:rsidP="00662A5B">
      <w:pPr>
        <w:pStyle w:val="BodyText"/>
      </w:pPr>
      <w:r>
        <w:t xml:space="preserve">Most jobs offer some scope for agile working although the degree of flexibility varies from job to job. </w:t>
      </w:r>
      <w:r w:rsidRPr="006D4683">
        <w:t xml:space="preserve">This framework defines three resulting </w:t>
      </w:r>
      <w:r>
        <w:t>c</w:t>
      </w:r>
      <w:r w:rsidRPr="006D4683">
        <w:t xml:space="preserve">ore </w:t>
      </w:r>
      <w:r>
        <w:t>w</w:t>
      </w:r>
      <w:r w:rsidRPr="006D4683">
        <w:t>ork</w:t>
      </w:r>
      <w:r>
        <w:t>s</w:t>
      </w:r>
      <w:r w:rsidRPr="006D4683">
        <w:t>ty</w:t>
      </w:r>
      <w:r>
        <w:t>l</w:t>
      </w:r>
      <w:r w:rsidRPr="006D4683">
        <w:t>es</w:t>
      </w:r>
      <w:r w:rsidR="00AA294A">
        <w:t>. These workstyles</w:t>
      </w:r>
      <w:r w:rsidRPr="006D4683">
        <w:t xml:space="preserve"> help managers and their employees consider how they can operate more flexib</w:t>
      </w:r>
      <w:r w:rsidR="00FD6958">
        <w:t>l</w:t>
      </w:r>
      <w:r w:rsidRPr="006D4683">
        <w:t>y within their current role, while ensuring a fair and consistent approach</w:t>
      </w:r>
      <w:r>
        <w:t>.</w:t>
      </w:r>
      <w:r w:rsidRPr="006D4683">
        <w:t xml:space="preserve"> </w:t>
      </w:r>
      <w:r w:rsidR="00AA294A">
        <w:t>They also</w:t>
      </w:r>
      <w:r w:rsidRPr="006D4683">
        <w:t xml:space="preserve"> help </w:t>
      </w:r>
      <w:r>
        <w:t xml:space="preserve">in </w:t>
      </w:r>
      <w:r w:rsidRPr="006D4683">
        <w:t>plan</w:t>
      </w:r>
      <w:r>
        <w:t>ning</w:t>
      </w:r>
      <w:r w:rsidRPr="006D4683">
        <w:t xml:space="preserve"> building occupancy and workplace design requirements. Employees will fall into one or more of the following workstyles</w:t>
      </w:r>
      <w:r>
        <w:t>.</w:t>
      </w:r>
    </w:p>
    <w:p w14:paraId="470F6279" w14:textId="2F5A24C2" w:rsidR="00994650" w:rsidRPr="00662A5B" w:rsidRDefault="00994650" w:rsidP="00662A5B">
      <w:pPr>
        <w:pStyle w:val="Heading2"/>
      </w:pPr>
      <w:r w:rsidRPr="00662A5B">
        <w:t>Venue-based work</w:t>
      </w:r>
    </w:p>
    <w:p w14:paraId="34418C5B" w14:textId="41E8352D" w:rsidR="00994650" w:rsidRPr="00662A5B" w:rsidRDefault="00994650" w:rsidP="00662A5B">
      <w:pPr>
        <w:pStyle w:val="BodyText"/>
      </w:pPr>
      <w:r w:rsidRPr="00662A5B">
        <w:t xml:space="preserve">These are employees whose work is predominantly tied to a particular location or type of venue. In some cases, they provide a service from a specific place but not necessarily from a specific desk. In other cases, they need access to certain specialist resources that are only available at certain locations. Examples of connected/venue-centric workers include: </w:t>
      </w:r>
    </w:p>
    <w:p w14:paraId="4176A7D3" w14:textId="77777777" w:rsidR="00994650" w:rsidRDefault="00994650" w:rsidP="00662A5B">
      <w:pPr>
        <w:pStyle w:val="ListParagraph"/>
      </w:pPr>
      <w:r w:rsidRPr="006D4683">
        <w:t>Firefighter</w:t>
      </w:r>
      <w:r>
        <w:t xml:space="preserve"> </w:t>
      </w:r>
    </w:p>
    <w:p w14:paraId="00110F0A" w14:textId="77777777" w:rsidR="00994650" w:rsidRDefault="00994650" w:rsidP="00662A5B">
      <w:pPr>
        <w:pStyle w:val="ListParagraph"/>
      </w:pPr>
      <w:r w:rsidRPr="006D4683">
        <w:t xml:space="preserve">Receptionist </w:t>
      </w:r>
    </w:p>
    <w:p w14:paraId="626884A7" w14:textId="7DF13E45" w:rsidR="00994650" w:rsidRPr="006E1BC9" w:rsidRDefault="00994650" w:rsidP="00662A5B">
      <w:pPr>
        <w:pStyle w:val="ListParagraph"/>
      </w:pPr>
      <w:r w:rsidRPr="006D4683">
        <w:t xml:space="preserve">Control </w:t>
      </w:r>
      <w:r w:rsidR="00F40F9D">
        <w:t>Room O</w:t>
      </w:r>
      <w:r w:rsidRPr="006D4683">
        <w:t>perator</w:t>
      </w:r>
    </w:p>
    <w:p w14:paraId="02DF774C" w14:textId="3DECAA00" w:rsidR="00994650" w:rsidRPr="00662A5B" w:rsidRDefault="00994650" w:rsidP="00662A5B">
      <w:pPr>
        <w:pStyle w:val="Heading2"/>
      </w:pPr>
      <w:r w:rsidRPr="00662A5B">
        <w:lastRenderedPageBreak/>
        <w:t xml:space="preserve">Community-based work </w:t>
      </w:r>
    </w:p>
    <w:p w14:paraId="09EBFA4B" w14:textId="6F2D0B8A" w:rsidR="00994650" w:rsidRPr="00662A5B" w:rsidRDefault="00994650" w:rsidP="00662A5B">
      <w:pPr>
        <w:pStyle w:val="BodyText"/>
      </w:pPr>
      <w:r w:rsidRPr="00662A5B">
        <w:t>The majority of work undertaken by these employees is done directly with residents, organisations or physical objects/things within the community. They take their work tools with them when out in the community, but they may also need access to venues for certain activities. Examples of community-centric workers include:</w:t>
      </w:r>
    </w:p>
    <w:p w14:paraId="3CEDC4E5" w14:textId="3B8ED941" w:rsidR="00994650" w:rsidRPr="00662A5B" w:rsidRDefault="00994650" w:rsidP="00662A5B">
      <w:pPr>
        <w:pStyle w:val="ListParagraph"/>
      </w:pPr>
      <w:r w:rsidRPr="00662A5B">
        <w:t xml:space="preserve">Education </w:t>
      </w:r>
      <w:r w:rsidR="00324B69" w:rsidRPr="00662A5B">
        <w:t>O</w:t>
      </w:r>
      <w:r w:rsidRPr="00662A5B">
        <w:t xml:space="preserve">fficer </w:t>
      </w:r>
    </w:p>
    <w:p w14:paraId="08A76122" w14:textId="6C7668A6" w:rsidR="00994650" w:rsidRPr="00662A5B" w:rsidRDefault="00994650" w:rsidP="00662A5B">
      <w:pPr>
        <w:pStyle w:val="ListParagraph"/>
      </w:pPr>
      <w:r w:rsidRPr="00662A5B">
        <w:t xml:space="preserve">Business </w:t>
      </w:r>
      <w:r w:rsidR="00324B69" w:rsidRPr="00662A5B">
        <w:t>S</w:t>
      </w:r>
      <w:r w:rsidRPr="00662A5B">
        <w:t xml:space="preserve">afety </w:t>
      </w:r>
      <w:r w:rsidR="00324B69" w:rsidRPr="00662A5B">
        <w:t>O</w:t>
      </w:r>
      <w:r w:rsidRPr="00662A5B">
        <w:t xml:space="preserve">fficer </w:t>
      </w:r>
    </w:p>
    <w:p w14:paraId="184603F6" w14:textId="03125477" w:rsidR="00994650" w:rsidRPr="00662A5B" w:rsidRDefault="00994650" w:rsidP="00662A5B">
      <w:pPr>
        <w:pStyle w:val="ListParagraph"/>
      </w:pPr>
      <w:r w:rsidRPr="00662A5B">
        <w:t xml:space="preserve">Fire </w:t>
      </w:r>
      <w:r w:rsidR="00673D14" w:rsidRPr="00662A5B">
        <w:t>P</w:t>
      </w:r>
      <w:r w:rsidRPr="00662A5B">
        <w:t>revention/</w:t>
      </w:r>
      <w:r w:rsidR="00673D14" w:rsidRPr="00662A5B">
        <w:t>P</w:t>
      </w:r>
      <w:r w:rsidRPr="00662A5B">
        <w:t xml:space="preserve">rotection </w:t>
      </w:r>
      <w:r w:rsidR="00673D14" w:rsidRPr="00662A5B">
        <w:t>O</w:t>
      </w:r>
      <w:r w:rsidRPr="00662A5B">
        <w:t>fficer</w:t>
      </w:r>
    </w:p>
    <w:p w14:paraId="5C5375A1" w14:textId="773BE828" w:rsidR="00994650" w:rsidRPr="00662A5B" w:rsidRDefault="00994650" w:rsidP="00662A5B">
      <w:pPr>
        <w:pStyle w:val="ListParagraph"/>
      </w:pPr>
      <w:r w:rsidRPr="00662A5B">
        <w:t xml:space="preserve">Community </w:t>
      </w:r>
      <w:r w:rsidR="00673D14" w:rsidRPr="00662A5B">
        <w:t>R</w:t>
      </w:r>
      <w:r w:rsidRPr="00662A5B">
        <w:t xml:space="preserve">isk </w:t>
      </w:r>
      <w:r w:rsidR="00673D14" w:rsidRPr="00662A5B">
        <w:t>I</w:t>
      </w:r>
      <w:r w:rsidRPr="00662A5B">
        <w:t xml:space="preserve">ntelligence </w:t>
      </w:r>
      <w:r w:rsidR="00673D14" w:rsidRPr="00662A5B">
        <w:t>O</w:t>
      </w:r>
      <w:r w:rsidRPr="00662A5B">
        <w:t>fficer</w:t>
      </w:r>
    </w:p>
    <w:p w14:paraId="6E1F6467" w14:textId="2F5CD03F" w:rsidR="00CB6B04" w:rsidRPr="00662A5B" w:rsidRDefault="00CB6B04" w:rsidP="00662A5B">
      <w:pPr>
        <w:pStyle w:val="Heading2"/>
      </w:pPr>
      <w:r w:rsidRPr="00662A5B">
        <w:t>Information-based work</w:t>
      </w:r>
    </w:p>
    <w:p w14:paraId="67E050F5" w14:textId="1C60D17A" w:rsidR="00CB6B04" w:rsidRPr="00662A5B" w:rsidRDefault="00CB6B04" w:rsidP="00662A5B">
      <w:pPr>
        <w:pStyle w:val="BodyText"/>
      </w:pPr>
      <w:r w:rsidRPr="00662A5B">
        <w:t>These are employees whose roles predominantly concern working with information and/or digital content. They work where they are most effective, which can be remotely from a variety of locations</w:t>
      </w:r>
      <w:r w:rsidR="00FD6958">
        <w:t>,</w:t>
      </w:r>
      <w:r w:rsidRPr="00662A5B">
        <w:t xml:space="preserve"> including head office, home or any other suitable location. They use videoconferencing to ensure they can engage effectively with colleagues and partners. They have a team base to enable them to come together with their colleagues on a regular basis or when required. Examples of information-centric workers include:</w:t>
      </w:r>
    </w:p>
    <w:p w14:paraId="238EC1BD" w14:textId="49E0F74B" w:rsidR="00CB6B04" w:rsidRPr="00662A5B" w:rsidRDefault="00CB6B04" w:rsidP="00662A5B">
      <w:pPr>
        <w:pStyle w:val="ListParagraph"/>
      </w:pPr>
      <w:r w:rsidRPr="00662A5B">
        <w:t xml:space="preserve">Human </w:t>
      </w:r>
      <w:r w:rsidR="000E3A06" w:rsidRPr="00662A5B">
        <w:t>R</w:t>
      </w:r>
      <w:r w:rsidRPr="00662A5B">
        <w:t xml:space="preserve">esources </w:t>
      </w:r>
      <w:r w:rsidR="000E3A06" w:rsidRPr="00662A5B">
        <w:t>A</w:t>
      </w:r>
      <w:r w:rsidRPr="00662A5B">
        <w:t xml:space="preserve">dviser </w:t>
      </w:r>
    </w:p>
    <w:p w14:paraId="36AB375E" w14:textId="67B3021A" w:rsidR="00CB6B04" w:rsidRPr="00662A5B" w:rsidRDefault="00CB6B04" w:rsidP="00662A5B">
      <w:pPr>
        <w:pStyle w:val="ListParagraph"/>
      </w:pPr>
      <w:r w:rsidRPr="00662A5B">
        <w:t xml:space="preserve">Business </w:t>
      </w:r>
      <w:r w:rsidR="000E3A06" w:rsidRPr="00662A5B">
        <w:t>A</w:t>
      </w:r>
      <w:r w:rsidRPr="00662A5B">
        <w:t xml:space="preserve">nalyst </w:t>
      </w:r>
    </w:p>
    <w:p w14:paraId="6177E478" w14:textId="6666D859" w:rsidR="00CB6B04" w:rsidRPr="00662A5B" w:rsidRDefault="00CB6B04" w:rsidP="00662A5B">
      <w:pPr>
        <w:pStyle w:val="ListParagraph"/>
      </w:pPr>
      <w:r w:rsidRPr="00662A5B">
        <w:t xml:space="preserve">Executive or </w:t>
      </w:r>
      <w:r w:rsidR="000E3A06" w:rsidRPr="00662A5B">
        <w:t>P</w:t>
      </w:r>
      <w:r w:rsidRPr="00662A5B">
        <w:t xml:space="preserve">ersonal </w:t>
      </w:r>
      <w:r w:rsidR="000E3A06" w:rsidRPr="00662A5B">
        <w:t>A</w:t>
      </w:r>
      <w:r w:rsidRPr="00662A5B">
        <w:t xml:space="preserve">ssistant </w:t>
      </w:r>
    </w:p>
    <w:p w14:paraId="58B238E6" w14:textId="5A1A623A" w:rsidR="00CB6B04" w:rsidRPr="00662A5B" w:rsidRDefault="00CB6B04" w:rsidP="00662A5B">
      <w:pPr>
        <w:pStyle w:val="ListParagraph"/>
      </w:pPr>
      <w:r w:rsidRPr="00662A5B">
        <w:t xml:space="preserve">Corporate </w:t>
      </w:r>
      <w:r w:rsidR="000E3A06" w:rsidRPr="00662A5B">
        <w:t>L</w:t>
      </w:r>
      <w:r w:rsidRPr="00662A5B">
        <w:t xml:space="preserve">eadership </w:t>
      </w:r>
      <w:r w:rsidR="000E3A06" w:rsidRPr="00662A5B">
        <w:t>T</w:t>
      </w:r>
      <w:r w:rsidRPr="00662A5B">
        <w:t>eam</w:t>
      </w:r>
    </w:p>
    <w:p w14:paraId="0427905F" w14:textId="0A84453A" w:rsidR="00CB6B04" w:rsidRPr="00662A5B" w:rsidRDefault="00CB6B04" w:rsidP="00662A5B">
      <w:pPr>
        <w:pStyle w:val="Heading2"/>
      </w:pPr>
      <w:r w:rsidRPr="00662A5B">
        <w:t>Flexibility</w:t>
      </w:r>
    </w:p>
    <w:p w14:paraId="5B76C2D9" w14:textId="603689C5" w:rsidR="00CB6B04" w:rsidRPr="00662A5B" w:rsidRDefault="00CB6B04" w:rsidP="00662A5B">
      <w:pPr>
        <w:pStyle w:val="BodyText"/>
      </w:pPr>
      <w:r w:rsidRPr="00662A5B">
        <w:t>Not all roles will fit easily into one category, and it is for managers to discuss with individuals their work requirements and how these can be achieved most effectively.</w:t>
      </w:r>
    </w:p>
    <w:p w14:paraId="69AB5ED9" w14:textId="2CDC3E7F" w:rsidR="00F46784" w:rsidRPr="00662A5B" w:rsidRDefault="00CB6B04" w:rsidP="00662A5B">
      <w:pPr>
        <w:pStyle w:val="BodyText"/>
      </w:pPr>
      <w:r w:rsidRPr="00662A5B">
        <w:t>There will be some colleagues whose personal circumstances will impact on how they can work. Reasonable adjustments will be needed in some cases.</w:t>
      </w:r>
    </w:p>
    <w:p w14:paraId="6A70DDDF" w14:textId="7E2F101B" w:rsidR="00FC5DF8" w:rsidRDefault="00FC5DF8" w:rsidP="00FC5DF8">
      <w:pPr>
        <w:pStyle w:val="Heading1"/>
      </w:pPr>
      <w:bookmarkStart w:id="12" w:name="_Policy_principles"/>
      <w:bookmarkEnd w:id="12"/>
      <w:r w:rsidRPr="00FC5DF8">
        <w:t>Policy principles</w:t>
      </w:r>
    </w:p>
    <w:p w14:paraId="20215BEA" w14:textId="77777777" w:rsidR="00213C67" w:rsidRDefault="00872B1F" w:rsidP="000D25D1">
      <w:pPr>
        <w:spacing w:after="240"/>
      </w:pPr>
      <w:hyperlink w:anchor="_Contents" w:history="1">
        <w:r w:rsidR="00213C67" w:rsidRPr="00213C67">
          <w:rPr>
            <w:rStyle w:val="Hyperlink"/>
          </w:rPr>
          <w:t>Back to table of contents</w:t>
        </w:r>
      </w:hyperlink>
    </w:p>
    <w:p w14:paraId="72D8D217" w14:textId="4E05953E" w:rsidR="009F3E8B" w:rsidRPr="006D4683" w:rsidRDefault="009F3E8B" w:rsidP="00662A5B">
      <w:pPr>
        <w:pStyle w:val="BodyText"/>
      </w:pPr>
      <w:r w:rsidRPr="006D4683">
        <w:t xml:space="preserve">There are no </w:t>
      </w:r>
      <w:r w:rsidR="00B90FBF">
        <w:t>set</w:t>
      </w:r>
      <w:r w:rsidRPr="006D4683">
        <w:t xml:space="preserve"> rules</w:t>
      </w:r>
      <w:r w:rsidR="008255CA">
        <w:t xml:space="preserve"> </w:t>
      </w:r>
      <w:r w:rsidR="001678B1">
        <w:t xml:space="preserve">for </w:t>
      </w:r>
      <w:r w:rsidR="001678B1" w:rsidRPr="006D4683">
        <w:t>work</w:t>
      </w:r>
      <w:r w:rsidR="001678B1">
        <w:t>ing</w:t>
      </w:r>
      <w:r w:rsidR="001678B1" w:rsidRPr="006D4683">
        <w:t xml:space="preserve"> in an agile way</w:t>
      </w:r>
      <w:r w:rsidR="001678B1" w:rsidDel="001678B1">
        <w:t xml:space="preserve"> </w:t>
      </w:r>
      <w:r w:rsidR="001678B1">
        <w:t>and no</w:t>
      </w:r>
      <w:r w:rsidR="001678B1" w:rsidRPr="006D4683">
        <w:t xml:space="preserve"> </w:t>
      </w:r>
      <w:r w:rsidR="008255CA" w:rsidRPr="006D4683">
        <w:t>‘one-size-fits-all’ approach</w:t>
      </w:r>
      <w:r>
        <w:t>.</w:t>
      </w:r>
      <w:r w:rsidRPr="006D4683">
        <w:t xml:space="preserve"> </w:t>
      </w:r>
    </w:p>
    <w:p w14:paraId="4A7777ED" w14:textId="6950892B" w:rsidR="009F3E8B" w:rsidRPr="006D4683" w:rsidRDefault="009F3E8B" w:rsidP="00662A5B">
      <w:pPr>
        <w:pStyle w:val="BodyText"/>
      </w:pPr>
      <w:r w:rsidRPr="006D4683">
        <w:t>Agile working is more than just working from home or in the office</w:t>
      </w:r>
      <w:r>
        <w:t>;</w:t>
      </w:r>
      <w:r w:rsidRPr="006D4683">
        <w:t xml:space="preserve"> it is also about how and where we work most effectively.</w:t>
      </w:r>
    </w:p>
    <w:p w14:paraId="1CB0FDF1" w14:textId="7D681E8D" w:rsidR="009F3E8B" w:rsidRPr="006D4683" w:rsidRDefault="009F3E8B" w:rsidP="00662A5B">
      <w:pPr>
        <w:pStyle w:val="BodyText"/>
      </w:pPr>
      <w:r w:rsidRPr="006D4683">
        <w:t>Agile working is about bringing people, processes, connectivity and technology</w:t>
      </w:r>
      <w:r>
        <w:t xml:space="preserve"> </w:t>
      </w:r>
      <w:r w:rsidRPr="006D4683">
        <w:t xml:space="preserve">together to find the most appropriate and effective way of working for </w:t>
      </w:r>
      <w:r w:rsidR="00491E58">
        <w:t>everyone</w:t>
      </w:r>
      <w:r w:rsidR="00C76ED7">
        <w:t>.</w:t>
      </w:r>
    </w:p>
    <w:p w14:paraId="3429FB31" w14:textId="36AE40E4" w:rsidR="009F3E8B" w:rsidRPr="00662A5B" w:rsidRDefault="009F3E8B" w:rsidP="00662A5B">
      <w:pPr>
        <w:pStyle w:val="BodyText"/>
      </w:pPr>
      <w:r w:rsidRPr="006D4683">
        <w:t>The principle is to focus on activity and outcomes</w:t>
      </w:r>
      <w:r>
        <w:t>.</w:t>
      </w:r>
      <w:r w:rsidRPr="006D4683">
        <w:t xml:space="preserve"> </w:t>
      </w:r>
      <w:r>
        <w:t>E</w:t>
      </w:r>
      <w:r w:rsidRPr="006D4683">
        <w:t xml:space="preserve">mployees </w:t>
      </w:r>
      <w:r>
        <w:t>should have</w:t>
      </w:r>
      <w:r w:rsidRPr="006D4683">
        <w:t xml:space="preserve"> the flexibility </w:t>
      </w:r>
      <w:r w:rsidR="00A30D96">
        <w:t>to</w:t>
      </w:r>
      <w:r w:rsidR="00A30D96" w:rsidRPr="006D4683">
        <w:t xml:space="preserve"> </w:t>
      </w:r>
      <w:r w:rsidR="00322B5C" w:rsidRPr="006D4683">
        <w:t>ensur</w:t>
      </w:r>
      <w:r w:rsidR="00A30D96">
        <w:t>e</w:t>
      </w:r>
      <w:r w:rsidR="00322B5C" w:rsidRPr="006D4683">
        <w:t xml:space="preserve"> their work is completed on time and to high standards regardless of location.</w:t>
      </w:r>
      <w:r w:rsidR="00322B5C">
        <w:t xml:space="preserve"> Agile working therefore goes hand in hand with accountability.</w:t>
      </w:r>
    </w:p>
    <w:p w14:paraId="115E32B5" w14:textId="5696F118" w:rsidR="009F3E8B" w:rsidRPr="0093390E" w:rsidRDefault="009F3E8B" w:rsidP="00662A5B">
      <w:pPr>
        <w:pStyle w:val="BodyText"/>
      </w:pPr>
      <w:r w:rsidRPr="006D4683">
        <w:lastRenderedPageBreak/>
        <w:t>The overarching principle is that we prioritise outcomes over locations</w:t>
      </w:r>
      <w:r w:rsidR="00A30D96">
        <w:t xml:space="preserve"> and </w:t>
      </w:r>
      <w:r w:rsidRPr="006D4683">
        <w:t>work flexibly wherever it is appropriate to do so but continue to collaborate and come into workplaces where it adds value.</w:t>
      </w:r>
    </w:p>
    <w:p w14:paraId="1E910D8C" w14:textId="2025D8C9" w:rsidR="00FC5DF8" w:rsidRDefault="00FC5DF8" w:rsidP="00FC5DF8">
      <w:pPr>
        <w:pStyle w:val="Heading1"/>
      </w:pPr>
      <w:bookmarkStart w:id="13" w:name="_Other_considerations"/>
      <w:bookmarkStart w:id="14" w:name="_Toc21448817"/>
      <w:bookmarkEnd w:id="13"/>
      <w:r w:rsidRPr="00FC5DF8">
        <w:t>Other considerations</w:t>
      </w:r>
    </w:p>
    <w:p w14:paraId="226F77A2" w14:textId="77777777" w:rsidR="00213C67" w:rsidRDefault="00872B1F" w:rsidP="000D25D1">
      <w:pPr>
        <w:spacing w:after="240"/>
      </w:pPr>
      <w:hyperlink w:anchor="_Contents" w:history="1">
        <w:r w:rsidR="00213C67" w:rsidRPr="00213C67">
          <w:rPr>
            <w:rStyle w:val="Hyperlink"/>
          </w:rPr>
          <w:t>Back to table of contents</w:t>
        </w:r>
      </w:hyperlink>
    </w:p>
    <w:p w14:paraId="02645EAD" w14:textId="3E6E0A61" w:rsidR="00C369E1" w:rsidRPr="00662A5B" w:rsidRDefault="00C369E1" w:rsidP="00662A5B">
      <w:pPr>
        <w:pStyle w:val="BodyText"/>
      </w:pPr>
      <w:r w:rsidRPr="00662A5B">
        <w:t>The following elements will also need to be considered when applying agile working:</w:t>
      </w:r>
    </w:p>
    <w:p w14:paraId="5F90B9FF" w14:textId="77777777" w:rsidR="00C369E1" w:rsidRPr="006D4683" w:rsidRDefault="00C369E1" w:rsidP="00662A5B">
      <w:pPr>
        <w:pStyle w:val="ListParagraph"/>
      </w:pPr>
      <w:r w:rsidRPr="006D4683">
        <w:t xml:space="preserve">Health and </w:t>
      </w:r>
      <w:r>
        <w:t>s</w:t>
      </w:r>
      <w:r w:rsidRPr="006D4683">
        <w:t>afety</w:t>
      </w:r>
    </w:p>
    <w:p w14:paraId="4E3C551A" w14:textId="77777777" w:rsidR="00C369E1" w:rsidRPr="006D4683" w:rsidRDefault="00C369E1" w:rsidP="00662A5B">
      <w:pPr>
        <w:pStyle w:val="ListParagraph"/>
      </w:pPr>
      <w:r w:rsidRPr="006D4683">
        <w:t>Information security</w:t>
      </w:r>
      <w:r>
        <w:t>/data protection</w:t>
      </w:r>
    </w:p>
    <w:p w14:paraId="7B9996FD" w14:textId="77777777" w:rsidR="00C369E1" w:rsidRPr="006D4683" w:rsidRDefault="00C369E1" w:rsidP="00662A5B">
      <w:pPr>
        <w:pStyle w:val="ListParagraph"/>
      </w:pPr>
      <w:r w:rsidRPr="006D4683">
        <w:t>Well</w:t>
      </w:r>
      <w:r>
        <w:t>-</w:t>
      </w:r>
      <w:r w:rsidRPr="006D4683">
        <w:t>being</w:t>
      </w:r>
    </w:p>
    <w:p w14:paraId="4E42723A" w14:textId="77777777" w:rsidR="00C369E1" w:rsidRPr="006D4683" w:rsidRDefault="00C369E1" w:rsidP="00662A5B">
      <w:pPr>
        <w:pStyle w:val="ListParagraph"/>
      </w:pPr>
      <w:r w:rsidRPr="006D4683">
        <w:t>Use of and access to technology</w:t>
      </w:r>
    </w:p>
    <w:p w14:paraId="662500E5" w14:textId="77777777" w:rsidR="00C369E1" w:rsidRPr="006D4683" w:rsidRDefault="00C369E1" w:rsidP="00662A5B">
      <w:pPr>
        <w:pStyle w:val="ListParagraph"/>
      </w:pPr>
      <w:r w:rsidRPr="006D4683">
        <w:t>Performance management</w:t>
      </w:r>
    </w:p>
    <w:p w14:paraId="34A04BA0" w14:textId="77777777" w:rsidR="00C369E1" w:rsidRPr="006D4683" w:rsidRDefault="00C369E1" w:rsidP="00662A5B">
      <w:pPr>
        <w:pStyle w:val="ListParagraph"/>
      </w:pPr>
      <w:r w:rsidRPr="006D4683">
        <w:t>Travel and expenses</w:t>
      </w:r>
    </w:p>
    <w:p w14:paraId="04820B53" w14:textId="77777777" w:rsidR="00C369E1" w:rsidRPr="006D4683" w:rsidRDefault="00C369E1" w:rsidP="00662A5B">
      <w:pPr>
        <w:pStyle w:val="ListParagraph"/>
      </w:pPr>
      <w:r w:rsidRPr="006D4683">
        <w:t>Contractual considerations</w:t>
      </w:r>
    </w:p>
    <w:p w14:paraId="0BF92C99" w14:textId="77777777" w:rsidR="00C369E1" w:rsidRPr="006D4683" w:rsidRDefault="00C369E1" w:rsidP="00662A5B">
      <w:pPr>
        <w:pStyle w:val="ListParagraph"/>
      </w:pPr>
      <w:r w:rsidRPr="006D4683">
        <w:t>Communications</w:t>
      </w:r>
      <w:r>
        <w:t>/workplace etiquette</w:t>
      </w:r>
    </w:p>
    <w:p w14:paraId="71309AF5" w14:textId="77777777" w:rsidR="00C369E1" w:rsidRPr="006D4683" w:rsidRDefault="00C369E1" w:rsidP="00662A5B">
      <w:pPr>
        <w:pStyle w:val="ListParagraph"/>
      </w:pPr>
      <w:r w:rsidRPr="006D4683">
        <w:t>Promotion of inclusion</w:t>
      </w:r>
      <w:r>
        <w:t>,</w:t>
      </w:r>
      <w:r w:rsidRPr="006D4683">
        <w:t xml:space="preserve"> equality </w:t>
      </w:r>
      <w:r>
        <w:t>and</w:t>
      </w:r>
      <w:r w:rsidRPr="006D4683">
        <w:t xml:space="preserve"> diversity, including vulnerable groups</w:t>
      </w:r>
    </w:p>
    <w:p w14:paraId="70B59DBD" w14:textId="77777777" w:rsidR="00C369E1" w:rsidRPr="006D4683" w:rsidRDefault="00C369E1" w:rsidP="00662A5B">
      <w:pPr>
        <w:pStyle w:val="ListParagraph"/>
      </w:pPr>
      <w:r w:rsidRPr="006D4683">
        <w:t>Places of work</w:t>
      </w:r>
    </w:p>
    <w:p w14:paraId="02715BDE" w14:textId="77777777" w:rsidR="00C369E1" w:rsidRPr="006D4683" w:rsidRDefault="00C369E1" w:rsidP="00662A5B">
      <w:pPr>
        <w:pStyle w:val="ListParagraph"/>
      </w:pPr>
      <w:r w:rsidRPr="006D4683">
        <w:t xml:space="preserve">Working </w:t>
      </w:r>
      <w:r>
        <w:t>T</w:t>
      </w:r>
      <w:r w:rsidRPr="006D4683">
        <w:t xml:space="preserve">ime </w:t>
      </w:r>
      <w:r>
        <w:t>Regulations</w:t>
      </w:r>
    </w:p>
    <w:p w14:paraId="51DDFF08" w14:textId="77777777" w:rsidR="00C369E1" w:rsidRDefault="00C369E1" w:rsidP="00662A5B">
      <w:pPr>
        <w:pStyle w:val="ListParagraph"/>
      </w:pPr>
      <w:r w:rsidRPr="006D4683">
        <w:t>Flexible working processes/systems</w:t>
      </w:r>
    </w:p>
    <w:p w14:paraId="4C8DB644" w14:textId="77777777" w:rsidR="00C369E1" w:rsidRDefault="00C369E1" w:rsidP="00662A5B">
      <w:pPr>
        <w:pStyle w:val="ListParagraph"/>
      </w:pPr>
      <w:r>
        <w:t>T</w:t>
      </w:r>
      <w:r w:rsidRPr="00DE30D0">
        <w:t>eam dynamics</w:t>
      </w:r>
    </w:p>
    <w:p w14:paraId="4F940C76" w14:textId="366D9ED7" w:rsidR="001B00F2" w:rsidRDefault="001B00F2" w:rsidP="00662A5B">
      <w:pPr>
        <w:pStyle w:val="ListParagraph"/>
      </w:pPr>
      <w:r>
        <w:t xml:space="preserve">Home-working - </w:t>
      </w:r>
      <w:r>
        <w:rPr>
          <w:rFonts w:cs="Arial"/>
          <w:color w:val="000000" w:themeColor="text1"/>
        </w:rPr>
        <w:t xml:space="preserve">lack of privacy or a dedicated home working area due to overcrowding, especially within </w:t>
      </w:r>
      <w:r>
        <w:rPr>
          <w:rFonts w:cs="Arial"/>
          <w:bCs/>
          <w:color w:val="000000" w:themeColor="text1"/>
        </w:rPr>
        <w:t>a house of multiple occupancy</w:t>
      </w:r>
    </w:p>
    <w:p w14:paraId="2FFB8916" w14:textId="77777777" w:rsidR="007B0B3F" w:rsidRDefault="00C369E1" w:rsidP="007B0B3F">
      <w:pPr>
        <w:pStyle w:val="ListParagraph"/>
      </w:pPr>
      <w:r w:rsidRPr="00D02C13">
        <w:t>Home</w:t>
      </w:r>
      <w:r>
        <w:t>-</w:t>
      </w:r>
      <w:r w:rsidRPr="00D02C13">
        <w:t xml:space="preserve">working – insurance, </w:t>
      </w:r>
      <w:proofErr w:type="gramStart"/>
      <w:r w:rsidRPr="00D02C13">
        <w:t>mortgage</w:t>
      </w:r>
      <w:proofErr w:type="gramEnd"/>
      <w:r w:rsidRPr="00D02C13">
        <w:t xml:space="preserve"> and tenancy </w:t>
      </w:r>
    </w:p>
    <w:p w14:paraId="1E341F7A" w14:textId="307FC028" w:rsidR="001618C7" w:rsidRPr="00D02C13" w:rsidRDefault="001618C7" w:rsidP="007B0B3F">
      <w:pPr>
        <w:pStyle w:val="ListParagraph"/>
      </w:pPr>
      <w:r w:rsidRPr="007B0B3F">
        <w:rPr>
          <w:rFonts w:cs="Arial"/>
          <w:bCs/>
          <w:color w:val="000000" w:themeColor="text1"/>
        </w:rPr>
        <w:t>Employees who are neurodiverse, often experience change more adversely – preferring fixed routines and working arrangements.</w:t>
      </w:r>
    </w:p>
    <w:bookmarkEnd w:id="14"/>
    <w:p w14:paraId="63B5019F" w14:textId="77777777" w:rsidR="00C369E1" w:rsidRDefault="00C369E1" w:rsidP="00C369E1">
      <w:pPr>
        <w:pStyle w:val="NormalNoSpace"/>
        <w:rPr>
          <w:rFonts w:cs="Arial"/>
          <w:szCs w:val="24"/>
        </w:rPr>
      </w:pPr>
    </w:p>
    <w:p w14:paraId="1646E1DB" w14:textId="0A837181" w:rsidR="00C369E1" w:rsidRPr="006D4683" w:rsidRDefault="00C369E1" w:rsidP="00662A5B">
      <w:pPr>
        <w:pStyle w:val="BodyText"/>
      </w:pPr>
      <w:r>
        <w:t>Each of these elements is discussed in greater detail below.</w:t>
      </w:r>
    </w:p>
    <w:p w14:paraId="385359DD" w14:textId="77777777" w:rsidR="00C369E1" w:rsidRPr="00662A5B" w:rsidRDefault="00C369E1" w:rsidP="00662A5B">
      <w:pPr>
        <w:pStyle w:val="Heading2"/>
      </w:pPr>
      <w:r w:rsidRPr="00662A5B">
        <w:t>Health and safety</w:t>
      </w:r>
    </w:p>
    <w:p w14:paraId="6D9B2E54" w14:textId="652C2956" w:rsidR="00C369E1" w:rsidRPr="00662A5B" w:rsidRDefault="00C369E1" w:rsidP="00662A5B">
      <w:pPr>
        <w:pStyle w:val="BodyText"/>
        <w:rPr>
          <w:lang w:eastAsia="en-GB"/>
        </w:rPr>
      </w:pPr>
      <w:r w:rsidRPr="006D4683">
        <w:rPr>
          <w:lang w:eastAsia="en-GB"/>
        </w:rPr>
        <w:t xml:space="preserve">A </w:t>
      </w:r>
      <w:r>
        <w:rPr>
          <w:lang w:eastAsia="en-GB"/>
        </w:rPr>
        <w:t>h</w:t>
      </w:r>
      <w:r w:rsidRPr="006D4683">
        <w:rPr>
          <w:lang w:eastAsia="en-GB"/>
        </w:rPr>
        <w:t xml:space="preserve">ealth and </w:t>
      </w:r>
      <w:r>
        <w:rPr>
          <w:lang w:eastAsia="en-GB"/>
        </w:rPr>
        <w:t>s</w:t>
      </w:r>
      <w:r w:rsidRPr="006D4683">
        <w:rPr>
          <w:lang w:eastAsia="en-GB"/>
        </w:rPr>
        <w:t xml:space="preserve">afety risk assessment should be made </w:t>
      </w:r>
      <w:r>
        <w:rPr>
          <w:lang w:eastAsia="en-GB"/>
        </w:rPr>
        <w:t>in respect of</w:t>
      </w:r>
      <w:r w:rsidRPr="006D4683">
        <w:rPr>
          <w:lang w:eastAsia="en-GB"/>
        </w:rPr>
        <w:t xml:space="preserve"> any location </w:t>
      </w:r>
      <w:r>
        <w:rPr>
          <w:lang w:eastAsia="en-GB"/>
        </w:rPr>
        <w:t xml:space="preserve">from which </w:t>
      </w:r>
      <w:r w:rsidRPr="006D4683">
        <w:rPr>
          <w:lang w:eastAsia="en-GB"/>
        </w:rPr>
        <w:t>an employee works</w:t>
      </w:r>
      <w:r>
        <w:rPr>
          <w:lang w:eastAsia="en-GB"/>
        </w:rPr>
        <w:t xml:space="preserve"> </w:t>
      </w:r>
      <w:r w:rsidRPr="006D4683">
        <w:rPr>
          <w:lang w:eastAsia="en-GB"/>
        </w:rPr>
        <w:t>regularly. In particular, the working area should meet the</w:t>
      </w:r>
      <w:r>
        <w:rPr>
          <w:lang w:eastAsia="en-GB"/>
        </w:rPr>
        <w:t xml:space="preserve"> </w:t>
      </w:r>
      <w:r w:rsidRPr="006D4683">
        <w:rPr>
          <w:lang w:eastAsia="en-GB"/>
        </w:rPr>
        <w:t xml:space="preserve">minimum requirements of the </w:t>
      </w:r>
      <w:hyperlink r:id="rId19" w:history="1">
        <w:r>
          <w:rPr>
            <w:rStyle w:val="Hyperlink"/>
            <w:rFonts w:eastAsia="Times New Roman" w:cs="Arial"/>
            <w:lang w:eastAsia="en-GB"/>
          </w:rPr>
          <w:t>Health and Safety (Display Screen) Regulations 1992</w:t>
        </w:r>
      </w:hyperlink>
      <w:r w:rsidRPr="006D4683">
        <w:rPr>
          <w:lang w:eastAsia="en-GB"/>
        </w:rPr>
        <w:t>. Whe</w:t>
      </w:r>
      <w:r>
        <w:rPr>
          <w:lang w:eastAsia="en-GB"/>
        </w:rPr>
        <w:t>n</w:t>
      </w:r>
      <w:r w:rsidRPr="006D4683">
        <w:rPr>
          <w:lang w:eastAsia="en-GB"/>
        </w:rPr>
        <w:t xml:space="preserve"> </w:t>
      </w:r>
      <w:r>
        <w:rPr>
          <w:lang w:eastAsia="en-GB"/>
        </w:rPr>
        <w:t xml:space="preserve">the employee </w:t>
      </w:r>
      <w:r w:rsidRPr="006D4683">
        <w:rPr>
          <w:lang w:eastAsia="en-GB"/>
        </w:rPr>
        <w:t>work</w:t>
      </w:r>
      <w:r>
        <w:rPr>
          <w:lang w:eastAsia="en-GB"/>
        </w:rPr>
        <w:t>s</w:t>
      </w:r>
      <w:r w:rsidRPr="006D4683">
        <w:rPr>
          <w:lang w:eastAsia="en-GB"/>
        </w:rPr>
        <w:t xml:space="preserve"> from an office location</w:t>
      </w:r>
      <w:r>
        <w:rPr>
          <w:lang w:eastAsia="en-GB"/>
        </w:rPr>
        <w:t>,</w:t>
      </w:r>
      <w:r w:rsidRPr="006D4683">
        <w:rPr>
          <w:lang w:eastAsia="en-GB"/>
        </w:rPr>
        <w:t xml:space="preserve"> this is likely to have been completed</w:t>
      </w:r>
      <w:r>
        <w:rPr>
          <w:lang w:eastAsia="en-GB"/>
        </w:rPr>
        <w:t xml:space="preserve"> already</w:t>
      </w:r>
      <w:r w:rsidRPr="006D4683">
        <w:rPr>
          <w:lang w:eastAsia="en-GB"/>
        </w:rPr>
        <w:t>, but if</w:t>
      </w:r>
      <w:r>
        <w:rPr>
          <w:lang w:eastAsia="en-GB"/>
        </w:rPr>
        <w:t xml:space="preserve"> they </w:t>
      </w:r>
      <w:r w:rsidRPr="006D4683">
        <w:rPr>
          <w:lang w:eastAsia="en-GB"/>
        </w:rPr>
        <w:t>work from home</w:t>
      </w:r>
      <w:r>
        <w:rPr>
          <w:lang w:eastAsia="en-GB"/>
        </w:rPr>
        <w:t>,</w:t>
      </w:r>
      <w:r w:rsidRPr="006D4683">
        <w:rPr>
          <w:lang w:eastAsia="en-GB"/>
        </w:rPr>
        <w:t xml:space="preserve"> </w:t>
      </w:r>
      <w:r>
        <w:rPr>
          <w:lang w:eastAsia="en-GB"/>
        </w:rPr>
        <w:t xml:space="preserve">for example, </w:t>
      </w:r>
      <w:r w:rsidRPr="006D4683">
        <w:rPr>
          <w:lang w:eastAsia="en-GB"/>
        </w:rPr>
        <w:t xml:space="preserve">a separate risk assessment should be completed </w:t>
      </w:r>
      <w:r>
        <w:rPr>
          <w:lang w:eastAsia="en-GB"/>
        </w:rPr>
        <w:t xml:space="preserve">by the employee, including </w:t>
      </w:r>
      <w:r w:rsidRPr="006D4683">
        <w:rPr>
          <w:lang w:eastAsia="en-GB"/>
        </w:rPr>
        <w:t>assessment of:</w:t>
      </w:r>
    </w:p>
    <w:p w14:paraId="754D3E54" w14:textId="77777777" w:rsidR="00C369E1" w:rsidRPr="00662A5B" w:rsidRDefault="00C369E1" w:rsidP="00662A5B">
      <w:pPr>
        <w:pStyle w:val="ListParagraph"/>
      </w:pPr>
      <w:r w:rsidRPr="00662A5B">
        <w:t>Adequate heating, lighting and ventilation</w:t>
      </w:r>
    </w:p>
    <w:p w14:paraId="2F5D196C" w14:textId="77777777" w:rsidR="00C369E1" w:rsidRPr="00662A5B" w:rsidRDefault="00C369E1" w:rsidP="00662A5B">
      <w:pPr>
        <w:pStyle w:val="ListParagraph"/>
      </w:pPr>
      <w:r w:rsidRPr="00662A5B">
        <w:t>Workplace ergonomics</w:t>
      </w:r>
    </w:p>
    <w:p w14:paraId="21A51648" w14:textId="77777777" w:rsidR="00C369E1" w:rsidRPr="00662A5B" w:rsidRDefault="00C369E1" w:rsidP="00662A5B">
      <w:pPr>
        <w:pStyle w:val="ListParagraph"/>
      </w:pPr>
      <w:r w:rsidRPr="00662A5B">
        <w:t>Electrics, cabling and trip hazards</w:t>
      </w:r>
    </w:p>
    <w:p w14:paraId="55549E06" w14:textId="77777777" w:rsidR="00C369E1" w:rsidRPr="00662A5B" w:rsidRDefault="00C369E1" w:rsidP="00662A5B">
      <w:pPr>
        <w:pStyle w:val="ListParagraph"/>
      </w:pPr>
      <w:r w:rsidRPr="00662A5B">
        <w:t>Requirements under the Working Time Regulations</w:t>
      </w:r>
    </w:p>
    <w:p w14:paraId="2A3F2C2A" w14:textId="77777777" w:rsidR="00C369E1" w:rsidRPr="00662A5B" w:rsidRDefault="00C369E1" w:rsidP="00662A5B">
      <w:pPr>
        <w:pStyle w:val="ListParagraph"/>
      </w:pPr>
      <w:r w:rsidRPr="00662A5B">
        <w:t>Lifting and carrying equipment</w:t>
      </w:r>
    </w:p>
    <w:p w14:paraId="548E14E2" w14:textId="77777777" w:rsidR="00C369E1" w:rsidRPr="00662A5B" w:rsidRDefault="00C369E1" w:rsidP="00662A5B">
      <w:pPr>
        <w:pStyle w:val="ListParagraph"/>
      </w:pPr>
      <w:r w:rsidRPr="00662A5B">
        <w:t>Security, including data security</w:t>
      </w:r>
    </w:p>
    <w:p w14:paraId="4ED221CD" w14:textId="77777777" w:rsidR="004069D2" w:rsidRDefault="00C369E1" w:rsidP="004069D2">
      <w:pPr>
        <w:pStyle w:val="ListParagraph"/>
        <w:spacing w:after="240"/>
      </w:pPr>
      <w:r w:rsidRPr="00662A5B">
        <w:lastRenderedPageBreak/>
        <w:t>Safety of third parties, including family members</w:t>
      </w:r>
    </w:p>
    <w:p w14:paraId="2305C947" w14:textId="256373D3" w:rsidR="002E3CA6" w:rsidRPr="00662A5B" w:rsidRDefault="004069D2" w:rsidP="004069D2">
      <w:pPr>
        <w:pStyle w:val="ListParagraph"/>
        <w:spacing w:after="240"/>
      </w:pPr>
      <w:r>
        <w:rPr>
          <w:rFonts w:cs="Arial"/>
          <w:color w:val="000000" w:themeColor="text1"/>
        </w:rPr>
        <w:t>S</w:t>
      </w:r>
      <w:r w:rsidRPr="007B0B3F">
        <w:rPr>
          <w:rFonts w:cs="Arial"/>
          <w:color w:val="000000" w:themeColor="text1"/>
        </w:rPr>
        <w:t xml:space="preserve">afety for employees who would need to work from an office, rather than from home, due to adverse domestic </w:t>
      </w:r>
      <w:proofErr w:type="gramStart"/>
      <w:r w:rsidRPr="007B0B3F">
        <w:rPr>
          <w:rFonts w:cs="Arial"/>
          <w:color w:val="000000" w:themeColor="text1"/>
        </w:rPr>
        <w:t>circumstances</w:t>
      </w:r>
      <w:proofErr w:type="gramEnd"/>
    </w:p>
    <w:p w14:paraId="7EBD1A12" w14:textId="053C35A6" w:rsidR="004A0862" w:rsidRPr="006D4683" w:rsidRDefault="004A0862" w:rsidP="000D25D1">
      <w:pPr>
        <w:spacing w:after="240"/>
        <w:textAlignment w:val="baseline"/>
        <w:rPr>
          <w:lang w:eastAsia="en-GB"/>
        </w:rPr>
      </w:pPr>
      <w:r w:rsidRPr="006D4683">
        <w:rPr>
          <w:lang w:eastAsia="en-GB"/>
        </w:rPr>
        <w:t xml:space="preserve">Consideration should be </w:t>
      </w:r>
      <w:r>
        <w:rPr>
          <w:lang w:eastAsia="en-GB"/>
        </w:rPr>
        <w:t>given</w:t>
      </w:r>
      <w:r w:rsidRPr="006D4683">
        <w:rPr>
          <w:lang w:eastAsia="en-GB"/>
        </w:rPr>
        <w:t xml:space="preserve"> to security, safety and health when travelling between different sites.</w:t>
      </w:r>
      <w:r>
        <w:rPr>
          <w:lang w:eastAsia="en-GB"/>
        </w:rPr>
        <w:t xml:space="preserve"> </w:t>
      </w:r>
    </w:p>
    <w:p w14:paraId="491C9CF6" w14:textId="3A599F59" w:rsidR="004A0862" w:rsidRDefault="004A0862" w:rsidP="00662A5B">
      <w:pPr>
        <w:pStyle w:val="BodyText"/>
        <w:rPr>
          <w:lang w:eastAsia="en-GB"/>
        </w:rPr>
      </w:pPr>
      <w:r>
        <w:rPr>
          <w:lang w:eastAsia="en-GB"/>
        </w:rPr>
        <w:t>The same s</w:t>
      </w:r>
      <w:r w:rsidRPr="006D4683">
        <w:rPr>
          <w:lang w:eastAsia="en-GB"/>
        </w:rPr>
        <w:t xml:space="preserve">afety concerns </w:t>
      </w:r>
      <w:r>
        <w:rPr>
          <w:lang w:eastAsia="en-GB"/>
        </w:rPr>
        <w:t>regarding</w:t>
      </w:r>
      <w:r w:rsidRPr="006D4683">
        <w:rPr>
          <w:lang w:eastAsia="en-GB"/>
        </w:rPr>
        <w:t xml:space="preserve"> personal security and </w:t>
      </w:r>
      <w:r>
        <w:rPr>
          <w:lang w:eastAsia="en-GB"/>
        </w:rPr>
        <w:t>s</w:t>
      </w:r>
      <w:r w:rsidRPr="006D4683">
        <w:rPr>
          <w:lang w:eastAsia="en-GB"/>
        </w:rPr>
        <w:t xml:space="preserve">ervice property </w:t>
      </w:r>
      <w:r>
        <w:rPr>
          <w:lang w:eastAsia="en-GB"/>
        </w:rPr>
        <w:t>apply to agile working</w:t>
      </w:r>
      <w:r w:rsidRPr="006D4683">
        <w:rPr>
          <w:lang w:eastAsia="en-GB"/>
        </w:rPr>
        <w:t xml:space="preserve"> (</w:t>
      </w:r>
      <w:r>
        <w:rPr>
          <w:lang w:eastAsia="en-GB"/>
        </w:rPr>
        <w:t>for example,</w:t>
      </w:r>
      <w:r w:rsidRPr="006D4683">
        <w:rPr>
          <w:lang w:eastAsia="en-GB"/>
        </w:rPr>
        <w:t xml:space="preserve"> using</w:t>
      </w:r>
      <w:r>
        <w:rPr>
          <w:lang w:eastAsia="en-GB"/>
        </w:rPr>
        <w:t xml:space="preserve"> </w:t>
      </w:r>
      <w:r w:rsidRPr="006D4683">
        <w:rPr>
          <w:lang w:eastAsia="en-GB"/>
        </w:rPr>
        <w:t>portable equipment while driving or the risk of theft)</w:t>
      </w:r>
      <w:r>
        <w:rPr>
          <w:lang w:eastAsia="en-GB"/>
        </w:rPr>
        <w:t xml:space="preserve">. </w:t>
      </w:r>
    </w:p>
    <w:p w14:paraId="4605300A" w14:textId="1306DE39" w:rsidR="004A0862" w:rsidRDefault="004A0862" w:rsidP="00662A5B">
      <w:pPr>
        <w:pStyle w:val="BodyText"/>
        <w:rPr>
          <w:lang w:eastAsia="en-GB"/>
        </w:rPr>
      </w:pPr>
      <w:r w:rsidRPr="006D4683">
        <w:rPr>
          <w:lang w:eastAsia="en-GB"/>
        </w:rPr>
        <w:t>When</w:t>
      </w:r>
      <w:r>
        <w:rPr>
          <w:lang w:eastAsia="en-GB"/>
        </w:rPr>
        <w:t xml:space="preserve"> an employee is</w:t>
      </w:r>
      <w:r w:rsidRPr="006D4683">
        <w:rPr>
          <w:lang w:eastAsia="en-GB"/>
        </w:rPr>
        <w:t xml:space="preserve"> travelling on</w:t>
      </w:r>
      <w:r>
        <w:rPr>
          <w:lang w:eastAsia="en-GB"/>
        </w:rPr>
        <w:t xml:space="preserve"> </w:t>
      </w:r>
      <w:r w:rsidRPr="006D4683">
        <w:rPr>
          <w:lang w:eastAsia="en-GB"/>
        </w:rPr>
        <w:t xml:space="preserve">work business, </w:t>
      </w:r>
      <w:r>
        <w:rPr>
          <w:lang w:eastAsia="en-GB"/>
        </w:rPr>
        <w:t xml:space="preserve">it is </w:t>
      </w:r>
      <w:r w:rsidRPr="006D4683">
        <w:rPr>
          <w:lang w:eastAsia="en-GB"/>
        </w:rPr>
        <w:t>good practice to ensure someone at work</w:t>
      </w:r>
      <w:r>
        <w:rPr>
          <w:lang w:eastAsia="en-GB"/>
        </w:rPr>
        <w:t xml:space="preserve"> </w:t>
      </w:r>
      <w:r w:rsidRPr="006D4683">
        <w:rPr>
          <w:lang w:eastAsia="en-GB"/>
        </w:rPr>
        <w:t>knows</w:t>
      </w:r>
      <w:r>
        <w:rPr>
          <w:lang w:eastAsia="en-GB"/>
        </w:rPr>
        <w:t xml:space="preserve"> </w:t>
      </w:r>
      <w:r w:rsidRPr="006D4683">
        <w:rPr>
          <w:lang w:eastAsia="en-GB"/>
        </w:rPr>
        <w:t xml:space="preserve">where </w:t>
      </w:r>
      <w:r>
        <w:rPr>
          <w:lang w:eastAsia="en-GB"/>
        </w:rPr>
        <w:t>they</w:t>
      </w:r>
      <w:r w:rsidRPr="006D4683">
        <w:rPr>
          <w:lang w:eastAsia="en-GB"/>
        </w:rPr>
        <w:t xml:space="preserve"> are going and when </w:t>
      </w:r>
      <w:r>
        <w:rPr>
          <w:lang w:eastAsia="en-GB"/>
        </w:rPr>
        <w:t>they</w:t>
      </w:r>
      <w:r w:rsidRPr="006D4683">
        <w:rPr>
          <w:lang w:eastAsia="en-GB"/>
        </w:rPr>
        <w:t xml:space="preserve"> have returned safely.</w:t>
      </w:r>
    </w:p>
    <w:p w14:paraId="311C00F7" w14:textId="339A7EE5" w:rsidR="004A0862" w:rsidRPr="006D4683" w:rsidRDefault="00A30D96" w:rsidP="00662A5B">
      <w:pPr>
        <w:pStyle w:val="BodyText"/>
        <w:rPr>
          <w:lang w:eastAsia="en-GB"/>
        </w:rPr>
      </w:pPr>
      <w:r>
        <w:rPr>
          <w:lang w:eastAsia="en-GB"/>
        </w:rPr>
        <w:t xml:space="preserve">To </w:t>
      </w:r>
      <w:r w:rsidRPr="006D4683">
        <w:rPr>
          <w:lang w:eastAsia="en-GB"/>
        </w:rPr>
        <w:t>minimise the risk of theft</w:t>
      </w:r>
      <w:r>
        <w:rPr>
          <w:lang w:eastAsia="en-GB"/>
        </w:rPr>
        <w:t>, employees should e</w:t>
      </w:r>
      <w:r w:rsidR="004A0862" w:rsidRPr="006D4683">
        <w:rPr>
          <w:lang w:eastAsia="en-GB"/>
        </w:rPr>
        <w:t>nsur</w:t>
      </w:r>
      <w:r>
        <w:rPr>
          <w:lang w:eastAsia="en-GB"/>
        </w:rPr>
        <w:t>e</w:t>
      </w:r>
      <w:r w:rsidR="004A0862" w:rsidRPr="006D4683">
        <w:rPr>
          <w:lang w:eastAsia="en-GB"/>
        </w:rPr>
        <w:t xml:space="preserve"> </w:t>
      </w:r>
      <w:r w:rsidR="004A0862">
        <w:rPr>
          <w:lang w:eastAsia="en-GB"/>
        </w:rPr>
        <w:t xml:space="preserve">that </w:t>
      </w:r>
      <w:r w:rsidR="004A0862" w:rsidRPr="006D4683">
        <w:rPr>
          <w:lang w:eastAsia="en-GB"/>
        </w:rPr>
        <w:t xml:space="preserve">equipment </w:t>
      </w:r>
      <w:r>
        <w:rPr>
          <w:lang w:eastAsia="en-GB"/>
        </w:rPr>
        <w:t>(</w:t>
      </w:r>
      <w:r w:rsidR="004A0862" w:rsidRPr="006D4683">
        <w:rPr>
          <w:lang w:eastAsia="en-GB"/>
        </w:rPr>
        <w:t xml:space="preserve">such as </w:t>
      </w:r>
      <w:r>
        <w:rPr>
          <w:lang w:eastAsia="en-GB"/>
        </w:rPr>
        <w:t xml:space="preserve">a </w:t>
      </w:r>
      <w:r w:rsidR="004A0862" w:rsidRPr="006D4683">
        <w:rPr>
          <w:lang w:eastAsia="en-GB"/>
        </w:rPr>
        <w:t>laptop bag</w:t>
      </w:r>
      <w:r>
        <w:rPr>
          <w:lang w:eastAsia="en-GB"/>
        </w:rPr>
        <w:t>)</w:t>
      </w:r>
      <w:r w:rsidR="004A0862" w:rsidRPr="006D4683">
        <w:rPr>
          <w:lang w:eastAsia="en-GB"/>
        </w:rPr>
        <w:t xml:space="preserve"> </w:t>
      </w:r>
      <w:r w:rsidR="004A0862">
        <w:rPr>
          <w:lang w:eastAsia="en-GB"/>
        </w:rPr>
        <w:t>is</w:t>
      </w:r>
      <w:r w:rsidR="004A0862" w:rsidRPr="006D4683">
        <w:rPr>
          <w:lang w:eastAsia="en-GB"/>
        </w:rPr>
        <w:t xml:space="preserve"> not le</w:t>
      </w:r>
      <w:r w:rsidR="004A0862">
        <w:rPr>
          <w:lang w:eastAsia="en-GB"/>
        </w:rPr>
        <w:t>f</w:t>
      </w:r>
      <w:r w:rsidR="004A0862" w:rsidRPr="006D4683">
        <w:rPr>
          <w:lang w:eastAsia="en-GB"/>
        </w:rPr>
        <w:t xml:space="preserve">t unattended and </w:t>
      </w:r>
      <w:r>
        <w:rPr>
          <w:lang w:eastAsia="en-GB"/>
        </w:rPr>
        <w:t xml:space="preserve">is </w:t>
      </w:r>
      <w:r w:rsidR="004A0862" w:rsidRPr="006D4683">
        <w:rPr>
          <w:lang w:eastAsia="en-GB"/>
        </w:rPr>
        <w:t>preferably placed out of sight</w:t>
      </w:r>
      <w:r w:rsidR="004A0862">
        <w:rPr>
          <w:lang w:eastAsia="en-GB"/>
        </w:rPr>
        <w:t xml:space="preserve"> (for example,</w:t>
      </w:r>
      <w:r w:rsidR="004A0862" w:rsidRPr="006D4683">
        <w:rPr>
          <w:lang w:eastAsia="en-GB"/>
        </w:rPr>
        <w:t xml:space="preserve"> locked in </w:t>
      </w:r>
      <w:r w:rsidR="004A0862">
        <w:rPr>
          <w:lang w:eastAsia="en-GB"/>
        </w:rPr>
        <w:t>a car</w:t>
      </w:r>
      <w:r w:rsidR="004A0862" w:rsidRPr="006D4683">
        <w:rPr>
          <w:lang w:eastAsia="en-GB"/>
        </w:rPr>
        <w:t xml:space="preserve"> boot</w:t>
      </w:r>
      <w:r w:rsidR="004A0862">
        <w:rPr>
          <w:lang w:eastAsia="en-GB"/>
        </w:rPr>
        <w:t>)</w:t>
      </w:r>
      <w:r>
        <w:rPr>
          <w:lang w:eastAsia="en-GB"/>
        </w:rPr>
        <w:t>.</w:t>
      </w:r>
    </w:p>
    <w:p w14:paraId="1A300813" w14:textId="1C01B803" w:rsidR="004A0862" w:rsidRPr="006D4683" w:rsidRDefault="00A30D96" w:rsidP="00662A5B">
      <w:pPr>
        <w:pStyle w:val="BodyText"/>
      </w:pPr>
      <w:r>
        <w:rPr>
          <w:lang w:eastAsia="en-GB"/>
        </w:rPr>
        <w:t>If the risk assessment has highlighted the need for additional provisions or if there is a contractual change in the employee’s working base,</w:t>
      </w:r>
      <w:r w:rsidRPr="006D4683">
        <w:rPr>
          <w:lang w:eastAsia="en-GB"/>
        </w:rPr>
        <w:t xml:space="preserve"> </w:t>
      </w:r>
      <w:r>
        <w:rPr>
          <w:lang w:eastAsia="en-GB"/>
        </w:rPr>
        <w:t>t</w:t>
      </w:r>
      <w:r w:rsidR="004A0862">
        <w:rPr>
          <w:lang w:eastAsia="en-GB"/>
        </w:rPr>
        <w:t>he service will provide s</w:t>
      </w:r>
      <w:r w:rsidR="004A0862" w:rsidRPr="006D4683">
        <w:rPr>
          <w:lang w:eastAsia="en-GB"/>
        </w:rPr>
        <w:t>hared</w:t>
      </w:r>
      <w:r w:rsidR="004A0862">
        <w:rPr>
          <w:lang w:eastAsia="en-GB"/>
        </w:rPr>
        <w:t>-</w:t>
      </w:r>
      <w:r w:rsidR="004A0862" w:rsidRPr="006D4683">
        <w:rPr>
          <w:lang w:eastAsia="en-GB"/>
        </w:rPr>
        <w:t>use desks and chairs that meet</w:t>
      </w:r>
      <w:r w:rsidR="004A0862">
        <w:rPr>
          <w:lang w:eastAsia="en-GB"/>
        </w:rPr>
        <w:t xml:space="preserve"> the</w:t>
      </w:r>
      <w:r w:rsidR="004A0862" w:rsidRPr="006D4683">
        <w:rPr>
          <w:lang w:eastAsia="en-GB"/>
        </w:rPr>
        <w:t xml:space="preserve"> minimum</w:t>
      </w:r>
      <w:r w:rsidR="004A0862">
        <w:rPr>
          <w:lang w:eastAsia="en-GB"/>
        </w:rPr>
        <w:t xml:space="preserve"> </w:t>
      </w:r>
      <w:r w:rsidR="004A0862" w:rsidRPr="006D4683">
        <w:rPr>
          <w:lang w:eastAsia="en-GB"/>
        </w:rPr>
        <w:t>requirements</w:t>
      </w:r>
      <w:r w:rsidR="004A0862">
        <w:rPr>
          <w:lang w:eastAsia="en-GB"/>
        </w:rPr>
        <w:t xml:space="preserve"> under </w:t>
      </w:r>
      <w:hyperlink r:id="rId20" w:history="1">
        <w:r w:rsidR="00103D8A" w:rsidRPr="00C21EDE">
          <w:rPr>
            <w:rStyle w:val="Hyperlink"/>
          </w:rPr>
          <w:t>The Health and Safety (Display Screen Equipment) Regulations 1992</w:t>
        </w:r>
      </w:hyperlink>
      <w:r>
        <w:t>.</w:t>
      </w:r>
    </w:p>
    <w:p w14:paraId="782D27DF" w14:textId="25E1BBC7" w:rsidR="00F1065E" w:rsidRPr="006D4683" w:rsidRDefault="004A0862" w:rsidP="00662A5B">
      <w:pPr>
        <w:pStyle w:val="BodyText"/>
        <w:rPr>
          <w:lang w:eastAsia="en-GB"/>
        </w:rPr>
      </w:pPr>
      <w:r w:rsidRPr="006D4683">
        <w:rPr>
          <w:lang w:eastAsia="en-GB"/>
        </w:rPr>
        <w:t>If</w:t>
      </w:r>
      <w:r>
        <w:rPr>
          <w:lang w:eastAsia="en-GB"/>
        </w:rPr>
        <w:t xml:space="preserve"> an </w:t>
      </w:r>
      <w:r w:rsidRPr="006D4683">
        <w:rPr>
          <w:lang w:eastAsia="en-GB"/>
        </w:rPr>
        <w:t xml:space="preserve">employee requires </w:t>
      </w:r>
      <w:r w:rsidR="001618C7">
        <w:rPr>
          <w:lang w:eastAsia="en-GB"/>
        </w:rPr>
        <w:t xml:space="preserve">adaptations, for example, </w:t>
      </w:r>
      <w:r w:rsidRPr="006D4683">
        <w:rPr>
          <w:lang w:eastAsia="en-GB"/>
        </w:rPr>
        <w:t>a specific specialised desk or chair</w:t>
      </w:r>
      <w:r w:rsidRPr="00BF301D">
        <w:rPr>
          <w:lang w:eastAsia="en-GB"/>
        </w:rPr>
        <w:t xml:space="preserve"> </w:t>
      </w:r>
      <w:r w:rsidRPr="006D4683">
        <w:rPr>
          <w:lang w:eastAsia="en-GB"/>
        </w:rPr>
        <w:t>for medical</w:t>
      </w:r>
      <w:r>
        <w:rPr>
          <w:lang w:eastAsia="en-GB"/>
        </w:rPr>
        <w:t xml:space="preserve"> </w:t>
      </w:r>
      <w:r w:rsidRPr="006D4683">
        <w:rPr>
          <w:lang w:eastAsia="en-GB"/>
        </w:rPr>
        <w:t xml:space="preserve">reasons, they should discuss </w:t>
      </w:r>
      <w:r>
        <w:rPr>
          <w:lang w:eastAsia="en-GB"/>
        </w:rPr>
        <w:t xml:space="preserve">this </w:t>
      </w:r>
      <w:r w:rsidRPr="006D4683">
        <w:rPr>
          <w:lang w:eastAsia="en-GB"/>
        </w:rPr>
        <w:t>with their</w:t>
      </w:r>
      <w:r>
        <w:rPr>
          <w:lang w:eastAsia="en-GB"/>
        </w:rPr>
        <w:t xml:space="preserve"> </w:t>
      </w:r>
      <w:r w:rsidRPr="006D4683">
        <w:rPr>
          <w:lang w:eastAsia="en-GB"/>
        </w:rPr>
        <w:t>manager so that individual arrangements can be</w:t>
      </w:r>
      <w:r>
        <w:rPr>
          <w:lang w:eastAsia="en-GB"/>
        </w:rPr>
        <w:t xml:space="preserve"> </w:t>
      </w:r>
      <w:r w:rsidRPr="006D4683">
        <w:rPr>
          <w:lang w:eastAsia="en-GB"/>
        </w:rPr>
        <w:t>made in relation to health needs and workstyles. This should be done with the</w:t>
      </w:r>
      <w:r>
        <w:rPr>
          <w:lang w:eastAsia="en-GB"/>
        </w:rPr>
        <w:t xml:space="preserve"> </w:t>
      </w:r>
      <w:r w:rsidRPr="006D4683">
        <w:rPr>
          <w:lang w:eastAsia="en-GB"/>
        </w:rPr>
        <w:t xml:space="preserve">advice and involvement </w:t>
      </w:r>
      <w:r>
        <w:rPr>
          <w:lang w:eastAsia="en-GB"/>
        </w:rPr>
        <w:t>of</w:t>
      </w:r>
      <w:r w:rsidRPr="006D4683">
        <w:rPr>
          <w:lang w:eastAsia="en-GB"/>
        </w:rPr>
        <w:t xml:space="preserve"> the</w:t>
      </w:r>
      <w:r>
        <w:rPr>
          <w:lang w:eastAsia="en-GB"/>
        </w:rPr>
        <w:t xml:space="preserve"> </w:t>
      </w:r>
      <w:r w:rsidRPr="006D4683">
        <w:rPr>
          <w:lang w:eastAsia="en-GB"/>
        </w:rPr>
        <w:t xml:space="preserve">Occupational Health </w:t>
      </w:r>
      <w:r w:rsidR="00BA3806">
        <w:rPr>
          <w:lang w:eastAsia="en-GB"/>
        </w:rPr>
        <w:t>s</w:t>
      </w:r>
      <w:r w:rsidRPr="006D4683">
        <w:rPr>
          <w:lang w:eastAsia="en-GB"/>
        </w:rPr>
        <w:t>ervice.</w:t>
      </w:r>
    </w:p>
    <w:p w14:paraId="50164D55" w14:textId="678E39F1" w:rsidR="004A2919" w:rsidRDefault="00F1065E" w:rsidP="00662A5B">
      <w:pPr>
        <w:pStyle w:val="BodyText"/>
        <w:rPr>
          <w:lang w:eastAsia="en-GB"/>
        </w:rPr>
      </w:pPr>
      <w:r>
        <w:rPr>
          <w:highlight w:val="yellow"/>
          <w:lang w:eastAsia="en-GB"/>
        </w:rPr>
        <w:t>(</w:t>
      </w:r>
      <w:r w:rsidR="004A0862">
        <w:rPr>
          <w:highlight w:val="yellow"/>
          <w:lang w:eastAsia="en-GB"/>
        </w:rPr>
        <w:t xml:space="preserve">Service to add link to </w:t>
      </w:r>
      <w:r w:rsidR="004A0862" w:rsidRPr="006D4683">
        <w:rPr>
          <w:highlight w:val="yellow"/>
          <w:lang w:eastAsia="en-GB"/>
        </w:rPr>
        <w:t>DSE assessment</w:t>
      </w:r>
      <w:r>
        <w:rPr>
          <w:highlight w:val="yellow"/>
          <w:lang w:eastAsia="en-GB"/>
        </w:rPr>
        <w:t>.)</w:t>
      </w:r>
    </w:p>
    <w:p w14:paraId="16CC787F" w14:textId="7865CBC9" w:rsidR="004A2919" w:rsidRPr="004A2919" w:rsidRDefault="004A0862" w:rsidP="00662A5B">
      <w:pPr>
        <w:pStyle w:val="Heading2"/>
        <w:rPr>
          <w:rFonts w:eastAsia="Times New Roman"/>
          <w:lang w:eastAsia="en-GB"/>
        </w:rPr>
      </w:pPr>
      <w:r w:rsidRPr="00807628">
        <w:rPr>
          <w:lang w:eastAsia="en-GB"/>
        </w:rPr>
        <w:t>Information security/</w:t>
      </w:r>
      <w:r>
        <w:rPr>
          <w:lang w:eastAsia="en-GB"/>
        </w:rPr>
        <w:t>d</w:t>
      </w:r>
      <w:r w:rsidRPr="00807628">
        <w:rPr>
          <w:lang w:eastAsia="en-GB"/>
        </w:rPr>
        <w:t xml:space="preserve">ata </w:t>
      </w:r>
      <w:r>
        <w:rPr>
          <w:lang w:eastAsia="en-GB"/>
        </w:rPr>
        <w:t>p</w:t>
      </w:r>
      <w:r w:rsidRPr="00807628">
        <w:rPr>
          <w:lang w:eastAsia="en-GB"/>
        </w:rPr>
        <w:t>rotection </w:t>
      </w:r>
    </w:p>
    <w:p w14:paraId="0F10D687" w14:textId="3C18D092" w:rsidR="004A0862" w:rsidRPr="00662A5B" w:rsidRDefault="00F1065E" w:rsidP="00662A5B">
      <w:pPr>
        <w:pStyle w:val="BodyText"/>
      </w:pPr>
      <w:r>
        <w:rPr>
          <w:highlight w:val="yellow"/>
        </w:rPr>
        <w:t>(</w:t>
      </w:r>
      <w:r w:rsidR="004A0862" w:rsidRPr="00662A5B">
        <w:rPr>
          <w:highlight w:val="yellow"/>
        </w:rPr>
        <w:t>Service to add link to Information Security Policy</w:t>
      </w:r>
      <w:r>
        <w:rPr>
          <w:highlight w:val="yellow"/>
        </w:rPr>
        <w:t>.)</w:t>
      </w:r>
    </w:p>
    <w:p w14:paraId="47506897" w14:textId="2320CD11" w:rsidR="004A0862" w:rsidRPr="006D4683" w:rsidRDefault="004A0862" w:rsidP="000D25D1">
      <w:pPr>
        <w:pStyle w:val="BodyText"/>
        <w:rPr>
          <w:lang w:eastAsia="en-GB"/>
        </w:rPr>
      </w:pPr>
      <w:r w:rsidRPr="00662A5B">
        <w:t xml:space="preserve">All employees are responsible for the security of the </w:t>
      </w:r>
      <w:r w:rsidR="00621D3C" w:rsidRPr="00662A5B">
        <w:t xml:space="preserve">information and </w:t>
      </w:r>
      <w:r w:rsidRPr="00662A5B">
        <w:t>data they work with and should comply with all relevant legislation</w:t>
      </w:r>
      <w:r w:rsidR="00A82CE2" w:rsidRPr="00662A5B">
        <w:t>s</w:t>
      </w:r>
      <w:r w:rsidRPr="00662A5B">
        <w:t>, whether working at a service location or alternative locations such as at home. It is important that employees understand, and are trained in, good information</w:t>
      </w:r>
      <w:r w:rsidR="00BB4847">
        <w:t xml:space="preserve"> </w:t>
      </w:r>
      <w:r w:rsidRPr="00662A5B">
        <w:t>management and security practice, so that:</w:t>
      </w:r>
    </w:p>
    <w:p w14:paraId="72C93DE5" w14:textId="77777777" w:rsidR="004A0862" w:rsidRPr="00662A5B" w:rsidRDefault="004A0862" w:rsidP="00662A5B">
      <w:pPr>
        <w:pStyle w:val="ListParagraph"/>
      </w:pPr>
      <w:r w:rsidRPr="00662A5B">
        <w:t>Confidential or sensitive conversations or work are not carried out in any public areas</w:t>
      </w:r>
    </w:p>
    <w:p w14:paraId="2D58809D" w14:textId="3E45EF21" w:rsidR="004A0862" w:rsidRPr="00662A5B" w:rsidRDefault="004A0862" w:rsidP="00662A5B">
      <w:pPr>
        <w:pStyle w:val="ListParagraph"/>
      </w:pPr>
      <w:r w:rsidRPr="00662A5B">
        <w:t xml:space="preserve">Other individuals (including family members) do not have any access to personal data, </w:t>
      </w:r>
      <w:r w:rsidR="0034672F" w:rsidRPr="00662A5B">
        <w:t xml:space="preserve">and </w:t>
      </w:r>
      <w:r w:rsidR="001C7943" w:rsidRPr="00662A5B">
        <w:t>especially</w:t>
      </w:r>
      <w:r w:rsidR="0034672F" w:rsidRPr="00662A5B">
        <w:t xml:space="preserve"> sensitive personal data</w:t>
      </w:r>
      <w:r w:rsidR="00B62590" w:rsidRPr="00662A5B">
        <w:t>,</w:t>
      </w:r>
      <w:r w:rsidR="0034672F" w:rsidRPr="00662A5B">
        <w:t xml:space="preserve"> </w:t>
      </w:r>
      <w:r w:rsidRPr="00662A5B">
        <w:t>either on paper or in electronic form</w:t>
      </w:r>
    </w:p>
    <w:p w14:paraId="374ADBC8" w14:textId="77777777" w:rsidR="004A0862" w:rsidRPr="00662A5B" w:rsidRDefault="004A0862" w:rsidP="00662A5B">
      <w:pPr>
        <w:pStyle w:val="ListParagraph"/>
      </w:pPr>
      <w:r w:rsidRPr="00662A5B">
        <w:t>All printed or other paper records are safely locked away when not in use</w:t>
      </w:r>
    </w:p>
    <w:p w14:paraId="4DDE4BD7" w14:textId="77777777" w:rsidR="004A0862" w:rsidRPr="00662A5B" w:rsidRDefault="004A0862" w:rsidP="00662A5B">
      <w:pPr>
        <w:pStyle w:val="ListParagraph"/>
      </w:pPr>
      <w:r w:rsidRPr="00662A5B">
        <w:t>Confidential waste is disposed of in the normal way in accordance with the service’s confidential waste procedure</w:t>
      </w:r>
    </w:p>
    <w:p w14:paraId="62AD522F" w14:textId="506465CE" w:rsidR="004A0862" w:rsidRPr="00662A5B" w:rsidRDefault="004A0862" w:rsidP="000D25D1">
      <w:pPr>
        <w:pStyle w:val="ListParagraph"/>
      </w:pPr>
      <w:r w:rsidRPr="00662A5B">
        <w:t>Information</w:t>
      </w:r>
      <w:r w:rsidR="00347500" w:rsidRPr="00662A5B">
        <w:t xml:space="preserve"> and data</w:t>
      </w:r>
      <w:r w:rsidRPr="00662A5B">
        <w:t xml:space="preserve"> </w:t>
      </w:r>
      <w:r w:rsidR="00347500" w:rsidRPr="00662A5B">
        <w:t>are</w:t>
      </w:r>
      <w:r w:rsidRPr="00662A5B">
        <w:t xml:space="preserve"> handled correctly and not used for personal benefit or gain</w:t>
      </w:r>
      <w:r w:rsidR="00347500" w:rsidRPr="00662A5B">
        <w:t xml:space="preserve"> or</w:t>
      </w:r>
      <w:r w:rsidR="007B259A" w:rsidRPr="00662A5B">
        <w:t xml:space="preserve"> in breach of the relevant legislations</w:t>
      </w:r>
    </w:p>
    <w:p w14:paraId="1FB9E090" w14:textId="38861BE1" w:rsidR="005D10C9" w:rsidRPr="00662A5B" w:rsidRDefault="005D10C9" w:rsidP="000D25D1">
      <w:pPr>
        <w:pStyle w:val="BodyText"/>
        <w:spacing w:before="240"/>
      </w:pPr>
      <w:r w:rsidRPr="00662A5B">
        <w:t>Each service will be different and further guidance may be found in the relevant policies</w:t>
      </w:r>
      <w:r w:rsidR="00D925ED">
        <w:t>,</w:t>
      </w:r>
      <w:r w:rsidRPr="00662A5B">
        <w:t xml:space="preserve"> such as the service’s Data Protection Policy. </w:t>
      </w:r>
    </w:p>
    <w:p w14:paraId="11767DEF" w14:textId="2359BBF9" w:rsidR="005D10C9" w:rsidRPr="00662A5B" w:rsidRDefault="005D10C9" w:rsidP="00662A5B">
      <w:pPr>
        <w:pStyle w:val="BodyText"/>
      </w:pPr>
      <w:r w:rsidRPr="00662A5B">
        <w:t xml:space="preserve">The service will need to match devices to users based on how technology can best support the activities of the employee’s work. Any introduction of new technology/software is likely to result </w:t>
      </w:r>
      <w:r w:rsidRPr="00662A5B">
        <w:lastRenderedPageBreak/>
        <w:t xml:space="preserve">in a requirement for training and support. The service should conduct a training needs analysis to enhance </w:t>
      </w:r>
      <w:r w:rsidR="00D925ED">
        <w:t xml:space="preserve">the </w:t>
      </w:r>
      <w:r w:rsidRPr="00662A5B">
        <w:t>overall work efficiency and capabilities</w:t>
      </w:r>
      <w:r w:rsidR="00D925ED">
        <w:t xml:space="preserve"> of employees</w:t>
      </w:r>
      <w:r w:rsidRPr="00662A5B">
        <w:t>.</w:t>
      </w:r>
    </w:p>
    <w:p w14:paraId="09C9E390" w14:textId="77777777" w:rsidR="005D10C9" w:rsidRPr="00662A5B" w:rsidRDefault="005D10C9" w:rsidP="00662A5B">
      <w:pPr>
        <w:pStyle w:val="Heading2"/>
      </w:pPr>
      <w:r w:rsidRPr="00662A5B">
        <w:t>Well-being</w:t>
      </w:r>
    </w:p>
    <w:p w14:paraId="2742F18C" w14:textId="341084BC" w:rsidR="005D10C9" w:rsidRPr="006D4683" w:rsidRDefault="00EF542B" w:rsidP="00662A5B">
      <w:pPr>
        <w:pStyle w:val="BodyText"/>
        <w:rPr>
          <w:lang w:eastAsia="en-GB"/>
        </w:rPr>
      </w:pPr>
      <w:r>
        <w:rPr>
          <w:lang w:eastAsia="en-GB"/>
        </w:rPr>
        <w:t>A</w:t>
      </w:r>
      <w:r w:rsidR="005D10C9" w:rsidRPr="006D4683">
        <w:rPr>
          <w:lang w:eastAsia="en-GB"/>
        </w:rPr>
        <w:t>gile working arrangements may support improved well</w:t>
      </w:r>
      <w:r w:rsidR="005D10C9">
        <w:rPr>
          <w:lang w:eastAsia="en-GB"/>
        </w:rPr>
        <w:t>-</w:t>
      </w:r>
      <w:r w:rsidR="005D10C9" w:rsidRPr="006D4683">
        <w:rPr>
          <w:lang w:eastAsia="en-GB"/>
        </w:rPr>
        <w:t xml:space="preserve">being </w:t>
      </w:r>
      <w:r w:rsidR="005D10C9">
        <w:rPr>
          <w:lang w:eastAsia="en-GB"/>
        </w:rPr>
        <w:t>by</w:t>
      </w:r>
      <w:r w:rsidR="005D10C9" w:rsidRPr="006D4683">
        <w:rPr>
          <w:lang w:eastAsia="en-GB"/>
        </w:rPr>
        <w:t xml:space="preserve"> providing employees with more autonomy around their schedules</w:t>
      </w:r>
      <w:r w:rsidR="00054B15">
        <w:rPr>
          <w:lang w:eastAsia="en-GB"/>
        </w:rPr>
        <w:t xml:space="preserve">. </w:t>
      </w:r>
      <w:r w:rsidR="00133E91">
        <w:rPr>
          <w:lang w:eastAsia="en-GB"/>
        </w:rPr>
        <w:t>Nevertheless,</w:t>
      </w:r>
      <w:r>
        <w:rPr>
          <w:lang w:eastAsia="en-GB"/>
        </w:rPr>
        <w:t xml:space="preserve"> i</w:t>
      </w:r>
      <w:r w:rsidR="005D10C9" w:rsidRPr="006D4683">
        <w:rPr>
          <w:lang w:eastAsia="en-GB"/>
        </w:rPr>
        <w:t xml:space="preserve">t is important </w:t>
      </w:r>
      <w:r>
        <w:rPr>
          <w:lang w:eastAsia="en-GB"/>
        </w:rPr>
        <w:t xml:space="preserve">also </w:t>
      </w:r>
      <w:r w:rsidR="005D10C9" w:rsidRPr="006D4683">
        <w:rPr>
          <w:lang w:eastAsia="en-GB"/>
        </w:rPr>
        <w:t>to consider the impact on work</w:t>
      </w:r>
      <w:r w:rsidR="005D10C9">
        <w:rPr>
          <w:lang w:eastAsia="en-GB"/>
        </w:rPr>
        <w:t>–</w:t>
      </w:r>
      <w:r w:rsidR="005D10C9" w:rsidRPr="006D4683">
        <w:rPr>
          <w:lang w:eastAsia="en-GB"/>
        </w:rPr>
        <w:t>life balance and managing the boundaries between work</w:t>
      </w:r>
      <w:r w:rsidR="005D10C9">
        <w:rPr>
          <w:lang w:eastAsia="en-GB"/>
        </w:rPr>
        <w:t xml:space="preserve"> </w:t>
      </w:r>
      <w:r w:rsidR="005D10C9" w:rsidRPr="006D4683">
        <w:rPr>
          <w:lang w:eastAsia="en-GB"/>
        </w:rPr>
        <w:t>and home.</w:t>
      </w:r>
    </w:p>
    <w:p w14:paraId="071BA798" w14:textId="77777777" w:rsidR="005D10C9" w:rsidRDefault="005D10C9" w:rsidP="00662A5B">
      <w:pPr>
        <w:pStyle w:val="BodyText"/>
        <w:rPr>
          <w:lang w:eastAsia="en-GB"/>
        </w:rPr>
      </w:pPr>
      <w:r w:rsidRPr="006D4683">
        <w:rPr>
          <w:lang w:eastAsia="en-GB"/>
        </w:rPr>
        <w:t xml:space="preserve">Anticipated benefits of </w:t>
      </w:r>
      <w:r>
        <w:rPr>
          <w:lang w:eastAsia="en-GB"/>
        </w:rPr>
        <w:t>a</w:t>
      </w:r>
      <w:r w:rsidRPr="006D4683">
        <w:rPr>
          <w:lang w:eastAsia="en-GB"/>
        </w:rPr>
        <w:t>gile working include:</w:t>
      </w:r>
    </w:p>
    <w:p w14:paraId="55D130AF" w14:textId="77777777" w:rsidR="005D10C9" w:rsidRPr="00662A5B" w:rsidRDefault="005D10C9" w:rsidP="00662A5B">
      <w:pPr>
        <w:pStyle w:val="ListParagraph"/>
      </w:pPr>
      <w:r w:rsidRPr="00662A5B">
        <w:t xml:space="preserve">Increased engagement, motivation and productivity </w:t>
      </w:r>
    </w:p>
    <w:p w14:paraId="554597B8" w14:textId="77777777" w:rsidR="005D10C9" w:rsidRPr="00662A5B" w:rsidRDefault="005D10C9" w:rsidP="00662A5B">
      <w:pPr>
        <w:pStyle w:val="ListParagraph"/>
      </w:pPr>
      <w:r w:rsidRPr="00662A5B">
        <w:t>Increased service resilience</w:t>
      </w:r>
    </w:p>
    <w:p w14:paraId="760E1578" w14:textId="3B6E5099" w:rsidR="005D10C9" w:rsidRPr="00662A5B" w:rsidRDefault="005D10C9" w:rsidP="000D25D1">
      <w:pPr>
        <w:pStyle w:val="ListParagraph"/>
      </w:pPr>
      <w:r w:rsidRPr="00662A5B">
        <w:t>Increased work–life balance</w:t>
      </w:r>
    </w:p>
    <w:p w14:paraId="4C783B4F" w14:textId="33B3FA20" w:rsidR="005D10C9" w:rsidRPr="00662A5B" w:rsidRDefault="005D10C9" w:rsidP="000D25D1">
      <w:pPr>
        <w:pStyle w:val="BodyText"/>
        <w:spacing w:before="240"/>
      </w:pPr>
      <w:r w:rsidRPr="00662A5B">
        <w:t>However, employees may be worried about issues such as:</w:t>
      </w:r>
    </w:p>
    <w:p w14:paraId="3B8829A7" w14:textId="77777777" w:rsidR="005D10C9" w:rsidRPr="00662A5B" w:rsidRDefault="005D10C9" w:rsidP="00662A5B">
      <w:pPr>
        <w:pStyle w:val="ListParagraph"/>
      </w:pPr>
      <w:r w:rsidRPr="00662A5B">
        <w:t>Isolation</w:t>
      </w:r>
    </w:p>
    <w:p w14:paraId="71B2D158" w14:textId="77777777" w:rsidR="005D10C9" w:rsidRPr="00662A5B" w:rsidRDefault="005D10C9" w:rsidP="00662A5B">
      <w:pPr>
        <w:pStyle w:val="ListParagraph"/>
      </w:pPr>
      <w:r w:rsidRPr="00662A5B">
        <w:t>Loss of personal space in the office</w:t>
      </w:r>
    </w:p>
    <w:p w14:paraId="74160976" w14:textId="77777777" w:rsidR="005D10C9" w:rsidRPr="00662A5B" w:rsidRDefault="005D10C9" w:rsidP="00662A5B">
      <w:pPr>
        <w:pStyle w:val="ListParagraph"/>
      </w:pPr>
      <w:r w:rsidRPr="00662A5B">
        <w:t>Time management difficulties</w:t>
      </w:r>
    </w:p>
    <w:p w14:paraId="0C75F4AC" w14:textId="77777777" w:rsidR="005D10C9" w:rsidRPr="00662A5B" w:rsidRDefault="005D10C9" w:rsidP="00662A5B">
      <w:pPr>
        <w:pStyle w:val="ListParagraph"/>
      </w:pPr>
      <w:r w:rsidRPr="00662A5B">
        <w:t>Loss of team spirit or team effectiveness</w:t>
      </w:r>
    </w:p>
    <w:p w14:paraId="24382741" w14:textId="77777777" w:rsidR="005D10C9" w:rsidRPr="00662A5B" w:rsidRDefault="005D10C9" w:rsidP="00662A5B">
      <w:pPr>
        <w:pStyle w:val="ListParagraph"/>
      </w:pPr>
      <w:r w:rsidRPr="00662A5B">
        <w:t>Dealing with technology and lack of support when working remotely</w:t>
      </w:r>
    </w:p>
    <w:p w14:paraId="1946A801" w14:textId="77777777" w:rsidR="005D10C9" w:rsidRPr="00662A5B" w:rsidRDefault="005D10C9" w:rsidP="00662A5B">
      <w:pPr>
        <w:pStyle w:val="ListParagraph"/>
      </w:pPr>
      <w:r w:rsidRPr="00662A5B">
        <w:t>Intrusion of work into home life</w:t>
      </w:r>
    </w:p>
    <w:p w14:paraId="46A7FB77" w14:textId="77777777" w:rsidR="005D10C9" w:rsidRPr="00662A5B" w:rsidRDefault="005D10C9" w:rsidP="00662A5B">
      <w:pPr>
        <w:pStyle w:val="ListParagraph"/>
      </w:pPr>
      <w:r w:rsidRPr="00662A5B">
        <w:t>Performance management</w:t>
      </w:r>
    </w:p>
    <w:p w14:paraId="65BC852D" w14:textId="77777777" w:rsidR="007B0B3F" w:rsidRDefault="005D10C9" w:rsidP="007B0B3F">
      <w:pPr>
        <w:pStyle w:val="ListParagraph"/>
      </w:pPr>
      <w:r w:rsidRPr="00662A5B">
        <w:t>Loss of opportunities for career progression or training</w:t>
      </w:r>
    </w:p>
    <w:p w14:paraId="52265DCA" w14:textId="1A4B8C1A" w:rsidR="007B0B3F" w:rsidRPr="00662A5B" w:rsidRDefault="007B0B3F" w:rsidP="007B0B3F">
      <w:pPr>
        <w:pStyle w:val="ListParagraph"/>
      </w:pPr>
      <w:r>
        <w:rPr>
          <w:rFonts w:cs="Arial"/>
          <w:color w:val="000000" w:themeColor="text1"/>
        </w:rPr>
        <w:t>A lack of privacy or a dedicated home working area</w:t>
      </w:r>
    </w:p>
    <w:p w14:paraId="45DB104A" w14:textId="64AB3F81" w:rsidR="005D10C9" w:rsidRPr="00662A5B" w:rsidRDefault="005D10C9" w:rsidP="000D25D1">
      <w:pPr>
        <w:pStyle w:val="BodyText"/>
        <w:spacing w:before="240"/>
      </w:pPr>
      <w:r w:rsidRPr="00662A5B">
        <w:t>It is the responsibility of managers, particularly those with dispersed teams, to identify problems and resolve them before they become major issues. Regular scheduled time and conversations are important in maintaining relationships and should help to identify well-being and/or performance problems. However, individual team members should remember to look out for one another.</w:t>
      </w:r>
    </w:p>
    <w:p w14:paraId="0A667891" w14:textId="6A8E988F" w:rsidR="00A956CA" w:rsidRPr="00662A5B" w:rsidRDefault="00A956CA" w:rsidP="00662A5B">
      <w:pPr>
        <w:pStyle w:val="BodyText"/>
      </w:pPr>
      <w:r w:rsidRPr="00662A5B">
        <w:t>It is important to:</w:t>
      </w:r>
    </w:p>
    <w:p w14:paraId="182C0C13" w14:textId="77777777" w:rsidR="00A956CA" w:rsidRPr="00662A5B" w:rsidRDefault="00A956CA" w:rsidP="00662A5B">
      <w:pPr>
        <w:pStyle w:val="ListParagraph"/>
      </w:pPr>
      <w:r w:rsidRPr="00662A5B">
        <w:t>Provide training and support to employees on managing work–life balance while working in an agile way</w:t>
      </w:r>
    </w:p>
    <w:p w14:paraId="6CD7ED9F" w14:textId="77777777" w:rsidR="00A956CA" w:rsidRPr="00662A5B" w:rsidRDefault="00A956CA" w:rsidP="00662A5B">
      <w:pPr>
        <w:pStyle w:val="ListParagraph"/>
      </w:pPr>
      <w:r w:rsidRPr="00662A5B">
        <w:t>Offer training on digital well-being and healthy habits in relation to technology use, including helping employees to mindfully disconnect</w:t>
      </w:r>
    </w:p>
    <w:p w14:paraId="32C3D9DC" w14:textId="77777777" w:rsidR="00A956CA" w:rsidRPr="00662A5B" w:rsidRDefault="00A956CA" w:rsidP="00662A5B">
      <w:pPr>
        <w:pStyle w:val="ListParagraph"/>
      </w:pPr>
      <w:r w:rsidRPr="00662A5B">
        <w:t>Equip managers to have appropriate well-being conversations</w:t>
      </w:r>
    </w:p>
    <w:p w14:paraId="1E899262" w14:textId="77777777" w:rsidR="00A956CA" w:rsidRPr="00662A5B" w:rsidRDefault="00A956CA" w:rsidP="00662A5B">
      <w:pPr>
        <w:pStyle w:val="ListParagraph"/>
      </w:pPr>
      <w:r w:rsidRPr="00662A5B">
        <w:t>Provide ongoing mental health support and information for all employees</w:t>
      </w:r>
    </w:p>
    <w:p w14:paraId="7FB2F0B7" w14:textId="4EDD3B56" w:rsidR="00A956CA" w:rsidRPr="00662A5B" w:rsidRDefault="00A956CA" w:rsidP="000D25D1">
      <w:pPr>
        <w:pStyle w:val="ListParagraph"/>
        <w:spacing w:after="240"/>
      </w:pPr>
      <w:r w:rsidRPr="00662A5B">
        <w:t>Ensure that managers are aware of potential signs and symptoms of poor well-being or mental health in their employees, as these may be less evident when employees are working more flexibly</w:t>
      </w:r>
      <w:r w:rsidR="00AE6F43">
        <w:t>,</w:t>
      </w:r>
      <w:r w:rsidRPr="00662A5B">
        <w:t xml:space="preserve"> in </w:t>
      </w:r>
      <w:r w:rsidR="00AE6F43">
        <w:t xml:space="preserve">terms of both </w:t>
      </w:r>
      <w:r w:rsidRPr="00662A5B">
        <w:t xml:space="preserve">routine and </w:t>
      </w:r>
      <w:proofErr w:type="spellStart"/>
      <w:r w:rsidRPr="00662A5B">
        <w:t>locationConsider</w:t>
      </w:r>
      <w:proofErr w:type="spellEnd"/>
      <w:r w:rsidRPr="00662A5B">
        <w:t xml:space="preserve"> training well-being champions who can provide </w:t>
      </w:r>
      <w:r w:rsidR="003861CB">
        <w:t>employees</w:t>
      </w:r>
      <w:r w:rsidR="003861CB" w:rsidRPr="00662A5B">
        <w:t xml:space="preserve"> </w:t>
      </w:r>
      <w:r w:rsidRPr="00662A5B">
        <w:t xml:space="preserve">with support and signpost them to appropriate well-being interventions or </w:t>
      </w:r>
      <w:proofErr w:type="gramStart"/>
      <w:r w:rsidRPr="00662A5B">
        <w:t>services</w:t>
      </w:r>
      <w:proofErr w:type="gramEnd"/>
    </w:p>
    <w:p w14:paraId="282574FB" w14:textId="6E3CBE25" w:rsidR="00A956CA" w:rsidRPr="00662A5B" w:rsidRDefault="00A956CA" w:rsidP="00662A5B">
      <w:pPr>
        <w:pStyle w:val="BodyText"/>
      </w:pPr>
      <w:r w:rsidRPr="00662A5B">
        <w:lastRenderedPageBreak/>
        <w:t>The NFCC Well-being Strategy outlines the core priorities of our immediate approach to supporting agile working.</w:t>
      </w:r>
    </w:p>
    <w:p w14:paraId="31894D52" w14:textId="386FDE0C" w:rsidR="00A956CA" w:rsidRPr="00662A5B" w:rsidRDefault="00A956CA" w:rsidP="00662A5B">
      <w:pPr>
        <w:pStyle w:val="Heading2"/>
      </w:pPr>
      <w:r w:rsidRPr="00662A5B">
        <w:t>Use of and access to technology</w:t>
      </w:r>
    </w:p>
    <w:p w14:paraId="21003304" w14:textId="77777777" w:rsidR="00482AB5" w:rsidRDefault="00A956CA" w:rsidP="00662A5B">
      <w:pPr>
        <w:pStyle w:val="BodyText"/>
        <w:rPr>
          <w:lang w:eastAsia="en-GB"/>
        </w:rPr>
      </w:pPr>
      <w:r w:rsidRPr="006D4683">
        <w:rPr>
          <w:lang w:eastAsia="en-GB"/>
        </w:rPr>
        <w:t xml:space="preserve">Technology plays a critical role in agile working </w:t>
      </w:r>
      <w:r>
        <w:rPr>
          <w:lang w:eastAsia="en-GB"/>
        </w:rPr>
        <w:t>by</w:t>
      </w:r>
      <w:r w:rsidRPr="006D4683">
        <w:rPr>
          <w:lang w:eastAsia="en-GB"/>
        </w:rPr>
        <w:t xml:space="preserve"> enabling ease of connectivity</w:t>
      </w:r>
      <w:r>
        <w:rPr>
          <w:lang w:eastAsia="en-GB"/>
        </w:rPr>
        <w:t xml:space="preserve"> </w:t>
      </w:r>
      <w:r w:rsidRPr="006D4683">
        <w:rPr>
          <w:lang w:eastAsia="en-GB"/>
        </w:rPr>
        <w:t>between people</w:t>
      </w:r>
      <w:r>
        <w:rPr>
          <w:lang w:eastAsia="en-GB"/>
        </w:rPr>
        <w:t>,</w:t>
      </w:r>
      <w:r w:rsidRPr="006D4683">
        <w:rPr>
          <w:lang w:eastAsia="en-GB"/>
        </w:rPr>
        <w:t xml:space="preserve"> whether</w:t>
      </w:r>
      <w:r>
        <w:rPr>
          <w:lang w:eastAsia="en-GB"/>
        </w:rPr>
        <w:t xml:space="preserve"> they are</w:t>
      </w:r>
      <w:r w:rsidRPr="006D4683">
        <w:rPr>
          <w:lang w:eastAsia="en-GB"/>
        </w:rPr>
        <w:t xml:space="preserve"> in the office or working remotely. The pace of technological change can benefit employees, teams and organisations but can also create issues if poorly managed.</w:t>
      </w:r>
    </w:p>
    <w:p w14:paraId="60704894" w14:textId="3771445B" w:rsidR="00A956CA" w:rsidRPr="006D4683" w:rsidRDefault="00A956CA" w:rsidP="00662A5B">
      <w:pPr>
        <w:pStyle w:val="BodyText"/>
        <w:rPr>
          <w:lang w:eastAsia="en-GB"/>
        </w:rPr>
      </w:pPr>
      <w:r w:rsidRPr="006D4683">
        <w:rPr>
          <w:lang w:eastAsia="en-GB"/>
        </w:rPr>
        <w:t xml:space="preserve">The </w:t>
      </w:r>
      <w:r>
        <w:rPr>
          <w:lang w:eastAsia="en-GB"/>
        </w:rPr>
        <w:t>s</w:t>
      </w:r>
      <w:r w:rsidRPr="006D4683">
        <w:rPr>
          <w:lang w:eastAsia="en-GB"/>
        </w:rPr>
        <w:t>ervice should:</w:t>
      </w:r>
    </w:p>
    <w:p w14:paraId="4E9D384C" w14:textId="3D63CB39" w:rsidR="00A956CA" w:rsidRPr="006D4683" w:rsidRDefault="00A956CA" w:rsidP="00662A5B">
      <w:pPr>
        <w:pStyle w:val="ListParagraph"/>
        <w:rPr>
          <w:lang w:eastAsia="en-GB"/>
        </w:rPr>
      </w:pPr>
      <w:r w:rsidRPr="006D4683">
        <w:rPr>
          <w:lang w:eastAsia="en-GB"/>
        </w:rPr>
        <w:t>Support employees in fully using available technology</w:t>
      </w:r>
      <w:r>
        <w:rPr>
          <w:lang w:eastAsia="en-GB"/>
        </w:rPr>
        <w:t xml:space="preserve"> </w:t>
      </w:r>
      <w:r w:rsidRPr="006D4683">
        <w:rPr>
          <w:lang w:eastAsia="en-GB"/>
        </w:rPr>
        <w:t>in a</w:t>
      </w:r>
      <w:r>
        <w:rPr>
          <w:lang w:eastAsia="en-GB"/>
        </w:rPr>
        <w:t xml:space="preserve"> </w:t>
      </w:r>
      <w:r w:rsidRPr="006D4683">
        <w:rPr>
          <w:lang w:eastAsia="en-GB"/>
        </w:rPr>
        <w:t>way that supports health and well</w:t>
      </w:r>
      <w:r>
        <w:rPr>
          <w:lang w:eastAsia="en-GB"/>
        </w:rPr>
        <w:t>-</w:t>
      </w:r>
      <w:r w:rsidRPr="006D4683">
        <w:rPr>
          <w:lang w:eastAsia="en-GB"/>
        </w:rPr>
        <w:t>being</w:t>
      </w:r>
    </w:p>
    <w:p w14:paraId="00858FFC" w14:textId="77777777" w:rsidR="00A956CA" w:rsidRPr="006D4683" w:rsidRDefault="00A956CA" w:rsidP="00662A5B">
      <w:pPr>
        <w:pStyle w:val="ListParagraph"/>
        <w:rPr>
          <w:lang w:eastAsia="en-GB"/>
        </w:rPr>
      </w:pPr>
      <w:r w:rsidRPr="006D4683">
        <w:rPr>
          <w:lang w:eastAsia="en-GB"/>
        </w:rPr>
        <w:t xml:space="preserve">Review systems and equipment available in offices and provided </w:t>
      </w:r>
      <w:r>
        <w:rPr>
          <w:lang w:eastAsia="en-GB"/>
        </w:rPr>
        <w:t>to</w:t>
      </w:r>
      <w:r w:rsidRPr="006D4683">
        <w:rPr>
          <w:lang w:eastAsia="en-GB"/>
        </w:rPr>
        <w:t xml:space="preserve"> individuals to assess whether it will appropriately support agile forms of working</w:t>
      </w:r>
    </w:p>
    <w:p w14:paraId="1EF157E4" w14:textId="77777777" w:rsidR="00A956CA" w:rsidRPr="006D4683" w:rsidRDefault="00A956CA" w:rsidP="00662A5B">
      <w:pPr>
        <w:pStyle w:val="ListParagraph"/>
        <w:rPr>
          <w:lang w:eastAsia="en-GB"/>
        </w:rPr>
      </w:pPr>
      <w:r w:rsidRPr="006D4683">
        <w:rPr>
          <w:lang w:eastAsia="en-GB"/>
        </w:rPr>
        <w:t>Provide a mix of recommended tools (with implementation support) to enable</w:t>
      </w:r>
      <w:r>
        <w:rPr>
          <w:lang w:eastAsia="en-GB"/>
        </w:rPr>
        <w:t xml:space="preserve"> </w:t>
      </w:r>
      <w:r w:rsidRPr="006D4683">
        <w:rPr>
          <w:lang w:eastAsia="en-GB"/>
        </w:rPr>
        <w:t>agile meetings and collaboration</w:t>
      </w:r>
    </w:p>
    <w:p w14:paraId="2BC59927" w14:textId="77777777" w:rsidR="00A956CA" w:rsidRPr="006D4683" w:rsidRDefault="00A956CA" w:rsidP="00662A5B">
      <w:pPr>
        <w:pStyle w:val="ListParagraph"/>
        <w:rPr>
          <w:lang w:eastAsia="en-GB"/>
        </w:rPr>
      </w:pPr>
      <w:r w:rsidRPr="006D4683">
        <w:rPr>
          <w:lang w:eastAsia="en-GB"/>
        </w:rPr>
        <w:t>Put in place appropriate security measures to ensure system and data integrity</w:t>
      </w:r>
    </w:p>
    <w:p w14:paraId="1A4068CD" w14:textId="2C599DE8" w:rsidR="00A956CA" w:rsidRPr="00142B3F" w:rsidRDefault="00A956CA" w:rsidP="00662A5B">
      <w:pPr>
        <w:pStyle w:val="ListParagraph"/>
        <w:rPr>
          <w:lang w:eastAsia="en-GB"/>
        </w:rPr>
      </w:pPr>
      <w:r>
        <w:rPr>
          <w:lang w:eastAsia="en-GB"/>
        </w:rPr>
        <w:t>C</w:t>
      </w:r>
      <w:r w:rsidRPr="006D4683">
        <w:rPr>
          <w:lang w:eastAsia="en-GB"/>
        </w:rPr>
        <w:t>onsider what other equipment will support effective and</w:t>
      </w:r>
      <w:r>
        <w:rPr>
          <w:lang w:eastAsia="en-GB"/>
        </w:rPr>
        <w:t xml:space="preserve"> </w:t>
      </w:r>
      <w:r w:rsidRPr="006D4683">
        <w:rPr>
          <w:lang w:eastAsia="en-GB"/>
        </w:rPr>
        <w:t xml:space="preserve">healthy remote working, </w:t>
      </w:r>
      <w:r>
        <w:rPr>
          <w:lang w:eastAsia="en-GB"/>
        </w:rPr>
        <w:t>such as</w:t>
      </w:r>
      <w:r w:rsidRPr="006D4683">
        <w:rPr>
          <w:lang w:eastAsia="en-GB"/>
        </w:rPr>
        <w:t xml:space="preserve"> office furniture or mobile devices</w:t>
      </w:r>
      <w:r>
        <w:rPr>
          <w:lang w:eastAsia="en-GB"/>
        </w:rPr>
        <w:t xml:space="preserve">, and how </w:t>
      </w:r>
      <w:r w:rsidR="00772551">
        <w:rPr>
          <w:lang w:eastAsia="en-GB"/>
        </w:rPr>
        <w:t>its</w:t>
      </w:r>
      <w:r w:rsidR="00772551" w:rsidRPr="006D4683">
        <w:rPr>
          <w:lang w:eastAsia="en-GB"/>
        </w:rPr>
        <w:t xml:space="preserve"> provision </w:t>
      </w:r>
      <w:r>
        <w:rPr>
          <w:lang w:eastAsia="en-GB"/>
        </w:rPr>
        <w:t>will be managed by the service (for example, the ordering process or expense policy)</w:t>
      </w:r>
    </w:p>
    <w:p w14:paraId="34012E7B" w14:textId="77777777" w:rsidR="00A956CA" w:rsidRPr="00662A5B" w:rsidRDefault="00A956CA" w:rsidP="00662A5B">
      <w:pPr>
        <w:pStyle w:val="Heading2"/>
      </w:pPr>
      <w:r w:rsidRPr="00662A5B">
        <w:t>Performance management</w:t>
      </w:r>
    </w:p>
    <w:p w14:paraId="1E7B0341" w14:textId="48407BB2" w:rsidR="00566E1E" w:rsidRPr="006D4683" w:rsidRDefault="00A956CA" w:rsidP="00662A5B">
      <w:pPr>
        <w:pStyle w:val="BodyText"/>
        <w:rPr>
          <w:lang w:eastAsia="en-GB"/>
        </w:rPr>
      </w:pPr>
      <w:r w:rsidRPr="006D4683">
        <w:rPr>
          <w:lang w:eastAsia="en-GB"/>
        </w:rPr>
        <w:t xml:space="preserve">The most effective way to manage employees </w:t>
      </w:r>
      <w:r>
        <w:rPr>
          <w:lang w:eastAsia="en-GB"/>
        </w:rPr>
        <w:t>with</w:t>
      </w:r>
      <w:r w:rsidRPr="006D4683">
        <w:rPr>
          <w:lang w:eastAsia="en-GB"/>
        </w:rPr>
        <w:t xml:space="preserve"> different </w:t>
      </w:r>
      <w:r>
        <w:rPr>
          <w:lang w:eastAsia="en-GB"/>
        </w:rPr>
        <w:t>w</w:t>
      </w:r>
      <w:r w:rsidRPr="006D4683">
        <w:rPr>
          <w:lang w:eastAsia="en-GB"/>
        </w:rPr>
        <w:t>ork</w:t>
      </w:r>
      <w:r>
        <w:rPr>
          <w:lang w:eastAsia="en-GB"/>
        </w:rPr>
        <w:t>s</w:t>
      </w:r>
      <w:r w:rsidRPr="006D4683">
        <w:rPr>
          <w:lang w:eastAsia="en-GB"/>
        </w:rPr>
        <w:t xml:space="preserve">tyles is </w:t>
      </w:r>
      <w:r>
        <w:rPr>
          <w:lang w:eastAsia="en-GB"/>
        </w:rPr>
        <w:t>by</w:t>
      </w:r>
      <w:r w:rsidRPr="006D4683">
        <w:rPr>
          <w:lang w:eastAsia="en-GB"/>
        </w:rPr>
        <w:t xml:space="preserve"> focusing on outcomes, contribution</w:t>
      </w:r>
      <w:r>
        <w:rPr>
          <w:lang w:eastAsia="en-GB"/>
        </w:rPr>
        <w:t xml:space="preserve"> </w:t>
      </w:r>
      <w:r w:rsidRPr="006D4683">
        <w:rPr>
          <w:lang w:eastAsia="en-GB"/>
        </w:rPr>
        <w:t>and value.</w:t>
      </w:r>
    </w:p>
    <w:p w14:paraId="1EFDD89F" w14:textId="6CD2B9DD" w:rsidR="007B5ED4" w:rsidRPr="00662A5B" w:rsidRDefault="007B5ED4" w:rsidP="00662A5B">
      <w:pPr>
        <w:pStyle w:val="BodyText"/>
        <w:rPr>
          <w:lang w:eastAsia="en-GB"/>
        </w:rPr>
      </w:pPr>
      <w:r w:rsidRPr="006D4683">
        <w:rPr>
          <w:lang w:eastAsia="en-GB"/>
        </w:rPr>
        <w:t>Managers should ensure they have processes in place to:</w:t>
      </w:r>
    </w:p>
    <w:p w14:paraId="0B6C0922" w14:textId="77777777" w:rsidR="007B5ED4" w:rsidRPr="00662A5B" w:rsidRDefault="007B5ED4" w:rsidP="00662A5B">
      <w:pPr>
        <w:pStyle w:val="ListParagraph"/>
      </w:pPr>
      <w:r w:rsidRPr="00662A5B">
        <w:t>Set clear, specific, measurable objectives</w:t>
      </w:r>
    </w:p>
    <w:p w14:paraId="4AA707C3" w14:textId="77777777" w:rsidR="007B5ED4" w:rsidRPr="00662A5B" w:rsidRDefault="007B5ED4" w:rsidP="00662A5B">
      <w:pPr>
        <w:pStyle w:val="ListParagraph"/>
      </w:pPr>
      <w:r w:rsidRPr="00662A5B">
        <w:t>Agree reasonable and manageable deadlines</w:t>
      </w:r>
    </w:p>
    <w:p w14:paraId="04E19657" w14:textId="77777777" w:rsidR="007B5ED4" w:rsidRPr="00662A5B" w:rsidRDefault="007B5ED4" w:rsidP="00662A5B">
      <w:pPr>
        <w:pStyle w:val="ListParagraph"/>
      </w:pPr>
      <w:r w:rsidRPr="00662A5B">
        <w:t>Apply standards and procedures to maintain quality</w:t>
      </w:r>
    </w:p>
    <w:p w14:paraId="5D513A8E" w14:textId="77777777" w:rsidR="007B5ED4" w:rsidRPr="00662A5B" w:rsidRDefault="007B5ED4" w:rsidP="00662A5B">
      <w:pPr>
        <w:pStyle w:val="ListParagraph"/>
      </w:pPr>
      <w:r w:rsidRPr="00662A5B">
        <w:t>Coach their employees to maintain and improve on performance levels</w:t>
      </w:r>
    </w:p>
    <w:p w14:paraId="10404736" w14:textId="77777777" w:rsidR="007B5ED4" w:rsidRPr="00662A5B" w:rsidRDefault="007B5ED4" w:rsidP="000D25D1">
      <w:pPr>
        <w:pStyle w:val="ListParagraph"/>
        <w:spacing w:after="240"/>
      </w:pPr>
      <w:r w:rsidRPr="00662A5B">
        <w:t>Ensure one-to-one time is booked with all team members on a regular basis to discuss performance and update objectives</w:t>
      </w:r>
    </w:p>
    <w:p w14:paraId="36249998" w14:textId="77777777" w:rsidR="007B5ED4" w:rsidRPr="00662A5B" w:rsidRDefault="007B5ED4" w:rsidP="00662A5B">
      <w:pPr>
        <w:pStyle w:val="BodyText"/>
      </w:pPr>
      <w:r w:rsidRPr="00662A5B">
        <w:t>The service/organisation should also ensure support is in place to ensure managers are able to confidently:</w:t>
      </w:r>
    </w:p>
    <w:p w14:paraId="6B6D3F19" w14:textId="77777777" w:rsidR="007B5ED4" w:rsidRPr="00662A5B" w:rsidRDefault="007B5ED4" w:rsidP="00662A5B">
      <w:pPr>
        <w:pStyle w:val="ListParagraph"/>
      </w:pPr>
      <w:r w:rsidRPr="00662A5B">
        <w:t>Respond to requests for agile working in the context of the workstyle for the employee’s role</w:t>
      </w:r>
    </w:p>
    <w:p w14:paraId="591A9C37" w14:textId="77777777" w:rsidR="007B5ED4" w:rsidRPr="00662A5B" w:rsidRDefault="007B5ED4" w:rsidP="00662A5B">
      <w:pPr>
        <w:pStyle w:val="ListParagraph"/>
      </w:pPr>
      <w:r w:rsidRPr="00662A5B">
        <w:t>Develop skills to ensure effective communication, performance management, team and relationship building and collaboration in agile teams</w:t>
      </w:r>
    </w:p>
    <w:p w14:paraId="6CE7C6D0" w14:textId="77777777" w:rsidR="007B5ED4" w:rsidRPr="00662A5B" w:rsidRDefault="007B5ED4" w:rsidP="00662A5B">
      <w:pPr>
        <w:pStyle w:val="ListParagraph"/>
      </w:pPr>
      <w:r w:rsidRPr="00662A5B">
        <w:t>Ensure inclusion and diversity, effective induction and employee engagement with a distributed team</w:t>
      </w:r>
    </w:p>
    <w:p w14:paraId="12C31BCA" w14:textId="77777777" w:rsidR="007B5ED4" w:rsidRPr="00662A5B" w:rsidRDefault="007B5ED4" w:rsidP="000D25D1">
      <w:pPr>
        <w:pStyle w:val="ListParagraph"/>
        <w:spacing w:after="240"/>
      </w:pPr>
      <w:r w:rsidRPr="00662A5B">
        <w:t>Use performance management systems and processes which are fit for purpose for those working in different workstyles</w:t>
      </w:r>
    </w:p>
    <w:p w14:paraId="424325AF" w14:textId="592FBA8A" w:rsidR="007B5ED4" w:rsidRPr="00662A5B" w:rsidRDefault="007B5ED4" w:rsidP="00662A5B">
      <w:pPr>
        <w:pStyle w:val="BodyText"/>
      </w:pPr>
      <w:r w:rsidRPr="00662A5B">
        <w:t xml:space="preserve">Note that all employees have a legal right to request flexible working. </w:t>
      </w:r>
      <w:r w:rsidR="00482AB5">
        <w:t>T</w:t>
      </w:r>
      <w:r w:rsidRPr="00662A5B">
        <w:t>his framework provides guidance on the general principles around agile working</w:t>
      </w:r>
      <w:r w:rsidR="00482AB5">
        <w:t xml:space="preserve">. However, </w:t>
      </w:r>
      <w:r w:rsidR="00636AF1">
        <w:t>if</w:t>
      </w:r>
      <w:r w:rsidRPr="00662A5B">
        <w:t xml:space="preserve"> a statutory request is </w:t>
      </w:r>
      <w:r w:rsidRPr="00662A5B">
        <w:lastRenderedPageBreak/>
        <w:t xml:space="preserve">made, managers will need to consider the legal requirements for dealing with such a request and the need for contractual adjustments. Managers should seek assistance from </w:t>
      </w:r>
      <w:r w:rsidR="00BC0E16">
        <w:t xml:space="preserve">Human Resources </w:t>
      </w:r>
      <w:r w:rsidRPr="00662A5B">
        <w:t>when a statutory request is made.</w:t>
      </w:r>
    </w:p>
    <w:p w14:paraId="25098B15" w14:textId="77777777" w:rsidR="007B5ED4" w:rsidRPr="00662A5B" w:rsidRDefault="007B5ED4" w:rsidP="00662A5B">
      <w:pPr>
        <w:pStyle w:val="Heading2"/>
      </w:pPr>
      <w:r w:rsidRPr="00662A5B">
        <w:t>Travel and expenses</w:t>
      </w:r>
    </w:p>
    <w:p w14:paraId="3FB583DE" w14:textId="110E9F09" w:rsidR="007B5ED4" w:rsidRPr="00662A5B" w:rsidRDefault="007B5ED4" w:rsidP="00662A5B">
      <w:pPr>
        <w:pStyle w:val="BodyText"/>
      </w:pPr>
      <w:r w:rsidRPr="00662A5B">
        <w:t xml:space="preserve">Consideration should be given to the service’s position on subsistence and travel expenses. Agile working brings direct benefits for </w:t>
      </w:r>
      <w:r w:rsidR="00636AF1">
        <w:t>employees</w:t>
      </w:r>
      <w:r w:rsidR="00636AF1" w:rsidRPr="00662A5B">
        <w:t xml:space="preserve"> </w:t>
      </w:r>
      <w:r w:rsidRPr="00662A5B">
        <w:t xml:space="preserve">through a reduction in time spent travelling, as well as related costs. </w:t>
      </w:r>
    </w:p>
    <w:p w14:paraId="3190AED2" w14:textId="77777777" w:rsidR="007B5ED4" w:rsidRPr="00662A5B" w:rsidRDefault="007B5ED4" w:rsidP="00662A5B">
      <w:pPr>
        <w:pStyle w:val="Heading2"/>
      </w:pPr>
      <w:r w:rsidRPr="00662A5B">
        <w:t>Contractual considerations</w:t>
      </w:r>
    </w:p>
    <w:p w14:paraId="5E986ECB" w14:textId="62CF58DD" w:rsidR="00AE26F7" w:rsidRPr="00662A5B" w:rsidRDefault="007B5ED4" w:rsidP="00662A5B">
      <w:pPr>
        <w:pStyle w:val="BodyText"/>
      </w:pPr>
      <w:r w:rsidRPr="00662A5B">
        <w:t xml:space="preserve">The principle of agile working is that employees </w:t>
      </w:r>
      <w:r w:rsidR="00FB2F0F" w:rsidRPr="00662A5B">
        <w:t>can</w:t>
      </w:r>
      <w:r w:rsidRPr="00662A5B">
        <w:t xml:space="preserve"> split their time between differing working locations depending on their circumstances, the needs of the business and the agreement of the service. </w:t>
      </w:r>
    </w:p>
    <w:p w14:paraId="7E4E7937" w14:textId="34B88948" w:rsidR="00910D6E" w:rsidRPr="00662A5B" w:rsidRDefault="007B5ED4" w:rsidP="00662A5B">
      <w:pPr>
        <w:pStyle w:val="BodyText"/>
      </w:pPr>
      <w:r w:rsidRPr="00662A5B">
        <w:t>Agile working can be undertaken on an informal basis</w:t>
      </w:r>
      <w:r w:rsidR="004E767D">
        <w:t>,</w:t>
      </w:r>
      <w:r w:rsidRPr="00662A5B">
        <w:t xml:space="preserve"> without a contractual change</w:t>
      </w:r>
      <w:r w:rsidR="004E767D">
        <w:t xml:space="preserve">. It can also be undertaken </w:t>
      </w:r>
      <w:r w:rsidRPr="00662A5B">
        <w:t>more formally</w:t>
      </w:r>
      <w:r w:rsidR="004E767D">
        <w:t>,</w:t>
      </w:r>
      <w:r w:rsidRPr="00662A5B">
        <w:t xml:space="preserve"> with a contractual change</w:t>
      </w:r>
      <w:r w:rsidR="004E767D">
        <w:t xml:space="preserve"> – </w:t>
      </w:r>
      <w:r w:rsidRPr="00662A5B">
        <w:t>for example, if</w:t>
      </w:r>
      <w:r w:rsidR="00D545FC" w:rsidRPr="00662A5B">
        <w:t xml:space="preserve"> the contractual location changes or where the contract does not contain a mobility clause allowing the employee to work elsewhere as reasonably required. </w:t>
      </w:r>
    </w:p>
    <w:p w14:paraId="66211D75" w14:textId="2A352990" w:rsidR="00D545FC" w:rsidRPr="00662A5B" w:rsidRDefault="00D545FC" w:rsidP="00662A5B">
      <w:pPr>
        <w:pStyle w:val="BodyText"/>
      </w:pPr>
      <w:r w:rsidRPr="00662A5B">
        <w:t>Agile working agreements will be formally noted and reviewed on an agreed periodic basis and it should not be assumed that arrangements are permanent. If an employee wishes to formalise arrangements, they must make a flexible working request.</w:t>
      </w:r>
    </w:p>
    <w:p w14:paraId="3DADD9EB" w14:textId="67C1C32A" w:rsidR="00D545FC" w:rsidRPr="00662A5B" w:rsidRDefault="00D545FC" w:rsidP="00662A5B">
      <w:pPr>
        <w:pStyle w:val="BodyText"/>
      </w:pPr>
      <w:r w:rsidRPr="00662A5B">
        <w:t xml:space="preserve">It is important to note that </w:t>
      </w:r>
      <w:r w:rsidR="00B81E75">
        <w:t>if</w:t>
      </w:r>
      <w:r w:rsidR="00B81E75" w:rsidRPr="00662A5B">
        <w:t xml:space="preserve"> </w:t>
      </w:r>
      <w:r w:rsidRPr="00662A5B">
        <w:t xml:space="preserve">employees make a formal request for flexible working through a </w:t>
      </w:r>
      <w:r w:rsidR="00B81E75">
        <w:t>F</w:t>
      </w:r>
      <w:r w:rsidRPr="00662A5B">
        <w:t xml:space="preserve">lexible </w:t>
      </w:r>
      <w:r w:rsidR="00B81E75">
        <w:t>W</w:t>
      </w:r>
      <w:r w:rsidRPr="00662A5B">
        <w:t xml:space="preserve">orking </w:t>
      </w:r>
      <w:r w:rsidR="00B81E75">
        <w:t>P</w:t>
      </w:r>
      <w:r w:rsidRPr="00662A5B">
        <w:t xml:space="preserve">olicy (and the request is accepted), this will amount to a formal change to their terms and conditions of employment. </w:t>
      </w:r>
    </w:p>
    <w:p w14:paraId="518DCF48" w14:textId="77777777" w:rsidR="00D545FC" w:rsidRPr="00662A5B" w:rsidRDefault="00D545FC" w:rsidP="00662A5B">
      <w:pPr>
        <w:pStyle w:val="Heading2"/>
      </w:pPr>
      <w:r w:rsidRPr="00662A5B">
        <w:t>Communications/workplace etiquette</w:t>
      </w:r>
    </w:p>
    <w:p w14:paraId="215398BB" w14:textId="77777777" w:rsidR="00D545FC" w:rsidRPr="006D4683" w:rsidRDefault="00D545FC" w:rsidP="00662A5B">
      <w:pPr>
        <w:pStyle w:val="BodyText"/>
        <w:rPr>
          <w:lang w:eastAsia="en-GB"/>
        </w:rPr>
      </w:pPr>
      <w:r w:rsidRPr="006D4683">
        <w:rPr>
          <w:lang w:eastAsia="en-GB"/>
        </w:rPr>
        <w:t>Effective</w:t>
      </w:r>
      <w:r>
        <w:rPr>
          <w:lang w:eastAsia="en-GB"/>
        </w:rPr>
        <w:t xml:space="preserve"> </w:t>
      </w:r>
      <w:r w:rsidRPr="006D4683">
        <w:rPr>
          <w:lang w:eastAsia="en-GB"/>
        </w:rPr>
        <w:t>communication is at the heart of successful teamwork and should be seen as the responsibility of everyone in the team.</w:t>
      </w:r>
      <w:r>
        <w:rPr>
          <w:lang w:eastAsia="en-GB"/>
        </w:rPr>
        <w:t xml:space="preserve"> I</w:t>
      </w:r>
      <w:r w:rsidRPr="006D4683">
        <w:rPr>
          <w:lang w:eastAsia="en-GB"/>
        </w:rPr>
        <w:t>t is important to develo</w:t>
      </w:r>
      <w:r>
        <w:rPr>
          <w:lang w:eastAsia="en-GB"/>
        </w:rPr>
        <w:t>p p</w:t>
      </w:r>
      <w:r w:rsidRPr="006D4683">
        <w:rPr>
          <w:lang w:eastAsia="en-GB"/>
        </w:rPr>
        <w:t>rotocols</w:t>
      </w:r>
      <w:r>
        <w:rPr>
          <w:lang w:eastAsia="en-GB"/>
        </w:rPr>
        <w:t xml:space="preserve"> </w:t>
      </w:r>
      <w:r w:rsidRPr="006D4683">
        <w:rPr>
          <w:lang w:eastAsia="en-GB"/>
        </w:rPr>
        <w:t>for</w:t>
      </w:r>
      <w:r>
        <w:rPr>
          <w:lang w:eastAsia="en-GB"/>
        </w:rPr>
        <w:t xml:space="preserve"> </w:t>
      </w:r>
      <w:r w:rsidRPr="006D4683">
        <w:rPr>
          <w:lang w:eastAsia="en-GB"/>
        </w:rPr>
        <w:t xml:space="preserve">communication and reporting </w:t>
      </w:r>
      <w:r>
        <w:rPr>
          <w:lang w:eastAsia="en-GB"/>
        </w:rPr>
        <w:t xml:space="preserve">in order </w:t>
      </w:r>
      <w:r w:rsidRPr="006D4683">
        <w:rPr>
          <w:lang w:eastAsia="en-GB"/>
        </w:rPr>
        <w:t>to work</w:t>
      </w:r>
      <w:r>
        <w:rPr>
          <w:lang w:eastAsia="en-GB"/>
        </w:rPr>
        <w:t xml:space="preserve"> </w:t>
      </w:r>
      <w:r w:rsidRPr="006D4683">
        <w:rPr>
          <w:lang w:eastAsia="en-GB"/>
        </w:rPr>
        <w:t>effectively and maintain team cohesion</w:t>
      </w:r>
      <w:r>
        <w:rPr>
          <w:lang w:eastAsia="en-GB"/>
        </w:rPr>
        <w:t>.</w:t>
      </w:r>
    </w:p>
    <w:p w14:paraId="524B8BDF" w14:textId="78B81E42" w:rsidR="00D545FC" w:rsidRPr="006D4683" w:rsidRDefault="00D545FC" w:rsidP="00662A5B">
      <w:pPr>
        <w:pStyle w:val="BodyText"/>
        <w:rPr>
          <w:lang w:eastAsia="en-GB"/>
        </w:rPr>
      </w:pPr>
      <w:r w:rsidRPr="006D4683">
        <w:rPr>
          <w:lang w:eastAsia="en-GB"/>
        </w:rPr>
        <w:t>Teams should be encouraged and supported to establish their own principles for</w:t>
      </w:r>
      <w:r>
        <w:rPr>
          <w:lang w:eastAsia="en-GB"/>
        </w:rPr>
        <w:t xml:space="preserve"> </w:t>
      </w:r>
      <w:r w:rsidRPr="006D4683">
        <w:rPr>
          <w:lang w:eastAsia="en-GB"/>
        </w:rPr>
        <w:t>communication. This may include how often to meet physically</w:t>
      </w:r>
      <w:r w:rsidR="002F4027">
        <w:rPr>
          <w:lang w:eastAsia="en-GB"/>
        </w:rPr>
        <w:t>;</w:t>
      </w:r>
      <w:r w:rsidRPr="006D4683">
        <w:rPr>
          <w:lang w:eastAsia="en-GB"/>
        </w:rPr>
        <w:t xml:space="preserve"> what options exist for collaborative work</w:t>
      </w:r>
      <w:r>
        <w:rPr>
          <w:lang w:eastAsia="en-GB"/>
        </w:rPr>
        <w:t>,</w:t>
      </w:r>
      <w:r w:rsidRPr="006D4683">
        <w:rPr>
          <w:lang w:eastAsia="en-GB"/>
        </w:rPr>
        <w:t xml:space="preserve"> </w:t>
      </w:r>
      <w:r>
        <w:rPr>
          <w:lang w:eastAsia="en-GB"/>
        </w:rPr>
        <w:t>for example</w:t>
      </w:r>
      <w:r w:rsidR="002F4027">
        <w:rPr>
          <w:lang w:eastAsia="en-GB"/>
        </w:rPr>
        <w:t>,</w:t>
      </w:r>
      <w:r>
        <w:rPr>
          <w:lang w:eastAsia="en-GB"/>
        </w:rPr>
        <w:t xml:space="preserve"> through</w:t>
      </w:r>
      <w:r w:rsidRPr="006D4683">
        <w:rPr>
          <w:lang w:eastAsia="en-GB"/>
        </w:rPr>
        <w:t xml:space="preserve"> meetings</w:t>
      </w:r>
      <w:r w:rsidR="002F4027">
        <w:rPr>
          <w:lang w:eastAsia="en-GB"/>
        </w:rPr>
        <w:t>;</w:t>
      </w:r>
      <w:r w:rsidRPr="006D4683">
        <w:rPr>
          <w:lang w:eastAsia="en-GB"/>
        </w:rPr>
        <w:t xml:space="preserve"> and how to ensure that</w:t>
      </w:r>
      <w:r>
        <w:rPr>
          <w:lang w:eastAsia="en-GB"/>
        </w:rPr>
        <w:t xml:space="preserve"> </w:t>
      </w:r>
      <w:r w:rsidRPr="006D4683">
        <w:rPr>
          <w:lang w:eastAsia="en-GB"/>
        </w:rPr>
        <w:t>communication is</w:t>
      </w:r>
      <w:r>
        <w:rPr>
          <w:lang w:eastAsia="en-GB"/>
        </w:rPr>
        <w:t xml:space="preserve"> </w:t>
      </w:r>
      <w:r w:rsidRPr="006D4683">
        <w:rPr>
          <w:lang w:eastAsia="en-GB"/>
        </w:rPr>
        <w:t>inclusive of everyone.</w:t>
      </w:r>
      <w:r>
        <w:rPr>
          <w:lang w:eastAsia="en-GB"/>
        </w:rPr>
        <w:t xml:space="preserve"> </w:t>
      </w:r>
      <w:r w:rsidRPr="006D4683">
        <w:rPr>
          <w:lang w:eastAsia="en-GB"/>
        </w:rPr>
        <w:t>Other considerations include greater sharing of</w:t>
      </w:r>
      <w:r>
        <w:rPr>
          <w:lang w:eastAsia="en-GB"/>
        </w:rPr>
        <w:t xml:space="preserve"> </w:t>
      </w:r>
      <w:r w:rsidRPr="006D4683">
        <w:rPr>
          <w:lang w:eastAsia="en-GB"/>
        </w:rPr>
        <w:t>schedules with colleagues and managers</w:t>
      </w:r>
      <w:r w:rsidR="002F4027">
        <w:rPr>
          <w:lang w:eastAsia="en-GB"/>
        </w:rPr>
        <w:t>,</w:t>
      </w:r>
      <w:r>
        <w:rPr>
          <w:lang w:eastAsia="en-GB"/>
        </w:rPr>
        <w:t xml:space="preserve"> </w:t>
      </w:r>
      <w:r w:rsidRPr="006D4683">
        <w:rPr>
          <w:lang w:eastAsia="en-GB"/>
        </w:rPr>
        <w:t>and</w:t>
      </w:r>
      <w:r>
        <w:rPr>
          <w:lang w:eastAsia="en-GB"/>
        </w:rPr>
        <w:t xml:space="preserve"> </w:t>
      </w:r>
      <w:r w:rsidRPr="006D4683">
        <w:rPr>
          <w:lang w:eastAsia="en-GB"/>
        </w:rPr>
        <w:t>updat</w:t>
      </w:r>
      <w:r>
        <w:rPr>
          <w:lang w:eastAsia="en-GB"/>
        </w:rPr>
        <w:t>es</w:t>
      </w:r>
      <w:r w:rsidRPr="006D4683">
        <w:rPr>
          <w:lang w:eastAsia="en-GB"/>
        </w:rPr>
        <w:t xml:space="preserve"> about work</w:t>
      </w:r>
      <w:r>
        <w:rPr>
          <w:lang w:eastAsia="en-GB"/>
        </w:rPr>
        <w:t xml:space="preserve"> </w:t>
      </w:r>
      <w:r w:rsidRPr="006D4683">
        <w:rPr>
          <w:lang w:eastAsia="en-GB"/>
        </w:rPr>
        <w:t>in progress</w:t>
      </w:r>
      <w:r>
        <w:rPr>
          <w:lang w:eastAsia="en-GB"/>
        </w:rPr>
        <w:t>.</w:t>
      </w:r>
    </w:p>
    <w:p w14:paraId="5CE2075D" w14:textId="4EDBBAEE" w:rsidR="00D545FC" w:rsidRPr="006D4683" w:rsidRDefault="00D545FC" w:rsidP="00662A5B">
      <w:pPr>
        <w:pStyle w:val="BodyText"/>
        <w:rPr>
          <w:lang w:eastAsia="en-GB"/>
        </w:rPr>
      </w:pPr>
      <w:r w:rsidRPr="006D4683">
        <w:rPr>
          <w:lang w:eastAsia="en-GB"/>
        </w:rPr>
        <w:t xml:space="preserve">Long or back-to-back online meetings can be </w:t>
      </w:r>
      <w:r w:rsidR="002F4027">
        <w:rPr>
          <w:lang w:eastAsia="en-GB"/>
        </w:rPr>
        <w:t>tiring. E</w:t>
      </w:r>
      <w:r w:rsidRPr="006D4683">
        <w:rPr>
          <w:lang w:eastAsia="en-GB"/>
        </w:rPr>
        <w:t xml:space="preserve">mployees should be encouraged to take responsibility for their diary management, ensuring breaks are built into their day to allow </w:t>
      </w:r>
      <w:r w:rsidR="002F4027">
        <w:rPr>
          <w:lang w:eastAsia="en-GB"/>
        </w:rPr>
        <w:t>them to</w:t>
      </w:r>
      <w:r w:rsidR="002F4027" w:rsidRPr="006D4683">
        <w:rPr>
          <w:lang w:eastAsia="en-GB"/>
        </w:rPr>
        <w:t xml:space="preserve"> </w:t>
      </w:r>
      <w:r w:rsidRPr="006D4683">
        <w:rPr>
          <w:lang w:eastAsia="en-GB"/>
        </w:rPr>
        <w:t>manage</w:t>
      </w:r>
      <w:r w:rsidR="002F4027" w:rsidRPr="006D4683">
        <w:rPr>
          <w:lang w:eastAsia="en-GB"/>
        </w:rPr>
        <w:t xml:space="preserve"> </w:t>
      </w:r>
      <w:r>
        <w:rPr>
          <w:lang w:eastAsia="en-GB"/>
        </w:rPr>
        <w:t>their workload.</w:t>
      </w:r>
    </w:p>
    <w:p w14:paraId="66416E66" w14:textId="77777777" w:rsidR="00D545FC" w:rsidRPr="00662A5B" w:rsidRDefault="00D545FC" w:rsidP="00662A5B">
      <w:pPr>
        <w:pStyle w:val="Heading2"/>
      </w:pPr>
      <w:r w:rsidRPr="00662A5B">
        <w:t>Promotion of inclusion, equality and diversity, including vulnerable groups </w:t>
      </w:r>
    </w:p>
    <w:p w14:paraId="0DFCA88E" w14:textId="5AFF4EEB" w:rsidR="00D545FC" w:rsidRPr="00662A5B" w:rsidRDefault="0049079A" w:rsidP="00662A5B">
      <w:pPr>
        <w:pStyle w:val="BodyText"/>
      </w:pPr>
      <w:r>
        <w:t xml:space="preserve">Developing </w:t>
      </w:r>
      <w:r w:rsidRPr="00662A5B">
        <w:t xml:space="preserve">inclusive working practices </w:t>
      </w:r>
      <w:r w:rsidR="00D545FC" w:rsidRPr="00662A5B">
        <w:t>is critical to successful agile working. This means that there should be ongoing access to development and career conversations for all employees and a fair allocation of work and opportunities.</w:t>
      </w:r>
    </w:p>
    <w:p w14:paraId="5E6D1ED6" w14:textId="7F3C6B70" w:rsidR="00D545FC" w:rsidRPr="00662A5B" w:rsidRDefault="00D545FC" w:rsidP="00662A5B">
      <w:pPr>
        <w:pStyle w:val="BodyText"/>
      </w:pPr>
      <w:r w:rsidRPr="00662A5B">
        <w:lastRenderedPageBreak/>
        <w:t>Managers should consider:</w:t>
      </w:r>
    </w:p>
    <w:p w14:paraId="1B44D136" w14:textId="77777777" w:rsidR="00D545FC" w:rsidRPr="00662A5B" w:rsidRDefault="00D545FC" w:rsidP="00662A5B">
      <w:pPr>
        <w:pStyle w:val="ListParagraph"/>
      </w:pPr>
      <w:r w:rsidRPr="00662A5B">
        <w:t>Raising awareness of other forms of flexible working that may be suitable for employees who are unable to work in an agile way due to their workstyle</w:t>
      </w:r>
    </w:p>
    <w:p w14:paraId="3A1AB373" w14:textId="77777777" w:rsidR="00D545FC" w:rsidRPr="00662A5B" w:rsidRDefault="00D545FC" w:rsidP="00662A5B">
      <w:pPr>
        <w:pStyle w:val="ListParagraph"/>
      </w:pPr>
      <w:r w:rsidRPr="00662A5B">
        <w:t>Taking steps to ensure equality of experience between employees in the office and employees at home</w:t>
      </w:r>
    </w:p>
    <w:p w14:paraId="38212CB8" w14:textId="5C6DF89E" w:rsidR="0022580F" w:rsidRPr="00662A5B" w:rsidRDefault="00D545FC" w:rsidP="00662A5B">
      <w:pPr>
        <w:pStyle w:val="ListParagraph"/>
      </w:pPr>
      <w:r w:rsidRPr="00662A5B">
        <w:t>Being aware of potential conflict and taking steps to ensure this is dealt with quickly and effectively</w:t>
      </w:r>
    </w:p>
    <w:p w14:paraId="6867FB44" w14:textId="77777777" w:rsidR="00963B60" w:rsidRPr="00662A5B" w:rsidRDefault="00963B60" w:rsidP="00662A5B">
      <w:pPr>
        <w:pStyle w:val="Heading2"/>
      </w:pPr>
      <w:r w:rsidRPr="00662A5B">
        <w:t>Places of work</w:t>
      </w:r>
    </w:p>
    <w:p w14:paraId="619053ED" w14:textId="1A93C3A2" w:rsidR="00963B60" w:rsidRPr="00662A5B" w:rsidRDefault="00963B60" w:rsidP="00662A5B">
      <w:pPr>
        <w:pStyle w:val="BodyText"/>
      </w:pPr>
      <w:r w:rsidRPr="00662A5B">
        <w:t xml:space="preserve">It is important to acknowledge that there are different places to work other than </w:t>
      </w:r>
      <w:r w:rsidR="00B46C66">
        <w:t xml:space="preserve">at </w:t>
      </w:r>
      <w:r w:rsidRPr="00662A5B">
        <w:t>home or in the office. Fire and rescue services have an estate which may provide opportunities to work at various locations, such as fire stations and training facilities which can potentially be utilised as places to work. Identified opportunities should be explored, risk-assessed and adapted as necessary to enhance agile working. The provision of alternative places to work may:</w:t>
      </w:r>
    </w:p>
    <w:p w14:paraId="3E063E69" w14:textId="77777777" w:rsidR="00963B60" w:rsidRPr="00662A5B" w:rsidRDefault="00963B60" w:rsidP="00662A5B">
      <w:pPr>
        <w:pStyle w:val="ListParagraph"/>
      </w:pPr>
      <w:r w:rsidRPr="00662A5B">
        <w:t>Reduce employee isolation</w:t>
      </w:r>
    </w:p>
    <w:p w14:paraId="109526C7" w14:textId="77777777" w:rsidR="00963B60" w:rsidRPr="00662A5B" w:rsidRDefault="00963B60" w:rsidP="00662A5B">
      <w:pPr>
        <w:pStyle w:val="ListParagraph"/>
      </w:pPr>
      <w:r w:rsidRPr="00662A5B">
        <w:t>Increase collaboration</w:t>
      </w:r>
    </w:p>
    <w:p w14:paraId="44FD5199" w14:textId="77777777" w:rsidR="00963B60" w:rsidRPr="00662A5B" w:rsidRDefault="00963B60" w:rsidP="00662A5B">
      <w:pPr>
        <w:pStyle w:val="ListParagraph"/>
      </w:pPr>
      <w:r w:rsidRPr="00662A5B">
        <w:t>Reduce travel and expenses claimed</w:t>
      </w:r>
    </w:p>
    <w:p w14:paraId="60D3E132" w14:textId="62C2ED72" w:rsidR="001B00F2" w:rsidRPr="00662A5B" w:rsidRDefault="00963B60" w:rsidP="007B0B3F">
      <w:pPr>
        <w:pStyle w:val="ListParagraph"/>
      </w:pPr>
      <w:r w:rsidRPr="00662A5B">
        <w:t xml:space="preserve">Present new opportunities and developments in terms of the transfer of skill sets and </w:t>
      </w:r>
      <w:proofErr w:type="gramStart"/>
      <w:r w:rsidRPr="00662A5B">
        <w:t>mentoring</w:t>
      </w:r>
      <w:proofErr w:type="gramEnd"/>
    </w:p>
    <w:p w14:paraId="004BB092" w14:textId="77777777" w:rsidR="00963B60" w:rsidRPr="00662A5B" w:rsidRDefault="00963B60" w:rsidP="00662A5B">
      <w:pPr>
        <w:pStyle w:val="Heading2"/>
      </w:pPr>
      <w:r w:rsidRPr="00662A5B">
        <w:t>Working Time Regulations</w:t>
      </w:r>
    </w:p>
    <w:p w14:paraId="4C9F9077" w14:textId="564634DA" w:rsidR="00963B60" w:rsidRPr="00D603AF" w:rsidRDefault="00963B60" w:rsidP="00662A5B">
      <w:pPr>
        <w:pStyle w:val="BodyText"/>
        <w:rPr>
          <w:rFonts w:eastAsia="Times New Roman"/>
          <w:lang w:eastAsia="en-GB"/>
        </w:rPr>
      </w:pPr>
      <w:r w:rsidRPr="006D4683">
        <w:t>It is essential to employee well</w:t>
      </w:r>
      <w:r>
        <w:t>-</w:t>
      </w:r>
      <w:r w:rsidRPr="006D4683">
        <w:t xml:space="preserve">being that managers understand the </w:t>
      </w:r>
      <w:r>
        <w:t xml:space="preserve">limit on weekly hours and their rights to breaks and rest periods </w:t>
      </w:r>
      <w:r w:rsidR="00F56400">
        <w:t>as</w:t>
      </w:r>
      <w:r>
        <w:t xml:space="preserve"> set out in the </w:t>
      </w:r>
      <w:hyperlink r:id="rId21" w:history="1">
        <w:r w:rsidRPr="0085372E">
          <w:rPr>
            <w:rStyle w:val="Hyperlink"/>
            <w:rFonts w:cs="Arial"/>
          </w:rPr>
          <w:t>Working Time Regulations 1998</w:t>
        </w:r>
      </w:hyperlink>
      <w:r w:rsidR="00737F9B">
        <w:t xml:space="preserve">. </w:t>
      </w:r>
      <w:r w:rsidR="00460AFE">
        <w:t xml:space="preserve">Managers should </w:t>
      </w:r>
      <w:r w:rsidR="00A0667A" w:rsidRPr="006D4683">
        <w:t>communicate</w:t>
      </w:r>
      <w:r w:rsidRPr="006D4683">
        <w:t xml:space="preserve"> this knowledge and work with their team to ensure good working practices are embedded. This will help employees manag</w:t>
      </w:r>
      <w:r w:rsidR="00C36357">
        <w:t>e</w:t>
      </w:r>
      <w:r w:rsidRPr="006D4683">
        <w:t xml:space="preserve"> their time and work</w:t>
      </w:r>
      <w:r>
        <w:t>–</w:t>
      </w:r>
      <w:r w:rsidRPr="006D4683">
        <w:t>life balance and prevent our people from overworking.</w:t>
      </w:r>
      <w:r>
        <w:t xml:space="preserve"> </w:t>
      </w:r>
      <w:r w:rsidR="00F1065E">
        <w:rPr>
          <w:rFonts w:eastAsia="Times New Roman"/>
          <w:highlight w:val="yellow"/>
          <w:lang w:eastAsia="en-GB"/>
        </w:rPr>
        <w:t>(</w:t>
      </w:r>
      <w:r>
        <w:rPr>
          <w:rFonts w:eastAsia="Times New Roman"/>
          <w:highlight w:val="yellow"/>
          <w:lang w:eastAsia="en-GB"/>
        </w:rPr>
        <w:t>Service to add link to Working Time Regulations Policy</w:t>
      </w:r>
      <w:r w:rsidR="00F1065E">
        <w:rPr>
          <w:rFonts w:eastAsia="Times New Roman"/>
          <w:highlight w:val="yellow"/>
          <w:lang w:eastAsia="en-GB"/>
        </w:rPr>
        <w:t>.)</w:t>
      </w:r>
    </w:p>
    <w:p w14:paraId="207607D7" w14:textId="77777777" w:rsidR="00963B60" w:rsidRPr="00662A5B" w:rsidRDefault="00963B60" w:rsidP="00662A5B">
      <w:pPr>
        <w:pStyle w:val="Heading2"/>
      </w:pPr>
      <w:r w:rsidRPr="00662A5B">
        <w:t>Flexible working processes/systems</w:t>
      </w:r>
    </w:p>
    <w:p w14:paraId="3D77EED3" w14:textId="0327BF8F" w:rsidR="00963B60" w:rsidRPr="00662A5B" w:rsidRDefault="00963B60" w:rsidP="00662A5B">
      <w:pPr>
        <w:pStyle w:val="BodyText"/>
      </w:pPr>
      <w:r w:rsidRPr="00662A5B">
        <w:t xml:space="preserve">Consideration will need to be given to the service’s current systems and processes </w:t>
      </w:r>
      <w:r w:rsidR="002C43E0">
        <w:t xml:space="preserve">for </w:t>
      </w:r>
      <w:r w:rsidRPr="00662A5B">
        <w:t>identify</w:t>
      </w:r>
      <w:r w:rsidR="002C43E0">
        <w:t>ing</w:t>
      </w:r>
      <w:r w:rsidRPr="00662A5B">
        <w:t xml:space="preserve"> attendance and absence. </w:t>
      </w:r>
      <w:r w:rsidR="00733A93">
        <w:t>It may be necessary to implement n</w:t>
      </w:r>
      <w:r w:rsidRPr="00662A5B">
        <w:t>ew systems or adapt</w:t>
      </w:r>
      <w:r w:rsidR="00733A93">
        <w:t xml:space="preserve"> </w:t>
      </w:r>
      <w:r w:rsidRPr="00662A5B">
        <w:t xml:space="preserve">current systems and processes to ensure efficient and effective monitoring of </w:t>
      </w:r>
      <w:r w:rsidR="00733A93">
        <w:t>employee</w:t>
      </w:r>
      <w:r w:rsidR="00733A93" w:rsidRPr="00662A5B">
        <w:t xml:space="preserve"> </w:t>
      </w:r>
      <w:r w:rsidRPr="00662A5B">
        <w:t xml:space="preserve">well-being, resourcing and other matters. </w:t>
      </w:r>
    </w:p>
    <w:p w14:paraId="7572985F" w14:textId="149FE360" w:rsidR="00963B60" w:rsidRPr="00662A5B" w:rsidRDefault="00963B60" w:rsidP="00662A5B">
      <w:pPr>
        <w:pStyle w:val="Heading2"/>
      </w:pPr>
      <w:r w:rsidRPr="00662A5B">
        <w:t>Team dynamics</w:t>
      </w:r>
    </w:p>
    <w:p w14:paraId="7F978ED4" w14:textId="77777777" w:rsidR="00D1400C" w:rsidRDefault="00963B60" w:rsidP="00D1400C">
      <w:pPr>
        <w:pStyle w:val="BodyText"/>
        <w:spacing w:before="240"/>
      </w:pPr>
      <w:r w:rsidRPr="00662A5B">
        <w:t>Working from different locations can have an impact on team dynamics, so it is critical that inclusive working practices are developed to ensure that everyone is treated equally and fairly.</w:t>
      </w:r>
    </w:p>
    <w:p w14:paraId="484C6D5F" w14:textId="3EB565CC" w:rsidR="00963B60" w:rsidRPr="00662A5B" w:rsidRDefault="00963B60" w:rsidP="00D1400C">
      <w:pPr>
        <w:pStyle w:val="BodyText"/>
      </w:pPr>
      <w:r w:rsidRPr="00662A5B">
        <w:t>Managers could consider:</w:t>
      </w:r>
    </w:p>
    <w:p w14:paraId="7C9EA224" w14:textId="77777777" w:rsidR="00963B60" w:rsidRPr="00352697" w:rsidRDefault="00963B60" w:rsidP="00662A5B">
      <w:pPr>
        <w:pStyle w:val="ListParagraph"/>
      </w:pPr>
      <w:r w:rsidRPr="00352697">
        <w:t>Rotations to ensure minimum numbers in one location</w:t>
      </w:r>
    </w:p>
    <w:p w14:paraId="6CBF3131" w14:textId="4C82A62F" w:rsidR="00963B60" w:rsidRDefault="00963B60" w:rsidP="00662A5B">
      <w:pPr>
        <w:pStyle w:val="ListParagraph"/>
      </w:pPr>
      <w:r w:rsidRPr="00352697">
        <w:t xml:space="preserve">Regular </w:t>
      </w:r>
      <w:r w:rsidR="00D1400C" w:rsidRPr="00352697">
        <w:t>(in</w:t>
      </w:r>
      <w:r w:rsidR="00D1400C">
        <w:t>-</w:t>
      </w:r>
      <w:r w:rsidR="00D1400C" w:rsidRPr="00352697">
        <w:t>person or virtual)</w:t>
      </w:r>
      <w:r w:rsidR="00D1400C">
        <w:t xml:space="preserve"> </w:t>
      </w:r>
      <w:r w:rsidRPr="00352697">
        <w:t>team catch</w:t>
      </w:r>
      <w:r>
        <w:t>-</w:t>
      </w:r>
      <w:r w:rsidRPr="00352697">
        <w:t xml:space="preserve">ups </w:t>
      </w:r>
    </w:p>
    <w:p w14:paraId="1813D938" w14:textId="77777777" w:rsidR="00662827" w:rsidRDefault="00662827" w:rsidP="00662A5B">
      <w:pPr>
        <w:pStyle w:val="ListParagraph"/>
      </w:pPr>
      <w:r w:rsidRPr="00352697">
        <w:t>Equitable allocation of work</w:t>
      </w:r>
    </w:p>
    <w:p w14:paraId="082F8FCB" w14:textId="11268410" w:rsidR="00662827" w:rsidRPr="00897C76" w:rsidRDefault="00662827" w:rsidP="00662A5B">
      <w:pPr>
        <w:pStyle w:val="ListParagraph"/>
      </w:pPr>
      <w:r w:rsidRPr="00352697">
        <w:rPr>
          <w:rFonts w:eastAsia="Times New Roman"/>
          <w:lang w:eastAsia="en-GB"/>
        </w:rPr>
        <w:lastRenderedPageBreak/>
        <w:t>Short</w:t>
      </w:r>
      <w:r>
        <w:rPr>
          <w:rFonts w:eastAsia="Times New Roman"/>
          <w:lang w:eastAsia="en-GB"/>
        </w:rPr>
        <w:t>-</w:t>
      </w:r>
      <w:r w:rsidRPr="00352697">
        <w:rPr>
          <w:rFonts w:eastAsia="Times New Roman"/>
          <w:lang w:eastAsia="en-GB"/>
        </w:rPr>
        <w:t>term or temporary measures to pilot new ways of working</w:t>
      </w:r>
    </w:p>
    <w:p w14:paraId="23AC1811" w14:textId="77777777" w:rsidR="00662827" w:rsidRPr="00662A5B" w:rsidRDefault="00662827" w:rsidP="00662A5B">
      <w:pPr>
        <w:pStyle w:val="Heading2"/>
      </w:pPr>
      <w:r w:rsidRPr="00662A5B">
        <w:t>Home-working – insurance, mortgage and tenancy</w:t>
      </w:r>
    </w:p>
    <w:p w14:paraId="29018E88" w14:textId="2BD236B7" w:rsidR="00662827" w:rsidRPr="00662A5B" w:rsidRDefault="00F1065E" w:rsidP="00662A5B">
      <w:pPr>
        <w:pStyle w:val="BodyText"/>
      </w:pPr>
      <w:r>
        <w:rPr>
          <w:highlight w:val="yellow"/>
        </w:rPr>
        <w:t>(</w:t>
      </w:r>
      <w:r w:rsidR="00662827" w:rsidRPr="00662A5B">
        <w:rPr>
          <w:highlight w:val="yellow"/>
        </w:rPr>
        <w:t>Service to add link to relevant policies</w:t>
      </w:r>
      <w:r>
        <w:rPr>
          <w:highlight w:val="yellow"/>
        </w:rPr>
        <w:t>.)</w:t>
      </w:r>
    </w:p>
    <w:p w14:paraId="3BC5BD04" w14:textId="51AC1CD0" w:rsidR="00662827" w:rsidRPr="00662A5B" w:rsidRDefault="005F60EF" w:rsidP="00662A5B">
      <w:pPr>
        <w:pStyle w:val="BodyText"/>
      </w:pPr>
      <w:r w:rsidRPr="00662A5B">
        <w:t>Generally</w:t>
      </w:r>
      <w:r w:rsidR="00662827" w:rsidRPr="00662A5B">
        <w:t xml:space="preserve">, as part of the conditions of any home-working agreement, the employee should inform their own household insurer of the arrangement and ensure that damage to work equipment or claims from any third party would be covered. </w:t>
      </w:r>
    </w:p>
    <w:p w14:paraId="5A5EABDC" w14:textId="77777777" w:rsidR="00662827" w:rsidRPr="00662A5B" w:rsidRDefault="00662827" w:rsidP="00662A5B">
      <w:pPr>
        <w:pStyle w:val="BodyText"/>
      </w:pPr>
      <w:r w:rsidRPr="00662A5B">
        <w:t xml:space="preserve">Employees should also inform their mortgage provider to ensure there are no implications that would prevent them from home-working. </w:t>
      </w:r>
    </w:p>
    <w:p w14:paraId="55205FAA" w14:textId="22A26E08" w:rsidR="00662827" w:rsidRPr="00662A5B" w:rsidRDefault="00662827" w:rsidP="00662A5B">
      <w:pPr>
        <w:pStyle w:val="BodyText"/>
      </w:pPr>
      <w:r w:rsidRPr="00662A5B">
        <w:t xml:space="preserve">Any employee who is renting a property should refer to the terms of their tenancy agreement and, where applicable, seek consent from the landlord or housing provider to work from home and take any </w:t>
      </w:r>
      <w:r w:rsidR="001E5AAF" w:rsidRPr="00662A5B">
        <w:t xml:space="preserve">required </w:t>
      </w:r>
      <w:r w:rsidR="00D1400C">
        <w:t xml:space="preserve">or </w:t>
      </w:r>
      <w:r w:rsidRPr="00662A5B">
        <w:t>appropriate action.</w:t>
      </w:r>
    </w:p>
    <w:p w14:paraId="03D6AF96" w14:textId="77777777" w:rsidR="000750DC" w:rsidRDefault="000750DC">
      <w:pPr>
        <w:rPr>
          <w:rFonts w:cs="Arial"/>
          <w:b/>
          <w:bCs/>
          <w:kern w:val="32"/>
          <w:sz w:val="32"/>
          <w:szCs w:val="32"/>
        </w:rPr>
      </w:pPr>
      <w:bookmarkStart w:id="15" w:name="_Resources"/>
      <w:bookmarkEnd w:id="15"/>
      <w:r>
        <w:br w:type="page"/>
      </w:r>
    </w:p>
    <w:p w14:paraId="57AA13BD" w14:textId="0DAB688D" w:rsidR="00FC5DF8" w:rsidRDefault="00FC5DF8" w:rsidP="00FC5DF8">
      <w:pPr>
        <w:pStyle w:val="Heading1"/>
      </w:pPr>
      <w:r w:rsidRPr="00FC5DF8">
        <w:lastRenderedPageBreak/>
        <w:t>Resources</w:t>
      </w:r>
    </w:p>
    <w:p w14:paraId="4C02E5E3" w14:textId="10F31409" w:rsidR="0049079A" w:rsidRPr="00213C67" w:rsidRDefault="00872B1F" w:rsidP="00213C67">
      <w:hyperlink w:anchor="_Contents" w:history="1">
        <w:r w:rsidR="00213C67" w:rsidRPr="00213C67">
          <w:rPr>
            <w:rStyle w:val="Hyperlink"/>
          </w:rPr>
          <w:t>Back to table of contents</w:t>
        </w:r>
      </w:hyperlink>
    </w:p>
    <w:p w14:paraId="13A6F6EB" w14:textId="48EE070A" w:rsidR="001432D4" w:rsidRDefault="00872B1F" w:rsidP="000D25D1">
      <w:pPr>
        <w:spacing w:before="240" w:line="360" w:lineRule="auto"/>
        <w:textAlignment w:val="baseline"/>
        <w:rPr>
          <w:rFonts w:eastAsia="Times New Roman" w:cs="Arial"/>
          <w:lang w:eastAsia="en-GB"/>
        </w:rPr>
      </w:pPr>
      <w:hyperlink r:id="rId22" w:history="1">
        <w:r w:rsidR="007A3780">
          <w:rPr>
            <w:rStyle w:val="Hyperlink"/>
            <w:rFonts w:eastAsia="Times New Roman" w:cs="Arial"/>
            <w:lang w:eastAsia="en-GB"/>
          </w:rPr>
          <w:t>F</w:t>
        </w:r>
        <w:r w:rsidR="001432D4" w:rsidRPr="00812F06">
          <w:rPr>
            <w:rStyle w:val="Hyperlink"/>
            <w:rFonts w:eastAsia="Times New Roman" w:cs="Arial"/>
            <w:lang w:eastAsia="en-GB"/>
          </w:rPr>
          <w:t>lexible working toolkit</w:t>
        </w:r>
        <w:r w:rsidR="007A3780">
          <w:rPr>
            <w:rStyle w:val="Hyperlink"/>
            <w:rFonts w:eastAsia="Times New Roman" w:cs="Arial"/>
            <w:lang w:eastAsia="en-GB"/>
          </w:rPr>
          <w:t xml:space="preserve"> | CIPD</w:t>
        </w:r>
        <w:r w:rsidR="001432D4" w:rsidRPr="00812F06">
          <w:rPr>
            <w:rStyle w:val="Hyperlink"/>
            <w:rFonts w:eastAsia="Times New Roman" w:cs="Arial"/>
            <w:lang w:eastAsia="en-GB"/>
          </w:rPr>
          <w:t> </w:t>
        </w:r>
      </w:hyperlink>
    </w:p>
    <w:p w14:paraId="075B4A46" w14:textId="675288A2" w:rsidR="001432D4" w:rsidRDefault="00872B1F" w:rsidP="00662A5B">
      <w:pPr>
        <w:spacing w:line="360" w:lineRule="auto"/>
        <w:textAlignment w:val="baseline"/>
        <w:rPr>
          <w:rFonts w:eastAsia="Times New Roman" w:cs="Arial"/>
          <w:lang w:eastAsia="en-GB"/>
        </w:rPr>
      </w:pPr>
      <w:hyperlink r:id="rId23" w:history="1">
        <w:r w:rsidR="007A3780">
          <w:rPr>
            <w:rStyle w:val="Hyperlink"/>
            <w:rFonts w:eastAsia="Times New Roman" w:cs="Arial"/>
            <w:lang w:eastAsia="en-GB"/>
          </w:rPr>
          <w:t>D</w:t>
        </w:r>
        <w:r w:rsidR="001432D4" w:rsidRPr="00812F06">
          <w:rPr>
            <w:rStyle w:val="Hyperlink"/>
            <w:rFonts w:eastAsia="Times New Roman" w:cs="Arial"/>
            <w:lang w:eastAsia="en-GB"/>
          </w:rPr>
          <w:t>eveloping effective virtual teams</w:t>
        </w:r>
      </w:hyperlink>
      <w:r w:rsidR="007A3780">
        <w:rPr>
          <w:rStyle w:val="Hyperlink"/>
          <w:rFonts w:eastAsia="Times New Roman" w:cs="Arial"/>
          <w:lang w:eastAsia="en-GB"/>
        </w:rPr>
        <w:t xml:space="preserve"> | CIPD</w:t>
      </w:r>
      <w:r w:rsidR="001432D4">
        <w:rPr>
          <w:rFonts w:eastAsia="Times New Roman" w:cs="Arial"/>
          <w:lang w:eastAsia="en-GB"/>
        </w:rPr>
        <w:t xml:space="preserve"> </w:t>
      </w:r>
    </w:p>
    <w:p w14:paraId="543D1C0C" w14:textId="21D48837" w:rsidR="001432D4" w:rsidRDefault="00872B1F" w:rsidP="00662A5B">
      <w:pPr>
        <w:spacing w:line="360" w:lineRule="auto"/>
        <w:textAlignment w:val="baseline"/>
        <w:rPr>
          <w:rFonts w:eastAsia="Times New Roman" w:cs="Arial"/>
          <w:b/>
          <w:bCs/>
          <w:lang w:eastAsia="en-GB"/>
        </w:rPr>
      </w:pPr>
      <w:hyperlink r:id="rId24" w:history="1">
        <w:r w:rsidR="001432D4" w:rsidRPr="000C1717">
          <w:rPr>
            <w:rStyle w:val="Hyperlink"/>
            <w:rFonts w:eastAsia="Times New Roman" w:cs="Arial"/>
            <w:lang w:eastAsia="en-GB"/>
          </w:rPr>
          <w:t>Work Smarter to Live Better</w:t>
        </w:r>
        <w:r w:rsidR="007A3780">
          <w:rPr>
            <w:rStyle w:val="Hyperlink"/>
            <w:rFonts w:eastAsia="Times New Roman" w:cs="Arial"/>
            <w:lang w:eastAsia="en-GB"/>
          </w:rPr>
          <w:t xml:space="preserve"> | CIPD and Microsoft</w:t>
        </w:r>
        <w:r w:rsidR="001432D4" w:rsidRPr="000C1717">
          <w:rPr>
            <w:rStyle w:val="Hyperlink"/>
            <w:rFonts w:eastAsia="Times New Roman" w:cs="Arial"/>
            <w:lang w:eastAsia="en-GB"/>
          </w:rPr>
          <w:t> </w:t>
        </w:r>
      </w:hyperlink>
    </w:p>
    <w:p w14:paraId="416423B1" w14:textId="08042CAE" w:rsidR="001432D4" w:rsidRPr="00812F06" w:rsidRDefault="00872B1F" w:rsidP="00662A5B">
      <w:pPr>
        <w:spacing w:line="360" w:lineRule="auto"/>
        <w:rPr>
          <w:rFonts w:cs="Arial"/>
          <w:iCs/>
        </w:rPr>
      </w:pPr>
      <w:hyperlink r:id="rId25" w:history="1">
        <w:r w:rsidR="007A3780">
          <w:rPr>
            <w:rStyle w:val="Hyperlink"/>
            <w:rFonts w:cs="Arial"/>
            <w:iCs/>
          </w:rPr>
          <w:t>H</w:t>
        </w:r>
        <w:r w:rsidR="001432D4" w:rsidRPr="00812F06">
          <w:rPr>
            <w:rStyle w:val="Hyperlink"/>
            <w:rFonts w:cs="Arial"/>
            <w:iCs/>
          </w:rPr>
          <w:t>ybrid workin</w:t>
        </w:r>
        <w:r w:rsidR="007A3780">
          <w:rPr>
            <w:rStyle w:val="Hyperlink"/>
            <w:rFonts w:cs="Arial"/>
            <w:iCs/>
          </w:rPr>
          <w:t>g: Guidance for people professionals | CIPD</w:t>
        </w:r>
      </w:hyperlink>
    </w:p>
    <w:p w14:paraId="3272B91F" w14:textId="77777777" w:rsidR="001432D4" w:rsidRDefault="00872B1F" w:rsidP="00662A5B">
      <w:pPr>
        <w:spacing w:line="360" w:lineRule="auto"/>
        <w:rPr>
          <w:rStyle w:val="Hyperlink"/>
          <w:rFonts w:cs="Arial"/>
          <w:iCs/>
        </w:rPr>
      </w:pPr>
      <w:hyperlink r:id="rId26" w:history="1">
        <w:r w:rsidR="001432D4">
          <w:rPr>
            <w:rStyle w:val="Hyperlink"/>
            <w:rFonts w:cs="Arial"/>
            <w:iCs/>
          </w:rPr>
          <w:t>A</w:t>
        </w:r>
        <w:r w:rsidR="001432D4" w:rsidRPr="00812F06">
          <w:rPr>
            <w:rStyle w:val="Hyperlink"/>
            <w:rFonts w:cs="Arial"/>
            <w:iCs/>
          </w:rPr>
          <w:t>cas</w:t>
        </w:r>
      </w:hyperlink>
    </w:p>
    <w:p w14:paraId="5277FCF2" w14:textId="77777777" w:rsidR="00380D64" w:rsidRPr="00812F06" w:rsidRDefault="00380D64" w:rsidP="00662A5B">
      <w:pPr>
        <w:spacing w:line="360" w:lineRule="auto"/>
        <w:rPr>
          <w:rFonts w:cs="Arial"/>
          <w:iCs/>
        </w:rPr>
      </w:pPr>
    </w:p>
    <w:p w14:paraId="4DF055AE" w14:textId="77777777" w:rsidR="00662827" w:rsidRPr="00352697" w:rsidRDefault="00662827" w:rsidP="00CF2A19">
      <w:pPr>
        <w:pStyle w:val="NormalNoSpace"/>
        <w:rPr>
          <w:rFonts w:cs="Arial"/>
          <w:szCs w:val="24"/>
        </w:rPr>
      </w:pPr>
    </w:p>
    <w:p w14:paraId="79FD95F0" w14:textId="0575600C" w:rsidR="001E13ED" w:rsidRPr="001E13ED" w:rsidRDefault="001E13ED" w:rsidP="001E13ED">
      <w:pPr>
        <w:pStyle w:val="Heading1"/>
      </w:pPr>
      <w:bookmarkStart w:id="16" w:name="_Revision_history"/>
      <w:bookmarkEnd w:id="16"/>
      <w:r w:rsidRPr="001E13ED">
        <w:t>Revision history</w:t>
      </w:r>
    </w:p>
    <w:p w14:paraId="5A930720" w14:textId="70126F5A" w:rsidR="001E13ED" w:rsidRPr="001E13ED" w:rsidRDefault="00872B1F" w:rsidP="000D25D1">
      <w:pPr>
        <w:spacing w:after="240"/>
      </w:pPr>
      <w:hyperlink w:anchor="_Contents" w:history="1">
        <w:r w:rsidR="001E13ED" w:rsidRPr="00213C67">
          <w:rPr>
            <w:rStyle w:val="Hyperlink"/>
          </w:rPr>
          <w:t>Back to table of contents</w:t>
        </w:r>
      </w:hyperlink>
    </w:p>
    <w:tbl>
      <w:tblPr>
        <w:tblStyle w:val="TableGrid"/>
        <w:tblW w:w="0" w:type="auto"/>
        <w:tblInd w:w="-113" w:type="dxa"/>
        <w:tblLook w:val="04A0" w:firstRow="1" w:lastRow="0" w:firstColumn="1" w:lastColumn="0" w:noHBand="0" w:noVBand="1"/>
      </w:tblPr>
      <w:tblGrid>
        <w:gridCol w:w="2324"/>
        <w:gridCol w:w="1778"/>
        <w:gridCol w:w="3774"/>
        <w:gridCol w:w="2312"/>
      </w:tblGrid>
      <w:tr w:rsidR="00B22700" w:rsidRPr="00486A50" w14:paraId="0D2625F8" w14:textId="77777777" w:rsidTr="00662A5B">
        <w:tc>
          <w:tcPr>
            <w:tcW w:w="2324" w:type="dxa"/>
          </w:tcPr>
          <w:p w14:paraId="43CF47EF" w14:textId="77777777" w:rsidR="00B22700" w:rsidRPr="001E13ED" w:rsidRDefault="00B22700" w:rsidP="00FC5DF8">
            <w:pPr>
              <w:pStyle w:val="BodyText"/>
              <w:rPr>
                <w:b/>
                <w:bCs/>
              </w:rPr>
            </w:pPr>
            <w:r w:rsidRPr="001E13ED">
              <w:rPr>
                <w:b/>
                <w:bCs/>
              </w:rPr>
              <w:t>Release Number</w:t>
            </w:r>
          </w:p>
        </w:tc>
        <w:tc>
          <w:tcPr>
            <w:tcW w:w="1778" w:type="dxa"/>
          </w:tcPr>
          <w:p w14:paraId="02076688" w14:textId="77777777" w:rsidR="00B22700" w:rsidRPr="001E13ED" w:rsidRDefault="00B22700" w:rsidP="00FC5DF8">
            <w:pPr>
              <w:pStyle w:val="BodyText"/>
              <w:rPr>
                <w:b/>
                <w:bCs/>
              </w:rPr>
            </w:pPr>
            <w:r w:rsidRPr="001E13ED">
              <w:rPr>
                <w:b/>
                <w:bCs/>
              </w:rPr>
              <w:t>Date</w:t>
            </w:r>
          </w:p>
        </w:tc>
        <w:tc>
          <w:tcPr>
            <w:tcW w:w="3774" w:type="dxa"/>
          </w:tcPr>
          <w:p w14:paraId="70F5268D" w14:textId="77777777" w:rsidR="00B22700" w:rsidRPr="001E13ED" w:rsidRDefault="00B22700" w:rsidP="00FC5DF8">
            <w:pPr>
              <w:pStyle w:val="BodyText"/>
              <w:rPr>
                <w:b/>
                <w:bCs/>
              </w:rPr>
            </w:pPr>
            <w:r w:rsidRPr="001E13ED">
              <w:rPr>
                <w:b/>
                <w:bCs/>
              </w:rPr>
              <w:t>Revision Description</w:t>
            </w:r>
          </w:p>
        </w:tc>
        <w:tc>
          <w:tcPr>
            <w:tcW w:w="2312" w:type="dxa"/>
          </w:tcPr>
          <w:p w14:paraId="07D4E371" w14:textId="77777777" w:rsidR="00B22700" w:rsidRPr="001E13ED" w:rsidRDefault="00B22700" w:rsidP="00FC5DF8">
            <w:pPr>
              <w:pStyle w:val="BodyText"/>
              <w:rPr>
                <w:b/>
                <w:bCs/>
              </w:rPr>
            </w:pPr>
            <w:r w:rsidRPr="001E13ED">
              <w:rPr>
                <w:b/>
                <w:bCs/>
              </w:rPr>
              <w:t>Owner</w:t>
            </w:r>
          </w:p>
        </w:tc>
      </w:tr>
      <w:tr w:rsidR="00B22700" w:rsidRPr="00486A50" w14:paraId="1777DD33" w14:textId="77777777" w:rsidTr="00662A5B">
        <w:tc>
          <w:tcPr>
            <w:tcW w:w="2324" w:type="dxa"/>
          </w:tcPr>
          <w:p w14:paraId="0B8B4C40" w14:textId="1C0B4912" w:rsidR="00B22700" w:rsidRPr="00FC5DF8" w:rsidRDefault="00E136E9" w:rsidP="00FC5DF8">
            <w:pPr>
              <w:pStyle w:val="BodyText"/>
            </w:pPr>
            <w:r w:rsidRPr="00FC5DF8">
              <w:t>V1.1</w:t>
            </w:r>
          </w:p>
        </w:tc>
        <w:tc>
          <w:tcPr>
            <w:tcW w:w="1778" w:type="dxa"/>
          </w:tcPr>
          <w:p w14:paraId="79F8ECB7" w14:textId="293B996C" w:rsidR="00B22700" w:rsidRPr="00FC5DF8" w:rsidRDefault="00E136E9" w:rsidP="00FC5DF8">
            <w:pPr>
              <w:pStyle w:val="BodyText"/>
            </w:pPr>
            <w:r w:rsidRPr="00FC5DF8">
              <w:t>30/06/2023</w:t>
            </w:r>
          </w:p>
        </w:tc>
        <w:tc>
          <w:tcPr>
            <w:tcW w:w="3774" w:type="dxa"/>
          </w:tcPr>
          <w:p w14:paraId="5D9E34E5" w14:textId="4FD58F1B" w:rsidR="00B22700" w:rsidRPr="00FC5DF8" w:rsidRDefault="009819B6" w:rsidP="00FC5DF8">
            <w:pPr>
              <w:pStyle w:val="BodyText"/>
            </w:pPr>
            <w:r w:rsidRPr="00FC5DF8">
              <w:t>Formatting throughout and inclusions of navigation links</w:t>
            </w:r>
          </w:p>
        </w:tc>
        <w:tc>
          <w:tcPr>
            <w:tcW w:w="2312" w:type="dxa"/>
          </w:tcPr>
          <w:p w14:paraId="19601E52" w14:textId="671062D3" w:rsidR="00B22700" w:rsidRPr="00FC5DF8" w:rsidRDefault="009819B6" w:rsidP="00FC5DF8">
            <w:pPr>
              <w:pStyle w:val="BodyText"/>
            </w:pPr>
            <w:r w:rsidRPr="00FC5DF8">
              <w:t>A. Bartley</w:t>
            </w:r>
          </w:p>
        </w:tc>
      </w:tr>
      <w:tr w:rsidR="00B22700" w:rsidRPr="00486A50" w14:paraId="761C1FAF" w14:textId="77777777" w:rsidTr="00662A5B">
        <w:tc>
          <w:tcPr>
            <w:tcW w:w="2324" w:type="dxa"/>
          </w:tcPr>
          <w:p w14:paraId="6C6DA3D9" w14:textId="64DB7ACC" w:rsidR="00B22700" w:rsidRPr="00FC5DF8" w:rsidRDefault="00C16EBB" w:rsidP="00FC5DF8">
            <w:pPr>
              <w:pStyle w:val="BodyText"/>
            </w:pPr>
            <w:r>
              <w:t>V1.2</w:t>
            </w:r>
          </w:p>
        </w:tc>
        <w:tc>
          <w:tcPr>
            <w:tcW w:w="1778" w:type="dxa"/>
          </w:tcPr>
          <w:p w14:paraId="4533B01F" w14:textId="4CA949B4" w:rsidR="00B22700" w:rsidRPr="00FC5DF8" w:rsidRDefault="00C16EBB" w:rsidP="00FC5DF8">
            <w:pPr>
              <w:pStyle w:val="BodyText"/>
            </w:pPr>
            <w:r>
              <w:t>10/05/2024</w:t>
            </w:r>
          </w:p>
        </w:tc>
        <w:tc>
          <w:tcPr>
            <w:tcW w:w="3774" w:type="dxa"/>
          </w:tcPr>
          <w:p w14:paraId="6AF86B80" w14:textId="50C174FE" w:rsidR="00B22700" w:rsidRPr="00FC5DF8" w:rsidRDefault="00D41C2B" w:rsidP="00FC5DF8">
            <w:pPr>
              <w:pStyle w:val="BodyText"/>
            </w:pPr>
            <w:r>
              <w:t>Inclusion of recommendations from copy editing and equality impact assessment</w:t>
            </w:r>
          </w:p>
        </w:tc>
        <w:tc>
          <w:tcPr>
            <w:tcW w:w="2312" w:type="dxa"/>
          </w:tcPr>
          <w:p w14:paraId="57411053" w14:textId="30E867C3" w:rsidR="00B22700" w:rsidRPr="00FC5DF8" w:rsidRDefault="00D41C2B" w:rsidP="00FC5DF8">
            <w:pPr>
              <w:pStyle w:val="BodyText"/>
            </w:pPr>
            <w:r w:rsidRPr="00FC5DF8">
              <w:t>A. Bartley</w:t>
            </w:r>
          </w:p>
        </w:tc>
      </w:tr>
      <w:tr w:rsidR="00B22700" w:rsidRPr="00486A50" w14:paraId="060F0A74" w14:textId="77777777" w:rsidTr="00662A5B">
        <w:tc>
          <w:tcPr>
            <w:tcW w:w="2324" w:type="dxa"/>
          </w:tcPr>
          <w:p w14:paraId="2FF86D1E" w14:textId="77777777" w:rsidR="00B22700" w:rsidRPr="00FC5DF8" w:rsidRDefault="00B22700" w:rsidP="00FC5DF8">
            <w:pPr>
              <w:pStyle w:val="BodyText"/>
            </w:pPr>
          </w:p>
        </w:tc>
        <w:tc>
          <w:tcPr>
            <w:tcW w:w="1778" w:type="dxa"/>
          </w:tcPr>
          <w:p w14:paraId="687EEB24" w14:textId="77777777" w:rsidR="00B22700" w:rsidRPr="00FC5DF8" w:rsidRDefault="00B22700" w:rsidP="00FC5DF8">
            <w:pPr>
              <w:pStyle w:val="BodyText"/>
            </w:pPr>
          </w:p>
        </w:tc>
        <w:tc>
          <w:tcPr>
            <w:tcW w:w="3774" w:type="dxa"/>
          </w:tcPr>
          <w:p w14:paraId="680FBCB6" w14:textId="77777777" w:rsidR="00B22700" w:rsidRPr="00FC5DF8" w:rsidRDefault="00B22700" w:rsidP="00FC5DF8">
            <w:pPr>
              <w:pStyle w:val="BodyText"/>
            </w:pPr>
          </w:p>
        </w:tc>
        <w:tc>
          <w:tcPr>
            <w:tcW w:w="2312" w:type="dxa"/>
          </w:tcPr>
          <w:p w14:paraId="3EC77CE4" w14:textId="77777777" w:rsidR="00B22700" w:rsidRPr="00FC5DF8" w:rsidRDefault="00B22700" w:rsidP="00FC5DF8">
            <w:pPr>
              <w:pStyle w:val="BodyText"/>
            </w:pPr>
          </w:p>
        </w:tc>
      </w:tr>
      <w:tr w:rsidR="00B22700" w:rsidRPr="00486A50" w14:paraId="4F9E4614" w14:textId="77777777" w:rsidTr="00662A5B">
        <w:tc>
          <w:tcPr>
            <w:tcW w:w="2324" w:type="dxa"/>
          </w:tcPr>
          <w:p w14:paraId="0A10AC88" w14:textId="77777777" w:rsidR="00B22700" w:rsidRPr="00FC5DF8" w:rsidRDefault="00B22700" w:rsidP="00FC5DF8">
            <w:pPr>
              <w:pStyle w:val="BodyText"/>
            </w:pPr>
          </w:p>
        </w:tc>
        <w:tc>
          <w:tcPr>
            <w:tcW w:w="1778" w:type="dxa"/>
          </w:tcPr>
          <w:p w14:paraId="3CB78D36" w14:textId="77777777" w:rsidR="00B22700" w:rsidRPr="00FC5DF8" w:rsidRDefault="00B22700" w:rsidP="00FC5DF8">
            <w:pPr>
              <w:pStyle w:val="BodyText"/>
            </w:pPr>
          </w:p>
        </w:tc>
        <w:tc>
          <w:tcPr>
            <w:tcW w:w="3774" w:type="dxa"/>
          </w:tcPr>
          <w:p w14:paraId="68B1261C" w14:textId="77777777" w:rsidR="00B22700" w:rsidRPr="00FC5DF8" w:rsidRDefault="00B22700" w:rsidP="00FC5DF8">
            <w:pPr>
              <w:pStyle w:val="BodyText"/>
            </w:pPr>
          </w:p>
        </w:tc>
        <w:tc>
          <w:tcPr>
            <w:tcW w:w="2312" w:type="dxa"/>
          </w:tcPr>
          <w:p w14:paraId="6F0FE3AD" w14:textId="77777777" w:rsidR="00B22700" w:rsidRPr="00FC5DF8" w:rsidRDefault="00B22700" w:rsidP="00FC5DF8">
            <w:pPr>
              <w:pStyle w:val="BodyText"/>
            </w:pPr>
          </w:p>
        </w:tc>
      </w:tr>
    </w:tbl>
    <w:p w14:paraId="05F34C34" w14:textId="77777777" w:rsidR="00B22700" w:rsidRPr="006D4683" w:rsidRDefault="00B22700" w:rsidP="00B22700">
      <w:pPr>
        <w:rPr>
          <w:rFonts w:cs="Arial"/>
          <w:sz w:val="22"/>
        </w:rPr>
      </w:pPr>
      <w:bookmarkStart w:id="17" w:name="bmkEndOfDoc"/>
      <w:bookmarkEnd w:id="17"/>
    </w:p>
    <w:p w14:paraId="13F11F3F" w14:textId="77777777" w:rsidR="00C369E1" w:rsidRPr="00F46784" w:rsidRDefault="00C369E1" w:rsidP="00772712">
      <w:pPr>
        <w:spacing w:before="2" w:after="12"/>
      </w:pPr>
    </w:p>
    <w:sectPr w:rsidR="00C369E1" w:rsidRPr="00F46784" w:rsidSect="00432837">
      <w:pgSz w:w="11900" w:h="16840"/>
      <w:pgMar w:top="-426" w:right="851" w:bottom="1134" w:left="851" w:header="0"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0F5EC9" w14:textId="77777777" w:rsidR="004A2770" w:rsidRDefault="004A2770">
      <w:r>
        <w:separator/>
      </w:r>
    </w:p>
    <w:p w14:paraId="2DB3F859" w14:textId="77777777" w:rsidR="004A2770" w:rsidRDefault="004A2770"/>
  </w:endnote>
  <w:endnote w:type="continuationSeparator" w:id="0">
    <w:p w14:paraId="1BCC97CF" w14:textId="77777777" w:rsidR="004A2770" w:rsidRDefault="004A2770">
      <w:r>
        <w:continuationSeparator/>
      </w:r>
    </w:p>
    <w:p w14:paraId="12E8ADC1" w14:textId="77777777" w:rsidR="004A2770" w:rsidRDefault="004A2770"/>
  </w:endnote>
  <w:endnote w:type="continuationNotice" w:id="1">
    <w:p w14:paraId="5A422AA8" w14:textId="77777777" w:rsidR="004A2770" w:rsidRDefault="004A2770"/>
    <w:p w14:paraId="376B4C8B" w14:textId="77777777" w:rsidR="004A2770" w:rsidRDefault="004A27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rial Bold">
    <w:altName w:val="Arial"/>
    <w:panose1 w:val="020B07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45D81" w14:textId="61B0EC68" w:rsidR="009E4697" w:rsidRDefault="009E4697" w:rsidP="009E4697">
    <w:pPr>
      <w:pStyle w:val="Footer"/>
      <w:tabs>
        <w:tab w:val="clear" w:pos="4320"/>
        <w:tab w:val="clear" w:pos="8640"/>
        <w:tab w:val="center" w:pos="5103"/>
        <w:tab w:val="right" w:pos="10206"/>
      </w:tabs>
      <w:rPr>
        <w:color w:val="999999"/>
      </w:rPr>
    </w:pPr>
  </w:p>
  <w:p w14:paraId="645BAE5B" w14:textId="39DC7B7F" w:rsidR="009E4697" w:rsidRDefault="009E4697" w:rsidP="009E4697">
    <w:pPr>
      <w:pStyle w:val="Footer"/>
      <w:tabs>
        <w:tab w:val="clear" w:pos="4320"/>
        <w:tab w:val="clear" w:pos="8640"/>
        <w:tab w:val="center" w:pos="5103"/>
        <w:tab w:val="right" w:pos="10206"/>
      </w:tabs>
      <w:rPr>
        <w:color w:val="999999"/>
      </w:rPr>
    </w:pPr>
  </w:p>
  <w:p w14:paraId="1ADA7CFA" w14:textId="1F4175F0" w:rsidR="00704090" w:rsidRPr="00CB5E15" w:rsidRDefault="00380D64" w:rsidP="0060127A">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63360" behindDoc="1" locked="0" layoutInCell="1" allowOverlap="1" wp14:anchorId="77AC927B" wp14:editId="392D3980">
              <wp:simplePos x="0" y="0"/>
              <wp:positionH relativeFrom="margin">
                <wp:posOffset>-92710</wp:posOffset>
              </wp:positionH>
              <wp:positionV relativeFrom="paragraph">
                <wp:posOffset>168910</wp:posOffset>
              </wp:positionV>
              <wp:extent cx="7038975" cy="371475"/>
              <wp:effectExtent l="0" t="0" r="0" b="0"/>
              <wp:wrapTight wrapText="bothSides">
                <wp:wrapPolygon edited="0">
                  <wp:start x="0" y="0"/>
                  <wp:lineTo x="0" y="21046"/>
                  <wp:lineTo x="21571" y="21046"/>
                  <wp:lineTo x="21571" y="0"/>
                  <wp:lineTo x="0" y="0"/>
                </wp:wrapPolygon>
              </wp:wrapTight>
              <wp:docPr id="187950100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63E56028" w14:textId="2D12D357"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0B5AD846" w14:textId="393EEA4E"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AC927B" id="_x0000_t202" coordsize="21600,21600" o:spt="202" path="m,l,21600r21600,l21600,xe">
              <v:stroke joinstyle="miter"/>
              <v:path gradientshapeok="t" o:connecttype="rect"/>
            </v:shapetype>
            <v:shape id="Text Box 3" o:spid="_x0000_s1026" type="#_x0000_t202" style="position:absolute;margin-left:-7.3pt;margin-top:13.3pt;width:554.25pt;height:29.25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63E56028" w14:textId="2D12D357" w:rsidR="009E4697" w:rsidRDefault="009E4697" w:rsidP="009E4697">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0B5AD846" w14:textId="393EEA4E" w:rsidR="009E4697" w:rsidRPr="009E4697" w:rsidRDefault="009E4697" w:rsidP="009E4697">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Pr>
        <w:noProof/>
      </w:rPr>
      <mc:AlternateContent>
        <mc:Choice Requires="wps">
          <w:drawing>
            <wp:anchor distT="4294967295" distB="4294967295" distL="114300" distR="114300" simplePos="0" relativeHeight="251654144" behindDoc="0" locked="0" layoutInCell="1" allowOverlap="1" wp14:anchorId="49F8C066" wp14:editId="127C3DBD">
              <wp:simplePos x="0" y="0"/>
              <wp:positionH relativeFrom="column">
                <wp:posOffset>-22225</wp:posOffset>
              </wp:positionH>
              <wp:positionV relativeFrom="paragraph">
                <wp:posOffset>-175261</wp:posOffset>
              </wp:positionV>
              <wp:extent cx="6515100" cy="0"/>
              <wp:effectExtent l="0" t="0" r="0" b="0"/>
              <wp:wrapNone/>
              <wp:docPr id="114014353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026BDC3B" id="Straight Connector 1" o:spid="_x0000_s1026" style="position:absolute;flip:y;z-index:2516541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5pt,-13.8pt" to="511.2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" strokecolor="#a5a5a5" strokeweight=".5pt"/>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C65558">
      <w:rPr>
        <w:noProof/>
        <w:color w:val="999999"/>
      </w:rPr>
      <w:t>2</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C65558">
      <w:rPr>
        <w:noProof/>
        <w:color w:val="999999"/>
      </w:rPr>
      <w:t>2</w:t>
    </w:r>
    <w:r w:rsidR="00C65558" w:rsidRPr="00AB2E51">
      <w:rPr>
        <w:color w:val="999999"/>
      </w:rPr>
      <w:fldChar w:fldCharType="end"/>
    </w:r>
    <w:r w:rsidR="00C65558" w:rsidRPr="00AB2E51">
      <w:rPr>
        <w:color w:val="999999"/>
      </w:rPr>
      <w:tab/>
    </w:r>
    <w:r w:rsidR="00CB5E15" w:rsidRPr="00CB5E15">
      <w:rPr>
        <w:color w:val="999999"/>
      </w:rPr>
      <w:t>Fire and Rescue Service Agile Working Framework Model Policy</w:t>
    </w:r>
    <w:r w:rsidR="00CB5E15">
      <w:rPr>
        <w:b/>
        <w:bCs/>
        <w:color w:val="999999"/>
      </w:rPr>
      <w:t xml:space="preserve"> </w:t>
    </w:r>
    <w:r w:rsidR="00FF21A1">
      <w:rPr>
        <w:color w:val="999999"/>
      </w:rPr>
      <w:t>V1</w:t>
    </w:r>
    <w:r w:rsidR="004D06C4">
      <w:rPr>
        <w:color w:val="999999"/>
      </w:rPr>
      <w:t>.</w:t>
    </w:r>
    <w:r w:rsidR="006C2DA7">
      <w:rPr>
        <w:color w:val="999999"/>
      </w:rPr>
      <w:t>2 inclusive of EQIA</w:t>
    </w:r>
    <w:r w:rsidR="00704090">
      <w:rPr>
        <w:color w:val="999999"/>
      </w:rPr>
      <w:tab/>
    </w:r>
    <w:r w:rsidR="0060127A">
      <w:rPr>
        <w:color w:val="999999"/>
      </w:rPr>
      <w:tab/>
    </w:r>
    <w:r w:rsidR="00872B1F">
      <w:rPr>
        <w:color w:val="999999"/>
      </w:rPr>
      <w:t>14/05/2024</w:t>
    </w:r>
  </w:p>
  <w:p w14:paraId="54CAC207" w14:textId="07B338B0" w:rsidR="009E4697" w:rsidRPr="009E4697" w:rsidRDefault="009E4697" w:rsidP="009E4697">
    <w:pPr>
      <w:pStyle w:val="Footer"/>
      <w:tabs>
        <w:tab w:val="clear" w:pos="4320"/>
        <w:tab w:val="clear" w:pos="8640"/>
        <w:tab w:val="center" w:pos="5103"/>
        <w:tab w:val="right" w:pos="10206"/>
      </w:tabs>
      <w:rPr>
        <w:color w:val="999999"/>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ED7B72" w14:textId="15AAAC2E" w:rsidR="00C65558" w:rsidRDefault="00380D64" w:rsidP="00C65558">
    <w:pPr>
      <w:pStyle w:val="Footer"/>
      <w:tabs>
        <w:tab w:val="clear" w:pos="4320"/>
        <w:tab w:val="clear" w:pos="8640"/>
        <w:tab w:val="center" w:pos="5103"/>
        <w:tab w:val="right" w:pos="10206"/>
      </w:tabs>
      <w:rPr>
        <w:color w:val="999999"/>
      </w:rPr>
    </w:pPr>
    <w:r>
      <w:rPr>
        <w:noProof/>
      </w:rPr>
      <mc:AlternateContent>
        <mc:Choice Requires="wps">
          <w:drawing>
            <wp:anchor distT="0" distB="0" distL="114300" distR="114300" simplePos="0" relativeHeight="251657216" behindDoc="0" locked="0" layoutInCell="1" allowOverlap="1" wp14:anchorId="4E4EBCC3" wp14:editId="747DB58C">
              <wp:simplePos x="0" y="0"/>
              <wp:positionH relativeFrom="column">
                <wp:posOffset>-31750</wp:posOffset>
              </wp:positionH>
              <wp:positionV relativeFrom="paragraph">
                <wp:posOffset>-89535</wp:posOffset>
              </wp:positionV>
              <wp:extent cx="6515100" cy="0"/>
              <wp:effectExtent l="6350" t="5715" r="12700" b="13335"/>
              <wp:wrapNone/>
              <wp:docPr id="1848342640"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6350">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76BDEC" id="Straight Connector 1"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7.05pt" to="510.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" strokecolor="#a5a5a5" strokeweight=".5pt"/>
          </w:pict>
        </mc:Fallback>
      </mc:AlternateContent>
    </w:r>
    <w:r w:rsidR="00C65558" w:rsidRPr="00AB2E51">
      <w:rPr>
        <w:color w:val="999999"/>
      </w:rPr>
      <w:t xml:space="preserve">Page </w:t>
    </w:r>
    <w:r w:rsidR="00C65558" w:rsidRPr="00AB2E51">
      <w:rPr>
        <w:color w:val="999999"/>
      </w:rPr>
      <w:fldChar w:fldCharType="begin"/>
    </w:r>
    <w:r w:rsidR="00C65558" w:rsidRPr="00AB2E51">
      <w:rPr>
        <w:color w:val="999999"/>
      </w:rPr>
      <w:instrText xml:space="preserve"> PAGE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 xml:space="preserve"> of </w:t>
    </w:r>
    <w:r w:rsidR="00C65558" w:rsidRPr="00AB2E51">
      <w:rPr>
        <w:color w:val="999999"/>
      </w:rPr>
      <w:fldChar w:fldCharType="begin"/>
    </w:r>
    <w:r w:rsidR="00C65558" w:rsidRPr="00AB2E51">
      <w:rPr>
        <w:color w:val="999999"/>
      </w:rPr>
      <w:instrText xml:space="preserve"> NUMPAGES </w:instrText>
    </w:r>
    <w:r w:rsidR="00C65558" w:rsidRPr="00AB2E51">
      <w:rPr>
        <w:color w:val="999999"/>
      </w:rPr>
      <w:fldChar w:fldCharType="separate"/>
    </w:r>
    <w:r w:rsidR="00150ECF">
      <w:rPr>
        <w:noProof/>
        <w:color w:val="999999"/>
      </w:rPr>
      <w:t>1</w:t>
    </w:r>
    <w:r w:rsidR="00C65558" w:rsidRPr="00AB2E51">
      <w:rPr>
        <w:color w:val="999999"/>
      </w:rPr>
      <w:fldChar w:fldCharType="end"/>
    </w:r>
    <w:r w:rsidR="00C65558" w:rsidRPr="00AB2E51">
      <w:rPr>
        <w:color w:val="999999"/>
      </w:rPr>
      <w:tab/>
    </w:r>
    <w:r w:rsidR="00C65558">
      <w:rPr>
        <w:color w:val="999999"/>
      </w:rPr>
      <w:t>Agenda</w:t>
    </w:r>
    <w:r w:rsidR="00C65558" w:rsidRPr="00AB2E51">
      <w:rPr>
        <w:color w:val="999999"/>
      </w:rPr>
      <w:tab/>
    </w:r>
    <w:r w:rsidR="00BD5A00">
      <w:rPr>
        <w:color w:val="999999"/>
      </w:rPr>
      <w:t>Date</w:t>
    </w:r>
  </w:p>
  <w:p w14:paraId="45A5792A" w14:textId="66A80ACD" w:rsidR="00837707" w:rsidRDefault="00837707" w:rsidP="00C65558">
    <w:pPr>
      <w:pStyle w:val="Footer"/>
      <w:tabs>
        <w:tab w:val="clear" w:pos="4320"/>
        <w:tab w:val="clear" w:pos="8640"/>
        <w:tab w:val="center" w:pos="5103"/>
        <w:tab w:val="right" w:pos="10206"/>
      </w:tabs>
      <w:rPr>
        <w:color w:val="999999"/>
      </w:rPr>
    </w:pPr>
  </w:p>
  <w:p w14:paraId="7826154C" w14:textId="2429BBF4" w:rsidR="00837707" w:rsidRPr="00AB2E51" w:rsidRDefault="00175965" w:rsidP="00837707">
    <w:pPr>
      <w:pStyle w:val="Footer"/>
      <w:tabs>
        <w:tab w:val="clear" w:pos="4320"/>
        <w:tab w:val="clear" w:pos="8640"/>
        <w:tab w:val="center" w:pos="5103"/>
        <w:tab w:val="right" w:pos="10206"/>
      </w:tabs>
      <w:ind w:left="-851"/>
      <w:rPr>
        <w:color w:val="999999"/>
      </w:rPr>
    </w:pPr>
    <w:r w:rsidRPr="00175965">
      <w:rPr>
        <w:noProof/>
      </w:rPr>
      <w:drawing>
        <wp:anchor distT="0" distB="0" distL="114300" distR="114300" simplePos="0" relativeHeight="251659264" behindDoc="1" locked="0" layoutInCell="1" allowOverlap="1" wp14:anchorId="3BD68A27" wp14:editId="4E0FD02E">
          <wp:simplePos x="0" y="0"/>
          <wp:positionH relativeFrom="column">
            <wp:posOffset>-83820</wp:posOffset>
          </wp:positionH>
          <wp:positionV relativeFrom="paragraph">
            <wp:posOffset>116840</wp:posOffset>
          </wp:positionV>
          <wp:extent cx="6517005" cy="360680"/>
          <wp:effectExtent l="0" t="0" r="0" b="1270"/>
          <wp:wrapNone/>
          <wp:docPr id="1551906252" name="Picture 1551906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pic:nvPicPr>
                <pic:blipFill>
                  <a:blip r:embed="rId1">
                    <a:extLst>
                      <a:ext uri="{28A0092B-C50C-407E-A947-70E740481C1C}">
                        <a14:useLocalDpi xmlns:a14="http://schemas.microsoft.com/office/drawing/2010/main" val="0"/>
                      </a:ext>
                    </a:extLst>
                  </a:blip>
                  <a:stretch>
                    <a:fillRect/>
                  </a:stretch>
                </pic:blipFill>
                <pic:spPr>
                  <a:xfrm>
                    <a:off x="0" y="0"/>
                    <a:ext cx="6517005" cy="360680"/>
                  </a:xfrm>
                  <a:prstGeom prst="rect">
                    <a:avLst/>
                  </a:prstGeom>
                </pic:spPr>
              </pic:pic>
            </a:graphicData>
          </a:graphic>
        </wp:anchor>
      </w:drawing>
    </w:r>
  </w:p>
  <w:p w14:paraId="301316A5" w14:textId="65A989B1" w:rsidR="00ED4B28" w:rsidRDefault="00175965" w:rsidP="00175965">
    <w:pPr>
      <w:tabs>
        <w:tab w:val="left" w:pos="5592"/>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CF66E3" w14:textId="77777777" w:rsidR="004A2770" w:rsidRDefault="004A2770">
      <w:r>
        <w:separator/>
      </w:r>
    </w:p>
    <w:p w14:paraId="12AAF752" w14:textId="77777777" w:rsidR="004A2770" w:rsidRDefault="004A2770"/>
  </w:footnote>
  <w:footnote w:type="continuationSeparator" w:id="0">
    <w:p w14:paraId="3DA1F80E" w14:textId="77777777" w:rsidR="004A2770" w:rsidRDefault="004A2770">
      <w:r>
        <w:continuationSeparator/>
      </w:r>
    </w:p>
    <w:p w14:paraId="09B602B0" w14:textId="77777777" w:rsidR="004A2770" w:rsidRDefault="004A2770"/>
  </w:footnote>
  <w:footnote w:type="continuationNotice" w:id="1">
    <w:p w14:paraId="416599FC" w14:textId="77777777" w:rsidR="004A2770" w:rsidRDefault="004A2770"/>
    <w:p w14:paraId="71D123EC" w14:textId="77777777" w:rsidR="004A2770" w:rsidRDefault="004A27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2E064" w14:textId="77777777" w:rsidR="00C65558" w:rsidRPr="00723705" w:rsidRDefault="00C65558">
    <w:pPr>
      <w:pStyle w:val="Header"/>
      <w:rPr>
        <w:vertAlign w:val="subscript"/>
      </w:rPr>
    </w:pPr>
    <w:r>
      <w:rPr>
        <w:vertAlign w:val="subscript"/>
      </w:rPr>
      <w:t xml:space="preserve"> </w:t>
    </w:r>
  </w:p>
  <w:p w14:paraId="0268B8BD" w14:textId="77777777" w:rsidR="00ED4B28" w:rsidRDefault="00ED4B2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903A07" w14:textId="2C06BDD7" w:rsidR="00D54485" w:rsidRDefault="00D54485">
    <w:pPr>
      <w:pStyle w:val="Header"/>
    </w:pPr>
  </w:p>
  <w:p w14:paraId="335379FA" w14:textId="15406C87" w:rsidR="00C65558" w:rsidRDefault="00C65558" w:rsidP="00D54485">
    <w:pPr>
      <w:pStyle w:val="Header"/>
      <w:tabs>
        <w:tab w:val="clear" w:pos="4320"/>
        <w:tab w:val="clear" w:pos="8640"/>
        <w:tab w:val="left" w:pos="5856"/>
      </w:tabs>
      <w:ind w:left="-851"/>
      <w:rPr>
        <w:noProof/>
      </w:rPr>
    </w:pPr>
  </w:p>
  <w:p w14:paraId="5806410A" w14:textId="77777777" w:rsidR="00ED4B28" w:rsidRDefault="00ED4B2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80824"/>
    <w:multiLevelType w:val="multilevel"/>
    <w:tmpl w:val="1896B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7265C0"/>
    <w:multiLevelType w:val="hybridMultilevel"/>
    <w:tmpl w:val="8280F1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371192"/>
    <w:multiLevelType w:val="hybridMultilevel"/>
    <w:tmpl w:val="A2BEF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516406"/>
    <w:multiLevelType w:val="hybridMultilevel"/>
    <w:tmpl w:val="EEC0F6E4"/>
    <w:lvl w:ilvl="0" w:tplc="C76E5A76">
      <w:start w:val="1"/>
      <w:numFmt w:val="bullet"/>
      <w:pStyle w:val="Secondarybulletpoint"/>
      <w:lvlText w:val="o"/>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A7021C7"/>
    <w:multiLevelType w:val="hybridMultilevel"/>
    <w:tmpl w:val="153CEF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BE635B7"/>
    <w:multiLevelType w:val="hybridMultilevel"/>
    <w:tmpl w:val="E812BB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0E838B6"/>
    <w:multiLevelType w:val="hybridMultilevel"/>
    <w:tmpl w:val="B7F26C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B815562"/>
    <w:multiLevelType w:val="hybridMultilevel"/>
    <w:tmpl w:val="D7268D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F9D0A18"/>
    <w:multiLevelType w:val="hybridMultilevel"/>
    <w:tmpl w:val="CF28B5C4"/>
    <w:lvl w:ilvl="0" w:tplc="08090001">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239968CA"/>
    <w:multiLevelType w:val="hybridMultilevel"/>
    <w:tmpl w:val="915E2E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4E93594"/>
    <w:multiLevelType w:val="hybridMultilevel"/>
    <w:tmpl w:val="658E8D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52A01C3"/>
    <w:multiLevelType w:val="hybridMultilevel"/>
    <w:tmpl w:val="8A1011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69D2150"/>
    <w:multiLevelType w:val="hybridMultilevel"/>
    <w:tmpl w:val="65C8FE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BC013CA"/>
    <w:multiLevelType w:val="hybridMultilevel"/>
    <w:tmpl w:val="C2FE3E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C3B7D1D"/>
    <w:multiLevelType w:val="hybridMultilevel"/>
    <w:tmpl w:val="E3AC02F0"/>
    <w:lvl w:ilvl="0" w:tplc="4B3A50AA">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2DCA6CA7"/>
    <w:multiLevelType w:val="hybridMultilevel"/>
    <w:tmpl w:val="C924F658"/>
    <w:lvl w:ilvl="0" w:tplc="08090001">
      <w:start w:val="1"/>
      <w:numFmt w:val="bullet"/>
      <w:lvlText w:val=""/>
      <w:lvlJc w:val="left"/>
      <w:pPr>
        <w:ind w:left="720" w:hanging="360"/>
      </w:pPr>
      <w:rPr>
        <w:rFonts w:ascii="Symbol" w:hAnsi="Symbol" w:hint="default"/>
      </w:rPr>
    </w:lvl>
    <w:lvl w:ilvl="1" w:tplc="42C05692">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9F2663"/>
    <w:multiLevelType w:val="hybridMultilevel"/>
    <w:tmpl w:val="6DF4A67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497C9C"/>
    <w:multiLevelType w:val="hybridMultilevel"/>
    <w:tmpl w:val="7F94B3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94D1027"/>
    <w:multiLevelType w:val="hybridMultilevel"/>
    <w:tmpl w:val="9D3CAE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D9A76A3"/>
    <w:multiLevelType w:val="hybridMultilevel"/>
    <w:tmpl w:val="15FE34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0704638"/>
    <w:multiLevelType w:val="hybridMultilevel"/>
    <w:tmpl w:val="4850A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B06966"/>
    <w:multiLevelType w:val="hybridMultilevel"/>
    <w:tmpl w:val="7F00A4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3B16E0A"/>
    <w:multiLevelType w:val="hybridMultilevel"/>
    <w:tmpl w:val="4AB693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3DD1548"/>
    <w:multiLevelType w:val="hybridMultilevel"/>
    <w:tmpl w:val="61CE8A0A"/>
    <w:lvl w:ilvl="0" w:tplc="3E14F028">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3FB7AE3"/>
    <w:multiLevelType w:val="multilevel"/>
    <w:tmpl w:val="E1BA43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5" w15:restartNumberingAfterBreak="0">
    <w:nsid w:val="61FE20AE"/>
    <w:multiLevelType w:val="hybridMultilevel"/>
    <w:tmpl w:val="0E623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115131F"/>
    <w:multiLevelType w:val="hybridMultilevel"/>
    <w:tmpl w:val="9C1A08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8D379FF"/>
    <w:multiLevelType w:val="hybridMultilevel"/>
    <w:tmpl w:val="769264AA"/>
    <w:lvl w:ilvl="0" w:tplc="1E30869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7044843">
    <w:abstractNumId w:val="27"/>
  </w:num>
  <w:num w:numId="2" w16cid:durableId="852382988">
    <w:abstractNumId w:val="2"/>
  </w:num>
  <w:num w:numId="3" w16cid:durableId="765542530">
    <w:abstractNumId w:val="25"/>
  </w:num>
  <w:num w:numId="4" w16cid:durableId="355077723">
    <w:abstractNumId w:val="19"/>
  </w:num>
  <w:num w:numId="5" w16cid:durableId="689452921">
    <w:abstractNumId w:val="13"/>
  </w:num>
  <w:num w:numId="6" w16cid:durableId="1577277635">
    <w:abstractNumId w:val="6"/>
  </w:num>
  <w:num w:numId="7" w16cid:durableId="1372144562">
    <w:abstractNumId w:val="22"/>
  </w:num>
  <w:num w:numId="8" w16cid:durableId="1502886516">
    <w:abstractNumId w:val="18"/>
  </w:num>
  <w:num w:numId="9" w16cid:durableId="1174416031">
    <w:abstractNumId w:val="12"/>
  </w:num>
  <w:num w:numId="10" w16cid:durableId="256446415">
    <w:abstractNumId w:val="21"/>
  </w:num>
  <w:num w:numId="11" w16cid:durableId="691299112">
    <w:abstractNumId w:val="20"/>
  </w:num>
  <w:num w:numId="12" w16cid:durableId="1050761319">
    <w:abstractNumId w:val="15"/>
  </w:num>
  <w:num w:numId="13" w16cid:durableId="1120220725">
    <w:abstractNumId w:val="1"/>
  </w:num>
  <w:num w:numId="14" w16cid:durableId="644166587">
    <w:abstractNumId w:val="17"/>
  </w:num>
  <w:num w:numId="15" w16cid:durableId="797459430">
    <w:abstractNumId w:val="26"/>
  </w:num>
  <w:num w:numId="16" w16cid:durableId="313950042">
    <w:abstractNumId w:val="9"/>
  </w:num>
  <w:num w:numId="17" w16cid:durableId="1211765856">
    <w:abstractNumId w:val="0"/>
  </w:num>
  <w:num w:numId="18" w16cid:durableId="1634678001">
    <w:abstractNumId w:val="24"/>
  </w:num>
  <w:num w:numId="19" w16cid:durableId="199706798">
    <w:abstractNumId w:val="7"/>
  </w:num>
  <w:num w:numId="20" w16cid:durableId="3947520">
    <w:abstractNumId w:val="10"/>
  </w:num>
  <w:num w:numId="21" w16cid:durableId="1285310891">
    <w:abstractNumId w:val="5"/>
  </w:num>
  <w:num w:numId="22" w16cid:durableId="1624072075">
    <w:abstractNumId w:val="11"/>
  </w:num>
  <w:num w:numId="23" w16cid:durableId="867715723">
    <w:abstractNumId w:val="4"/>
  </w:num>
  <w:num w:numId="24" w16cid:durableId="1540244445">
    <w:abstractNumId w:val="16"/>
  </w:num>
  <w:num w:numId="25" w16cid:durableId="1870489071">
    <w:abstractNumId w:val="23"/>
  </w:num>
  <w:num w:numId="26" w16cid:durableId="316736048">
    <w:abstractNumId w:val="3"/>
  </w:num>
  <w:num w:numId="27" w16cid:durableId="25147436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40597862">
    <w:abstractNumId w:val="14"/>
  </w:num>
  <w:num w:numId="29" w16cid:durableId="207843683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029C7"/>
    <w:rsid w:val="00023EEA"/>
    <w:rsid w:val="00025239"/>
    <w:rsid w:val="00042DD6"/>
    <w:rsid w:val="00051AA0"/>
    <w:rsid w:val="000541BD"/>
    <w:rsid w:val="00054B15"/>
    <w:rsid w:val="000560F3"/>
    <w:rsid w:val="000607B5"/>
    <w:rsid w:val="000750DC"/>
    <w:rsid w:val="000A4696"/>
    <w:rsid w:val="000A7441"/>
    <w:rsid w:val="000C211F"/>
    <w:rsid w:val="000D25D1"/>
    <w:rsid w:val="000E3A06"/>
    <w:rsid w:val="000E48EA"/>
    <w:rsid w:val="00103D8A"/>
    <w:rsid w:val="00106420"/>
    <w:rsid w:val="001065B2"/>
    <w:rsid w:val="001067E6"/>
    <w:rsid w:val="00121C31"/>
    <w:rsid w:val="001266DC"/>
    <w:rsid w:val="00133E91"/>
    <w:rsid w:val="00141326"/>
    <w:rsid w:val="00142B3F"/>
    <w:rsid w:val="001432D4"/>
    <w:rsid w:val="00150ECF"/>
    <w:rsid w:val="001618C7"/>
    <w:rsid w:val="001678B1"/>
    <w:rsid w:val="0017193C"/>
    <w:rsid w:val="00175965"/>
    <w:rsid w:val="001812A9"/>
    <w:rsid w:val="0018350C"/>
    <w:rsid w:val="00185E34"/>
    <w:rsid w:val="00190B3D"/>
    <w:rsid w:val="00190ECD"/>
    <w:rsid w:val="001B00F2"/>
    <w:rsid w:val="001C7943"/>
    <w:rsid w:val="001D1360"/>
    <w:rsid w:val="001E13ED"/>
    <w:rsid w:val="001E5AAF"/>
    <w:rsid w:val="002027E1"/>
    <w:rsid w:val="00213C67"/>
    <w:rsid w:val="00215C55"/>
    <w:rsid w:val="00217C5A"/>
    <w:rsid w:val="002236DD"/>
    <w:rsid w:val="00223B8E"/>
    <w:rsid w:val="0022502D"/>
    <w:rsid w:val="0022580F"/>
    <w:rsid w:val="00235B84"/>
    <w:rsid w:val="0026677D"/>
    <w:rsid w:val="002A3FAB"/>
    <w:rsid w:val="002C077B"/>
    <w:rsid w:val="002C43E0"/>
    <w:rsid w:val="002D1ECB"/>
    <w:rsid w:val="002D7F4D"/>
    <w:rsid w:val="002E3CA6"/>
    <w:rsid w:val="002F4027"/>
    <w:rsid w:val="00301680"/>
    <w:rsid w:val="003170BC"/>
    <w:rsid w:val="00322B5C"/>
    <w:rsid w:val="00324B69"/>
    <w:rsid w:val="003257CB"/>
    <w:rsid w:val="0034672F"/>
    <w:rsid w:val="00347500"/>
    <w:rsid w:val="00354273"/>
    <w:rsid w:val="00357997"/>
    <w:rsid w:val="00362F8C"/>
    <w:rsid w:val="00365569"/>
    <w:rsid w:val="00371566"/>
    <w:rsid w:val="00380D64"/>
    <w:rsid w:val="003831F5"/>
    <w:rsid w:val="003861CB"/>
    <w:rsid w:val="003A0BF0"/>
    <w:rsid w:val="003A1BF2"/>
    <w:rsid w:val="003A290B"/>
    <w:rsid w:val="003A6BF5"/>
    <w:rsid w:val="003B3E46"/>
    <w:rsid w:val="003B4C63"/>
    <w:rsid w:val="003D1867"/>
    <w:rsid w:val="003D1972"/>
    <w:rsid w:val="004069D2"/>
    <w:rsid w:val="0041330C"/>
    <w:rsid w:val="00432837"/>
    <w:rsid w:val="00441C90"/>
    <w:rsid w:val="00460AFE"/>
    <w:rsid w:val="004748AE"/>
    <w:rsid w:val="00482AB5"/>
    <w:rsid w:val="00487F77"/>
    <w:rsid w:val="0049079A"/>
    <w:rsid w:val="00491E58"/>
    <w:rsid w:val="00492EEE"/>
    <w:rsid w:val="004A0862"/>
    <w:rsid w:val="004A2770"/>
    <w:rsid w:val="004A2919"/>
    <w:rsid w:val="004A4AE8"/>
    <w:rsid w:val="004A5B3A"/>
    <w:rsid w:val="004D06C4"/>
    <w:rsid w:val="004D38DB"/>
    <w:rsid w:val="004E61C2"/>
    <w:rsid w:val="004E767D"/>
    <w:rsid w:val="004F13F6"/>
    <w:rsid w:val="004F1A9E"/>
    <w:rsid w:val="004F2A44"/>
    <w:rsid w:val="004F38E3"/>
    <w:rsid w:val="004F64C0"/>
    <w:rsid w:val="005257AB"/>
    <w:rsid w:val="00543969"/>
    <w:rsid w:val="00546143"/>
    <w:rsid w:val="00557E0E"/>
    <w:rsid w:val="00566E1E"/>
    <w:rsid w:val="00572E2D"/>
    <w:rsid w:val="005945B7"/>
    <w:rsid w:val="005A1161"/>
    <w:rsid w:val="005B6BF7"/>
    <w:rsid w:val="005B7207"/>
    <w:rsid w:val="005B78FD"/>
    <w:rsid w:val="005D10C9"/>
    <w:rsid w:val="005D7F46"/>
    <w:rsid w:val="005E2587"/>
    <w:rsid w:val="005F0C8E"/>
    <w:rsid w:val="005F356E"/>
    <w:rsid w:val="005F4817"/>
    <w:rsid w:val="005F60EF"/>
    <w:rsid w:val="006007DA"/>
    <w:rsid w:val="0060127A"/>
    <w:rsid w:val="006019C5"/>
    <w:rsid w:val="006048BF"/>
    <w:rsid w:val="00621D3C"/>
    <w:rsid w:val="006254FE"/>
    <w:rsid w:val="006335D2"/>
    <w:rsid w:val="00636AF1"/>
    <w:rsid w:val="00641E57"/>
    <w:rsid w:val="00662827"/>
    <w:rsid w:val="00662A5B"/>
    <w:rsid w:val="00673D14"/>
    <w:rsid w:val="006B593D"/>
    <w:rsid w:val="006B7B89"/>
    <w:rsid w:val="006C21FF"/>
    <w:rsid w:val="006C2DA7"/>
    <w:rsid w:val="006E1BC9"/>
    <w:rsid w:val="006E3EC2"/>
    <w:rsid w:val="00704090"/>
    <w:rsid w:val="00707C78"/>
    <w:rsid w:val="00707EF4"/>
    <w:rsid w:val="007167C1"/>
    <w:rsid w:val="00733A93"/>
    <w:rsid w:val="00737F9B"/>
    <w:rsid w:val="00741B51"/>
    <w:rsid w:val="007600D0"/>
    <w:rsid w:val="007615B0"/>
    <w:rsid w:val="0076246D"/>
    <w:rsid w:val="00772551"/>
    <w:rsid w:val="00772712"/>
    <w:rsid w:val="007A3780"/>
    <w:rsid w:val="007B0B3F"/>
    <w:rsid w:val="007B23AE"/>
    <w:rsid w:val="007B259A"/>
    <w:rsid w:val="007B5ED4"/>
    <w:rsid w:val="007E3315"/>
    <w:rsid w:val="0080008D"/>
    <w:rsid w:val="00801F38"/>
    <w:rsid w:val="00803EA6"/>
    <w:rsid w:val="00810CA9"/>
    <w:rsid w:val="00816735"/>
    <w:rsid w:val="008255CA"/>
    <w:rsid w:val="00831879"/>
    <w:rsid w:val="00835A22"/>
    <w:rsid w:val="00837707"/>
    <w:rsid w:val="00846BC1"/>
    <w:rsid w:val="00850326"/>
    <w:rsid w:val="00872B1F"/>
    <w:rsid w:val="008745C6"/>
    <w:rsid w:val="00875D69"/>
    <w:rsid w:val="00876149"/>
    <w:rsid w:val="00897C76"/>
    <w:rsid w:val="008A2794"/>
    <w:rsid w:val="008B139A"/>
    <w:rsid w:val="008B5D83"/>
    <w:rsid w:val="008B76AA"/>
    <w:rsid w:val="008C5D63"/>
    <w:rsid w:val="008C7480"/>
    <w:rsid w:val="008D192C"/>
    <w:rsid w:val="008E09C5"/>
    <w:rsid w:val="008F078F"/>
    <w:rsid w:val="0090020E"/>
    <w:rsid w:val="00910D6E"/>
    <w:rsid w:val="00917BD4"/>
    <w:rsid w:val="00930103"/>
    <w:rsid w:val="0093390E"/>
    <w:rsid w:val="00943B28"/>
    <w:rsid w:val="009536ED"/>
    <w:rsid w:val="00963B60"/>
    <w:rsid w:val="00976ABB"/>
    <w:rsid w:val="009819B6"/>
    <w:rsid w:val="00987AC9"/>
    <w:rsid w:val="00994650"/>
    <w:rsid w:val="009A4788"/>
    <w:rsid w:val="009B7875"/>
    <w:rsid w:val="009C013F"/>
    <w:rsid w:val="009E1F8D"/>
    <w:rsid w:val="009E4697"/>
    <w:rsid w:val="009F3E8B"/>
    <w:rsid w:val="00A0667A"/>
    <w:rsid w:val="00A2780B"/>
    <w:rsid w:val="00A30D96"/>
    <w:rsid w:val="00A31959"/>
    <w:rsid w:val="00A36101"/>
    <w:rsid w:val="00A40B45"/>
    <w:rsid w:val="00A44AD0"/>
    <w:rsid w:val="00A639A2"/>
    <w:rsid w:val="00A643F1"/>
    <w:rsid w:val="00A82CE2"/>
    <w:rsid w:val="00A85201"/>
    <w:rsid w:val="00A8529D"/>
    <w:rsid w:val="00A956CA"/>
    <w:rsid w:val="00AA294A"/>
    <w:rsid w:val="00AB2B5D"/>
    <w:rsid w:val="00AC3F5C"/>
    <w:rsid w:val="00AC657E"/>
    <w:rsid w:val="00AD732A"/>
    <w:rsid w:val="00AE26F7"/>
    <w:rsid w:val="00AE6978"/>
    <w:rsid w:val="00AE6F43"/>
    <w:rsid w:val="00AF67D8"/>
    <w:rsid w:val="00B0501E"/>
    <w:rsid w:val="00B13765"/>
    <w:rsid w:val="00B22700"/>
    <w:rsid w:val="00B277A5"/>
    <w:rsid w:val="00B46C66"/>
    <w:rsid w:val="00B62590"/>
    <w:rsid w:val="00B710AA"/>
    <w:rsid w:val="00B81E75"/>
    <w:rsid w:val="00B83893"/>
    <w:rsid w:val="00B90FBF"/>
    <w:rsid w:val="00B94CB4"/>
    <w:rsid w:val="00BA142B"/>
    <w:rsid w:val="00BA3806"/>
    <w:rsid w:val="00BB25B5"/>
    <w:rsid w:val="00BB4847"/>
    <w:rsid w:val="00BB4DED"/>
    <w:rsid w:val="00BC0E16"/>
    <w:rsid w:val="00BD5A00"/>
    <w:rsid w:val="00BE3A9E"/>
    <w:rsid w:val="00C16EBB"/>
    <w:rsid w:val="00C21EDE"/>
    <w:rsid w:val="00C233A4"/>
    <w:rsid w:val="00C26BE6"/>
    <w:rsid w:val="00C31D34"/>
    <w:rsid w:val="00C36357"/>
    <w:rsid w:val="00C369E1"/>
    <w:rsid w:val="00C526D4"/>
    <w:rsid w:val="00C65558"/>
    <w:rsid w:val="00C76ED7"/>
    <w:rsid w:val="00C8337B"/>
    <w:rsid w:val="00C83697"/>
    <w:rsid w:val="00C90EE5"/>
    <w:rsid w:val="00CA6674"/>
    <w:rsid w:val="00CB5E15"/>
    <w:rsid w:val="00CB6B04"/>
    <w:rsid w:val="00CC06CE"/>
    <w:rsid w:val="00CC13DE"/>
    <w:rsid w:val="00CC534E"/>
    <w:rsid w:val="00CF1F82"/>
    <w:rsid w:val="00CF2A19"/>
    <w:rsid w:val="00CF31C6"/>
    <w:rsid w:val="00D0154E"/>
    <w:rsid w:val="00D1400C"/>
    <w:rsid w:val="00D20391"/>
    <w:rsid w:val="00D3749B"/>
    <w:rsid w:val="00D41C2B"/>
    <w:rsid w:val="00D4208A"/>
    <w:rsid w:val="00D468E0"/>
    <w:rsid w:val="00D54485"/>
    <w:rsid w:val="00D545FC"/>
    <w:rsid w:val="00D603AF"/>
    <w:rsid w:val="00D62DC4"/>
    <w:rsid w:val="00D64EB2"/>
    <w:rsid w:val="00D73943"/>
    <w:rsid w:val="00D925ED"/>
    <w:rsid w:val="00D95A50"/>
    <w:rsid w:val="00DA6FF8"/>
    <w:rsid w:val="00DD1DF6"/>
    <w:rsid w:val="00DE72A6"/>
    <w:rsid w:val="00DF6C83"/>
    <w:rsid w:val="00DF7C00"/>
    <w:rsid w:val="00E0583C"/>
    <w:rsid w:val="00E136E9"/>
    <w:rsid w:val="00E22250"/>
    <w:rsid w:val="00E4343E"/>
    <w:rsid w:val="00E45141"/>
    <w:rsid w:val="00E51CC8"/>
    <w:rsid w:val="00E56E49"/>
    <w:rsid w:val="00E57ED5"/>
    <w:rsid w:val="00E74927"/>
    <w:rsid w:val="00EA57B3"/>
    <w:rsid w:val="00EC7961"/>
    <w:rsid w:val="00ED10D8"/>
    <w:rsid w:val="00ED4B28"/>
    <w:rsid w:val="00EE72A1"/>
    <w:rsid w:val="00EF542B"/>
    <w:rsid w:val="00F0494A"/>
    <w:rsid w:val="00F1065E"/>
    <w:rsid w:val="00F26D92"/>
    <w:rsid w:val="00F40F9D"/>
    <w:rsid w:val="00F42A93"/>
    <w:rsid w:val="00F46784"/>
    <w:rsid w:val="00F56400"/>
    <w:rsid w:val="00F57952"/>
    <w:rsid w:val="00F87B86"/>
    <w:rsid w:val="00FB24E2"/>
    <w:rsid w:val="00FB2F0F"/>
    <w:rsid w:val="00FB34BA"/>
    <w:rsid w:val="00FC00F5"/>
    <w:rsid w:val="00FC5DF8"/>
    <w:rsid w:val="00FD6958"/>
    <w:rsid w:val="00FF21A1"/>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022C4C2"/>
  <w15:docId w15:val="{15D4AD9C-F19A-4D90-A405-712BC52BE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Hyperlink"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24E2"/>
    <w:rPr>
      <w:rFonts w:ascii="Arial" w:hAnsi="Arial"/>
      <w:sz w:val="24"/>
      <w:szCs w:val="24"/>
      <w:lang w:eastAsia="en-US"/>
    </w:rPr>
  </w:style>
  <w:style w:type="paragraph" w:styleId="Heading1">
    <w:name w:val="heading 1"/>
    <w:basedOn w:val="Normal"/>
    <w:next w:val="Normal"/>
    <w:link w:val="Heading1Char"/>
    <w:qFormat/>
    <w:rsid w:val="00C83697"/>
    <w:pPr>
      <w:keepNext/>
      <w:spacing w:before="240" w:after="240"/>
      <w:outlineLvl w:val="0"/>
    </w:pPr>
    <w:rPr>
      <w:rFonts w:cs="Arial"/>
      <w:b/>
      <w:bCs/>
      <w:kern w:val="32"/>
      <w:sz w:val="32"/>
      <w:szCs w:val="32"/>
    </w:rPr>
  </w:style>
  <w:style w:type="paragraph" w:styleId="Heading2">
    <w:name w:val="heading 2"/>
    <w:basedOn w:val="Normal"/>
    <w:next w:val="Normal"/>
    <w:qFormat/>
    <w:rsid w:val="00AF67D8"/>
    <w:pPr>
      <w:keepNext/>
      <w:spacing w:before="240" w:after="240"/>
      <w:outlineLvl w:val="1"/>
    </w:pPr>
    <w:rPr>
      <w:rFonts w:cs="Arial"/>
      <w:b/>
      <w:bCs/>
      <w:iCs/>
      <w:sz w:val="28"/>
      <w:szCs w:val="28"/>
    </w:rPr>
  </w:style>
  <w:style w:type="paragraph" w:styleId="Heading3">
    <w:name w:val="heading 3"/>
    <w:basedOn w:val="Normal"/>
    <w:next w:val="Normal"/>
    <w:qFormat/>
    <w:rsid w:val="00AF67D8"/>
    <w:pPr>
      <w:keepNext/>
      <w:spacing w:before="240" w:after="240"/>
      <w:outlineLvl w:val="2"/>
    </w:pPr>
    <w:rPr>
      <w:rFonts w:cs="Arial"/>
      <w:i/>
      <w:iCs/>
      <w: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rsid w:val="00A639A2"/>
    <w:rPr>
      <w:b/>
      <w:bCs/>
    </w:rPr>
  </w:style>
  <w:style w:type="paragraph" w:styleId="ListParagraph">
    <w:name w:val="List Paragraph"/>
    <w:basedOn w:val="Normal"/>
    <w:uiPriority w:val="34"/>
    <w:qFormat/>
    <w:rsid w:val="00121C31"/>
    <w:pPr>
      <w:numPr>
        <w:numId w:val="25"/>
      </w:numPr>
      <w:spacing w:line="276" w:lineRule="auto"/>
      <w:contextualSpacing/>
    </w:pPr>
  </w:style>
  <w:style w:type="paragraph" w:styleId="NoSpacing">
    <w:name w:val="No Spacing"/>
    <w:uiPriority w:val="99"/>
    <w:rsid w:val="00A639A2"/>
    <w:rPr>
      <w:rFonts w:ascii="Arial" w:hAnsi="Arial"/>
      <w:sz w:val="22"/>
      <w:szCs w:val="24"/>
      <w:lang w:eastAsia="en-US"/>
    </w:rPr>
  </w:style>
  <w:style w:type="paragraph" w:styleId="Quote">
    <w:name w:val="Quote"/>
    <w:basedOn w:val="Normal"/>
    <w:next w:val="Normal"/>
    <w:link w:val="QuoteChar"/>
    <w:uiPriority w:val="73"/>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73"/>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paragraph" w:customStyle="1" w:styleId="DocTitle">
    <w:name w:val="DocTitle"/>
    <w:basedOn w:val="Normal"/>
    <w:uiPriority w:val="99"/>
    <w:semiHidden/>
    <w:qFormat/>
    <w:rsid w:val="004F64C0"/>
    <w:pPr>
      <w:spacing w:line="276" w:lineRule="auto"/>
    </w:pPr>
    <w:rPr>
      <w:rFonts w:eastAsiaTheme="minorHAnsi" w:cstheme="minorBidi"/>
      <w:sz w:val="50"/>
      <w:szCs w:val="22"/>
    </w:rPr>
  </w:style>
  <w:style w:type="table" w:styleId="TableGrid">
    <w:name w:val="Table Grid"/>
    <w:basedOn w:val="TableNormal"/>
    <w:uiPriority w:val="39"/>
    <w:rsid w:val="00B1376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C83697"/>
    <w:rPr>
      <w:rFonts w:ascii="Arial" w:hAnsi="Arial" w:cs="Arial"/>
      <w:b/>
      <w:bCs/>
      <w:kern w:val="32"/>
      <w:sz w:val="32"/>
      <w:szCs w:val="32"/>
      <w:lang w:eastAsia="en-US"/>
    </w:rPr>
  </w:style>
  <w:style w:type="paragraph" w:styleId="TOC1">
    <w:name w:val="toc 1"/>
    <w:basedOn w:val="Normal"/>
    <w:next w:val="Normal"/>
    <w:autoRedefine/>
    <w:uiPriority w:val="39"/>
    <w:rsid w:val="00B13765"/>
    <w:pPr>
      <w:tabs>
        <w:tab w:val="left" w:pos="720"/>
        <w:tab w:val="right" w:leader="dot" w:pos="9628"/>
      </w:tabs>
      <w:spacing w:before="200" w:after="100" w:line="276" w:lineRule="auto"/>
      <w:jc w:val="both"/>
    </w:pPr>
    <w:rPr>
      <w:rFonts w:eastAsiaTheme="minorHAnsi" w:cstheme="minorBidi"/>
      <w:b/>
      <w:szCs w:val="22"/>
    </w:rPr>
  </w:style>
  <w:style w:type="character" w:styleId="Hyperlink">
    <w:name w:val="Hyperlink"/>
    <w:basedOn w:val="DefaultParagraphFont"/>
    <w:uiPriority w:val="99"/>
    <w:rsid w:val="00B13765"/>
    <w:rPr>
      <w:color w:val="0563C1" w:themeColor="hyperlink"/>
      <w:u w:val="single"/>
    </w:rPr>
  </w:style>
  <w:style w:type="paragraph" w:customStyle="1" w:styleId="NormalNoSpace">
    <w:name w:val="NormalNoSpace"/>
    <w:basedOn w:val="Normal"/>
    <w:qFormat/>
    <w:rsid w:val="00772712"/>
    <w:pPr>
      <w:spacing w:line="276" w:lineRule="auto"/>
    </w:pPr>
    <w:rPr>
      <w:rFonts w:eastAsiaTheme="minorHAnsi" w:cstheme="minorBidi"/>
      <w:szCs w:val="22"/>
    </w:rPr>
  </w:style>
  <w:style w:type="character" w:styleId="FollowedHyperlink">
    <w:name w:val="FollowedHyperlink"/>
    <w:basedOn w:val="DefaultParagraphFont"/>
    <w:rsid w:val="00E56E49"/>
    <w:rPr>
      <w:color w:val="954F72" w:themeColor="followedHyperlink"/>
      <w:u w:val="single"/>
    </w:rPr>
  </w:style>
  <w:style w:type="character" w:styleId="UnresolvedMention">
    <w:name w:val="Unresolved Mention"/>
    <w:basedOn w:val="DefaultParagraphFont"/>
    <w:uiPriority w:val="99"/>
    <w:semiHidden/>
    <w:unhideWhenUsed/>
    <w:rsid w:val="006254FE"/>
    <w:rPr>
      <w:color w:val="605E5C"/>
      <w:shd w:val="clear" w:color="auto" w:fill="E1DFDD"/>
    </w:rPr>
  </w:style>
  <w:style w:type="paragraph" w:styleId="Revision">
    <w:name w:val="Revision"/>
    <w:hidden/>
    <w:uiPriority w:val="71"/>
    <w:rsid w:val="005945B7"/>
    <w:rPr>
      <w:rFonts w:ascii="Arial" w:hAnsi="Arial"/>
      <w:sz w:val="24"/>
      <w:szCs w:val="24"/>
      <w:lang w:eastAsia="en-US"/>
    </w:rPr>
  </w:style>
  <w:style w:type="paragraph" w:styleId="BodyText">
    <w:name w:val="Body Text"/>
    <w:basedOn w:val="Normal"/>
    <w:link w:val="BodyTextChar"/>
    <w:rsid w:val="009A4788"/>
    <w:pPr>
      <w:spacing w:after="120" w:line="276" w:lineRule="auto"/>
    </w:pPr>
  </w:style>
  <w:style w:type="character" w:customStyle="1" w:styleId="BodyTextChar">
    <w:name w:val="Body Text Char"/>
    <w:basedOn w:val="DefaultParagraphFont"/>
    <w:link w:val="BodyText"/>
    <w:rsid w:val="009A4788"/>
    <w:rPr>
      <w:rFonts w:ascii="Arial" w:hAnsi="Arial"/>
      <w:sz w:val="24"/>
      <w:szCs w:val="24"/>
      <w:lang w:eastAsia="en-US"/>
    </w:rPr>
  </w:style>
  <w:style w:type="paragraph" w:customStyle="1" w:styleId="Secondarybulletpoint">
    <w:name w:val="Secondary bullet point"/>
    <w:basedOn w:val="Normal"/>
    <w:qFormat/>
    <w:rsid w:val="00121C31"/>
    <w:pPr>
      <w:numPr>
        <w:numId w:val="26"/>
      </w:numPr>
      <w:spacing w:after="120" w:line="276" w:lineRule="auto"/>
    </w:pPr>
    <w:rPr>
      <w:rFonts w:cs="Arial"/>
    </w:rPr>
  </w:style>
  <w:style w:type="character" w:styleId="CommentReference">
    <w:name w:val="annotation reference"/>
    <w:basedOn w:val="DefaultParagraphFont"/>
    <w:rsid w:val="00441C90"/>
    <w:rPr>
      <w:sz w:val="16"/>
      <w:szCs w:val="16"/>
    </w:rPr>
  </w:style>
  <w:style w:type="paragraph" w:styleId="CommentText">
    <w:name w:val="annotation text"/>
    <w:basedOn w:val="Normal"/>
    <w:link w:val="CommentTextChar"/>
    <w:rsid w:val="00441C90"/>
    <w:rPr>
      <w:sz w:val="20"/>
      <w:szCs w:val="20"/>
    </w:rPr>
  </w:style>
  <w:style w:type="character" w:customStyle="1" w:styleId="CommentTextChar">
    <w:name w:val="Comment Text Char"/>
    <w:basedOn w:val="DefaultParagraphFont"/>
    <w:link w:val="CommentText"/>
    <w:rsid w:val="00441C90"/>
    <w:rPr>
      <w:rFonts w:ascii="Arial" w:hAnsi="Arial"/>
      <w:lang w:eastAsia="en-US"/>
    </w:rPr>
  </w:style>
  <w:style w:type="paragraph" w:styleId="CommentSubject">
    <w:name w:val="annotation subject"/>
    <w:basedOn w:val="CommentText"/>
    <w:next w:val="CommentText"/>
    <w:link w:val="CommentSubjectChar"/>
    <w:rsid w:val="00441C90"/>
    <w:rPr>
      <w:b/>
      <w:bCs/>
    </w:rPr>
  </w:style>
  <w:style w:type="character" w:customStyle="1" w:styleId="CommentSubjectChar">
    <w:name w:val="Comment Subject Char"/>
    <w:basedOn w:val="CommentTextChar"/>
    <w:link w:val="CommentSubject"/>
    <w:rsid w:val="00441C90"/>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4679449">
      <w:bodyDiv w:val="1"/>
      <w:marLeft w:val="0"/>
      <w:marRight w:val="0"/>
      <w:marTop w:val="0"/>
      <w:marBottom w:val="0"/>
      <w:divBdr>
        <w:top w:val="none" w:sz="0" w:space="0" w:color="auto"/>
        <w:left w:val="none" w:sz="0" w:space="0" w:color="auto"/>
        <w:bottom w:val="none" w:sz="0" w:space="0" w:color="auto"/>
        <w:right w:val="none" w:sz="0" w:space="0" w:color="auto"/>
      </w:divBdr>
    </w:div>
    <w:div w:id="393161289">
      <w:bodyDiv w:val="1"/>
      <w:marLeft w:val="0"/>
      <w:marRight w:val="0"/>
      <w:marTop w:val="0"/>
      <w:marBottom w:val="0"/>
      <w:divBdr>
        <w:top w:val="none" w:sz="0" w:space="0" w:color="auto"/>
        <w:left w:val="none" w:sz="0" w:space="0" w:color="auto"/>
        <w:bottom w:val="none" w:sz="0" w:space="0" w:color="auto"/>
        <w:right w:val="none" w:sz="0" w:space="0" w:color="auto"/>
      </w:divBdr>
    </w:div>
    <w:div w:id="782114662">
      <w:bodyDiv w:val="1"/>
      <w:marLeft w:val="0"/>
      <w:marRight w:val="0"/>
      <w:marTop w:val="0"/>
      <w:marBottom w:val="0"/>
      <w:divBdr>
        <w:top w:val="none" w:sz="0" w:space="0" w:color="auto"/>
        <w:left w:val="none" w:sz="0" w:space="0" w:color="auto"/>
        <w:bottom w:val="none" w:sz="0" w:space="0" w:color="auto"/>
        <w:right w:val="none" w:sz="0" w:space="0" w:color="auto"/>
      </w:divBdr>
    </w:div>
    <w:div w:id="21293974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www.ukfrs.com/core-code-ethics" TargetMode="External"/><Relationship Id="rId26" Type="http://schemas.openxmlformats.org/officeDocument/2006/relationships/hyperlink" Target="https://www.acas.org.uk/" TargetMode="External"/><Relationship Id="rId3" Type="http://schemas.openxmlformats.org/officeDocument/2006/relationships/customXml" Target="../customXml/item3.xml"/><Relationship Id="rId21" Type="http://schemas.openxmlformats.org/officeDocument/2006/relationships/hyperlink" Target="https://www.legislation.gov.uk/uksi/1998/1833/contents/made"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www.legislation.gov.uk/ukpga/2010/15/contents" TargetMode="External"/><Relationship Id="rId25" Type="http://schemas.openxmlformats.org/officeDocument/2006/relationships/hyperlink" Target="https://www.cipd.co.uk/knowledge/fundamentals/relations/flexible-working/planning-hybrid-working" TargetMode="External"/><Relationship Id="rId2" Type="http://schemas.openxmlformats.org/officeDocument/2006/relationships/customXml" Target="../customXml/item2.xml"/><Relationship Id="rId16" Type="http://schemas.openxmlformats.org/officeDocument/2006/relationships/hyperlink" Target="https://ico.org.uk/for-the-public/" TargetMode="External"/><Relationship Id="rId20" Type="http://schemas.openxmlformats.org/officeDocument/2006/relationships/hyperlink" Target="https://www.legislation.gov.uk/uksi/1992/2792/mad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yperlink" Target="https://query.prod.cms.rt.microsoft.com/cms/api/am/binary/RWxzz5" TargetMode="External"/><Relationship Id="rId5" Type="http://schemas.openxmlformats.org/officeDocument/2006/relationships/styles" Target="styles.xml"/><Relationship Id="rId15" Type="http://schemas.openxmlformats.org/officeDocument/2006/relationships/hyperlink" Target="https://www.hse.gov.uk/legislation/hswa.htm" TargetMode="External"/><Relationship Id="rId23" Type="http://schemas.openxmlformats.org/officeDocument/2006/relationships/hyperlink" Target="https://www.cipd.org/uk/knowledge/evidence-reviews/developing-virtual-teams/" TargetMode="External"/><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www.legislation.gov.uk/uksi/1992/2792/ma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yperlink" Target="https://www.cipd.co.uk/knowledge/fundamentals/relations/flexible-working/hr-toolkit"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DBB507-B859-4B72-9DE1-F9175DBC65BA}">
  <ds:schemaRefs>
    <ds:schemaRef ds:uri="http://schemas.microsoft.com/sharepoint/v3/contenttype/forms"/>
  </ds:schemaRefs>
</ds:datastoreItem>
</file>

<file path=customXml/itemProps2.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Template - Agenda</Template>
  <TotalTime>1</TotalTime>
  <Pages>15</Pages>
  <Words>4304</Words>
  <Characters>24539</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CFOA</Company>
  <LinksUpToDate>false</LinksUpToDate>
  <CharactersWithSpaces>28786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Monica Perez</dc:creator>
  <cp:keywords/>
  <dc:description/>
  <cp:lastModifiedBy>Aidan Bartley</cp:lastModifiedBy>
  <cp:revision>4</cp:revision>
  <cp:lastPrinted>2015-07-02T16:57:00Z</cp:lastPrinted>
  <dcterms:created xsi:type="dcterms:W3CDTF">2024-05-14T14:42:00Z</dcterms:created>
  <dcterms:modified xsi:type="dcterms:W3CDTF">2024-05-14T15:48:00Z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