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EF127" w14:textId="435F31E6" w:rsidR="00D86FC2" w:rsidRDefault="00D86FC2" w:rsidP="00C861C7">
      <w:pPr>
        <w:pStyle w:val="Heading1"/>
        <w:jc w:val="center"/>
        <w:rPr>
          <w:sz w:val="32"/>
          <w:szCs w:val="36"/>
        </w:rPr>
      </w:pPr>
      <w:r w:rsidRPr="00D86FC2">
        <w:rPr>
          <w:noProof/>
          <w:sz w:val="32"/>
          <w:szCs w:val="36"/>
        </w:rPr>
        <w:drawing>
          <wp:anchor distT="0" distB="0" distL="114300" distR="114300" simplePos="0" relativeHeight="251658240" behindDoc="1" locked="0" layoutInCell="1" allowOverlap="1" wp14:anchorId="5C5E57F2" wp14:editId="58F8AFD5">
            <wp:simplePos x="0" y="0"/>
            <wp:positionH relativeFrom="column">
              <wp:posOffset>-492125</wp:posOffset>
            </wp:positionH>
            <wp:positionV relativeFrom="paragraph">
              <wp:posOffset>96</wp:posOffset>
            </wp:positionV>
            <wp:extent cx="2081956" cy="793630"/>
            <wp:effectExtent l="0" t="0" r="0" b="6985"/>
            <wp:wrapTight wrapText="bothSides">
              <wp:wrapPolygon edited="0">
                <wp:start x="0" y="0"/>
                <wp:lineTo x="0" y="21271"/>
                <wp:lineTo x="21350" y="21271"/>
                <wp:lineTo x="21350" y="0"/>
                <wp:lineTo x="0" y="0"/>
              </wp:wrapPolygon>
            </wp:wrapTight>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081956" cy="793630"/>
                    </a:xfrm>
                    <a:prstGeom prst="rect">
                      <a:avLst/>
                    </a:prstGeom>
                  </pic:spPr>
                </pic:pic>
              </a:graphicData>
            </a:graphic>
            <wp14:sizeRelH relativeFrom="page">
              <wp14:pctWidth>0</wp14:pctWidth>
            </wp14:sizeRelH>
            <wp14:sizeRelV relativeFrom="page">
              <wp14:pctHeight>0</wp14:pctHeight>
            </wp14:sizeRelV>
          </wp:anchor>
        </w:drawing>
      </w:r>
      <w:r w:rsidR="005C4F42" w:rsidRPr="00D86FC2">
        <w:rPr>
          <w:sz w:val="32"/>
          <w:szCs w:val="36"/>
        </w:rPr>
        <w:t xml:space="preserve">Positive Disclosure </w:t>
      </w:r>
      <w:r w:rsidR="000B58F8" w:rsidRPr="00D86FC2">
        <w:rPr>
          <w:sz w:val="32"/>
          <w:szCs w:val="36"/>
        </w:rPr>
        <w:t xml:space="preserve">(DBS) Risk Assessment </w:t>
      </w:r>
      <w:r w:rsidR="00C861C7">
        <w:rPr>
          <w:sz w:val="32"/>
          <w:szCs w:val="36"/>
        </w:rPr>
        <w:t>–</w:t>
      </w:r>
      <w:r w:rsidR="000B58F8" w:rsidRPr="00D86FC2">
        <w:rPr>
          <w:sz w:val="32"/>
          <w:szCs w:val="36"/>
        </w:rPr>
        <w:t xml:space="preserve"> Template</w:t>
      </w:r>
    </w:p>
    <w:p w14:paraId="3B091E7F" w14:textId="77777777" w:rsidR="00C861C7" w:rsidRPr="00C861C7" w:rsidRDefault="00C861C7" w:rsidP="00C861C7"/>
    <w:p w14:paraId="3FD7BC5C" w14:textId="77777777" w:rsidR="00C861C7" w:rsidRDefault="00C861C7" w:rsidP="00D86FC2">
      <w:pPr>
        <w:ind w:left="-993"/>
        <w:rPr>
          <w:sz w:val="24"/>
          <w:szCs w:val="28"/>
        </w:rPr>
      </w:pPr>
    </w:p>
    <w:p w14:paraId="12866A9E" w14:textId="77777777" w:rsidR="00C861C7" w:rsidRDefault="00C861C7" w:rsidP="00D86FC2">
      <w:pPr>
        <w:ind w:left="-993"/>
        <w:rPr>
          <w:sz w:val="24"/>
          <w:szCs w:val="28"/>
        </w:rPr>
      </w:pPr>
    </w:p>
    <w:p w14:paraId="08B3390B" w14:textId="545A5B0A" w:rsidR="00FC2291" w:rsidRDefault="000B58F8" w:rsidP="00D86FC2">
      <w:pPr>
        <w:ind w:left="-993"/>
        <w:rPr>
          <w:sz w:val="24"/>
          <w:szCs w:val="28"/>
        </w:rPr>
      </w:pPr>
      <w:r w:rsidRPr="00D86FC2">
        <w:rPr>
          <w:sz w:val="24"/>
          <w:szCs w:val="28"/>
        </w:rPr>
        <w:t>T</w:t>
      </w:r>
      <w:r w:rsidR="00F80045" w:rsidRPr="00D86FC2">
        <w:rPr>
          <w:sz w:val="24"/>
          <w:szCs w:val="28"/>
        </w:rPr>
        <w:t xml:space="preserve">he </w:t>
      </w:r>
      <w:r w:rsidR="00C861C7">
        <w:rPr>
          <w:sz w:val="24"/>
          <w:szCs w:val="28"/>
        </w:rPr>
        <w:t xml:space="preserve">NFCC </w:t>
      </w:r>
      <w:r w:rsidR="00F80045" w:rsidRPr="00D86FC2">
        <w:rPr>
          <w:sz w:val="24"/>
          <w:szCs w:val="28"/>
        </w:rPr>
        <w:t xml:space="preserve">Positive Disclosure </w:t>
      </w:r>
      <w:r w:rsidR="00D86FC2">
        <w:rPr>
          <w:sz w:val="24"/>
          <w:szCs w:val="28"/>
        </w:rPr>
        <w:t>R</w:t>
      </w:r>
      <w:r w:rsidR="00F80045" w:rsidRPr="00D86FC2">
        <w:rPr>
          <w:sz w:val="24"/>
          <w:szCs w:val="28"/>
        </w:rPr>
        <w:t xml:space="preserve">isk </w:t>
      </w:r>
      <w:r w:rsidR="00D86FC2">
        <w:rPr>
          <w:sz w:val="24"/>
          <w:szCs w:val="28"/>
        </w:rPr>
        <w:t>A</w:t>
      </w:r>
      <w:r w:rsidR="00F80045" w:rsidRPr="00D86FC2">
        <w:rPr>
          <w:sz w:val="24"/>
          <w:szCs w:val="28"/>
        </w:rPr>
        <w:t xml:space="preserve">ssessment </w:t>
      </w:r>
      <w:r w:rsidR="00D86FC2">
        <w:rPr>
          <w:sz w:val="24"/>
          <w:szCs w:val="28"/>
        </w:rPr>
        <w:t>G</w:t>
      </w:r>
      <w:r w:rsidR="00F80045" w:rsidRPr="00D86FC2">
        <w:rPr>
          <w:sz w:val="24"/>
          <w:szCs w:val="28"/>
        </w:rPr>
        <w:t>uidance should be read in conjunction with completing this template.</w:t>
      </w:r>
    </w:p>
    <w:p w14:paraId="7BCFFF99" w14:textId="77777777" w:rsidR="00D86FC2" w:rsidRPr="00D86FC2" w:rsidRDefault="00D86FC2" w:rsidP="00D86FC2">
      <w:pPr>
        <w:ind w:left="-993"/>
        <w:rPr>
          <w:sz w:val="8"/>
          <w:szCs w:val="10"/>
        </w:rPr>
      </w:pPr>
    </w:p>
    <w:p w14:paraId="575F774C" w14:textId="77777777" w:rsidR="00F80045" w:rsidRPr="00A30B6E" w:rsidRDefault="00F80045" w:rsidP="00F80045">
      <w:pPr>
        <w:rPr>
          <w:sz w:val="10"/>
          <w:szCs w:val="12"/>
        </w:rPr>
      </w:pPr>
    </w:p>
    <w:tbl>
      <w:tblPr>
        <w:tblW w:w="15995" w:type="dxa"/>
        <w:tblInd w:w="-101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3995"/>
        <w:gridCol w:w="1463"/>
        <w:gridCol w:w="3277"/>
        <w:gridCol w:w="3073"/>
        <w:gridCol w:w="4187"/>
      </w:tblGrid>
      <w:tr w:rsidR="008906DB" w:rsidRPr="00B363F8" w14:paraId="066475F3" w14:textId="77777777" w:rsidTr="00F80045">
        <w:trPr>
          <w:trHeight w:hRule="exact" w:val="567"/>
        </w:trPr>
        <w:tc>
          <w:tcPr>
            <w:tcW w:w="3995" w:type="dxa"/>
            <w:shd w:val="clear" w:color="auto" w:fill="E0E0E0"/>
            <w:vAlign w:val="center"/>
          </w:tcPr>
          <w:p w14:paraId="4009EA97" w14:textId="5BCF9131" w:rsidR="00FC2291" w:rsidRPr="00B363F8" w:rsidRDefault="00FC2291" w:rsidP="0059510E">
            <w:pPr>
              <w:autoSpaceDE w:val="0"/>
              <w:autoSpaceDN w:val="0"/>
              <w:adjustRightInd w:val="0"/>
              <w:spacing w:before="100" w:beforeAutospacing="1" w:after="100" w:afterAutospacing="1" w:line="276" w:lineRule="auto"/>
              <w:rPr>
                <w:rFonts w:eastAsia="Times New Roman" w:cs="Arial"/>
                <w:b/>
                <w:sz w:val="24"/>
              </w:rPr>
            </w:pPr>
            <w:r w:rsidRPr="00B363F8">
              <w:rPr>
                <w:rFonts w:eastAsia="Times New Roman" w:cs="Arial"/>
                <w:b/>
                <w:sz w:val="24"/>
              </w:rPr>
              <w:t xml:space="preserve">Name of </w:t>
            </w:r>
            <w:r w:rsidR="00A473CA">
              <w:rPr>
                <w:rFonts w:eastAsia="Times New Roman" w:cs="Arial"/>
                <w:b/>
                <w:sz w:val="24"/>
              </w:rPr>
              <w:t>Individual</w:t>
            </w:r>
            <w:r w:rsidRPr="00B363F8">
              <w:rPr>
                <w:rFonts w:eastAsia="Times New Roman" w:cs="Arial"/>
                <w:b/>
                <w:sz w:val="24"/>
              </w:rPr>
              <w:t>:</w:t>
            </w:r>
          </w:p>
        </w:tc>
        <w:tc>
          <w:tcPr>
            <w:tcW w:w="4740" w:type="dxa"/>
            <w:gridSpan w:val="2"/>
            <w:vAlign w:val="center"/>
          </w:tcPr>
          <w:p w14:paraId="577984A3" w14:textId="77777777" w:rsidR="00FC2291" w:rsidRPr="00B363F8" w:rsidRDefault="00FC2291" w:rsidP="0059510E">
            <w:pPr>
              <w:autoSpaceDE w:val="0"/>
              <w:autoSpaceDN w:val="0"/>
              <w:adjustRightInd w:val="0"/>
              <w:spacing w:before="100" w:beforeAutospacing="1" w:after="100" w:afterAutospacing="1" w:line="276" w:lineRule="auto"/>
              <w:rPr>
                <w:rFonts w:eastAsia="Times New Roman" w:cs="Arial"/>
                <w:sz w:val="24"/>
              </w:rPr>
            </w:pPr>
          </w:p>
        </w:tc>
        <w:tc>
          <w:tcPr>
            <w:tcW w:w="3073" w:type="dxa"/>
            <w:shd w:val="clear" w:color="auto" w:fill="D9D9D9"/>
            <w:vAlign w:val="center"/>
          </w:tcPr>
          <w:p w14:paraId="6BE23CA0" w14:textId="77777777" w:rsidR="00FC2291" w:rsidRPr="00B363F8" w:rsidRDefault="00FC2291" w:rsidP="0059510E">
            <w:pPr>
              <w:autoSpaceDE w:val="0"/>
              <w:autoSpaceDN w:val="0"/>
              <w:adjustRightInd w:val="0"/>
              <w:spacing w:before="100" w:beforeAutospacing="1" w:after="100" w:afterAutospacing="1" w:line="276" w:lineRule="auto"/>
              <w:rPr>
                <w:rFonts w:eastAsia="Times New Roman" w:cs="Arial"/>
                <w:b/>
                <w:sz w:val="24"/>
              </w:rPr>
            </w:pPr>
            <w:r w:rsidRPr="00B363F8">
              <w:rPr>
                <w:rFonts w:eastAsia="Times New Roman" w:cs="Arial"/>
                <w:b/>
                <w:sz w:val="24"/>
              </w:rPr>
              <w:t>Date of Birth:</w:t>
            </w:r>
          </w:p>
        </w:tc>
        <w:tc>
          <w:tcPr>
            <w:tcW w:w="4187" w:type="dxa"/>
            <w:shd w:val="clear" w:color="auto" w:fill="auto"/>
            <w:vAlign w:val="center"/>
          </w:tcPr>
          <w:p w14:paraId="613CB70A" w14:textId="77777777" w:rsidR="00FC2291" w:rsidRPr="00B363F8" w:rsidRDefault="00FC2291" w:rsidP="0059510E">
            <w:pPr>
              <w:autoSpaceDE w:val="0"/>
              <w:autoSpaceDN w:val="0"/>
              <w:adjustRightInd w:val="0"/>
              <w:spacing w:before="100" w:beforeAutospacing="1" w:after="100" w:afterAutospacing="1" w:line="276" w:lineRule="auto"/>
              <w:rPr>
                <w:rFonts w:eastAsia="Times New Roman" w:cs="Arial"/>
                <w:sz w:val="24"/>
              </w:rPr>
            </w:pPr>
          </w:p>
          <w:p w14:paraId="7146F0A4" w14:textId="77777777" w:rsidR="00FC2291" w:rsidRPr="00B363F8" w:rsidRDefault="00FC2291" w:rsidP="0059510E">
            <w:pPr>
              <w:autoSpaceDE w:val="0"/>
              <w:autoSpaceDN w:val="0"/>
              <w:adjustRightInd w:val="0"/>
              <w:spacing w:before="100" w:beforeAutospacing="1" w:after="100" w:afterAutospacing="1" w:line="276" w:lineRule="auto"/>
              <w:rPr>
                <w:rFonts w:eastAsia="Times New Roman" w:cs="Arial"/>
                <w:sz w:val="24"/>
              </w:rPr>
            </w:pPr>
          </w:p>
          <w:p w14:paraId="498AC701" w14:textId="77777777" w:rsidR="00FC2291" w:rsidRPr="00B363F8" w:rsidRDefault="00FC2291" w:rsidP="0059510E">
            <w:pPr>
              <w:autoSpaceDE w:val="0"/>
              <w:autoSpaceDN w:val="0"/>
              <w:adjustRightInd w:val="0"/>
              <w:spacing w:before="100" w:beforeAutospacing="1" w:after="100" w:afterAutospacing="1" w:line="276" w:lineRule="auto"/>
              <w:rPr>
                <w:rFonts w:eastAsia="Times New Roman" w:cs="Arial"/>
                <w:sz w:val="24"/>
              </w:rPr>
            </w:pPr>
          </w:p>
          <w:p w14:paraId="6C013BEA" w14:textId="77777777" w:rsidR="00FC2291" w:rsidRPr="00B363F8" w:rsidRDefault="00FC2291" w:rsidP="0059510E">
            <w:pPr>
              <w:autoSpaceDE w:val="0"/>
              <w:autoSpaceDN w:val="0"/>
              <w:adjustRightInd w:val="0"/>
              <w:spacing w:before="100" w:beforeAutospacing="1" w:after="100" w:afterAutospacing="1" w:line="276" w:lineRule="auto"/>
              <w:rPr>
                <w:rFonts w:eastAsia="Times New Roman" w:cs="Arial"/>
                <w:sz w:val="24"/>
              </w:rPr>
            </w:pPr>
          </w:p>
        </w:tc>
      </w:tr>
      <w:tr w:rsidR="00FC2291" w:rsidRPr="00B363F8" w14:paraId="4785D4A8" w14:textId="77777777" w:rsidTr="00F80045">
        <w:trPr>
          <w:trHeight w:hRule="exact" w:val="1077"/>
        </w:trPr>
        <w:tc>
          <w:tcPr>
            <w:tcW w:w="3995" w:type="dxa"/>
            <w:shd w:val="clear" w:color="auto" w:fill="E0E0E0"/>
            <w:vAlign w:val="center"/>
          </w:tcPr>
          <w:p w14:paraId="570D9B28" w14:textId="77777777" w:rsidR="00FC2291" w:rsidRPr="00B363F8" w:rsidRDefault="00FC2291" w:rsidP="0059510E">
            <w:pPr>
              <w:autoSpaceDE w:val="0"/>
              <w:autoSpaceDN w:val="0"/>
              <w:adjustRightInd w:val="0"/>
              <w:spacing w:before="100" w:beforeAutospacing="1" w:after="100" w:afterAutospacing="1" w:line="276" w:lineRule="auto"/>
              <w:rPr>
                <w:rFonts w:eastAsia="Times New Roman" w:cs="Arial"/>
                <w:b/>
                <w:sz w:val="24"/>
              </w:rPr>
            </w:pPr>
            <w:r w:rsidRPr="00B363F8">
              <w:rPr>
                <w:rFonts w:eastAsia="Times New Roman" w:cs="Arial"/>
                <w:b/>
                <w:sz w:val="24"/>
              </w:rPr>
              <w:t>Address:</w:t>
            </w:r>
          </w:p>
        </w:tc>
        <w:tc>
          <w:tcPr>
            <w:tcW w:w="12000" w:type="dxa"/>
            <w:gridSpan w:val="4"/>
            <w:shd w:val="clear" w:color="auto" w:fill="FFFFFF" w:themeFill="background1"/>
            <w:vAlign w:val="center"/>
          </w:tcPr>
          <w:p w14:paraId="400629FE" w14:textId="77777777" w:rsidR="00FC2291" w:rsidRPr="00B363F8" w:rsidRDefault="00FC2291" w:rsidP="0059510E">
            <w:pPr>
              <w:autoSpaceDE w:val="0"/>
              <w:autoSpaceDN w:val="0"/>
              <w:adjustRightInd w:val="0"/>
              <w:spacing w:before="100" w:beforeAutospacing="1" w:after="100" w:afterAutospacing="1" w:line="276" w:lineRule="auto"/>
              <w:rPr>
                <w:rFonts w:eastAsia="Times New Roman" w:cs="Arial"/>
                <w:sz w:val="24"/>
              </w:rPr>
            </w:pPr>
          </w:p>
        </w:tc>
      </w:tr>
      <w:tr w:rsidR="008906DB" w:rsidRPr="00B363F8" w14:paraId="56E1BFD2" w14:textId="77777777" w:rsidTr="00F80045">
        <w:trPr>
          <w:trHeight w:hRule="exact" w:val="624"/>
        </w:trPr>
        <w:tc>
          <w:tcPr>
            <w:tcW w:w="3995" w:type="dxa"/>
            <w:shd w:val="clear" w:color="auto" w:fill="E0E0E0"/>
            <w:vAlign w:val="center"/>
          </w:tcPr>
          <w:p w14:paraId="743C13A2" w14:textId="60A7FFE6" w:rsidR="00FC2291" w:rsidRPr="00B363F8" w:rsidRDefault="00FC2291" w:rsidP="0059510E">
            <w:pPr>
              <w:autoSpaceDE w:val="0"/>
              <w:autoSpaceDN w:val="0"/>
              <w:adjustRightInd w:val="0"/>
              <w:spacing w:before="100" w:beforeAutospacing="1" w:after="100" w:afterAutospacing="1" w:line="276" w:lineRule="auto"/>
              <w:rPr>
                <w:rFonts w:eastAsia="Times New Roman" w:cs="Arial"/>
                <w:b/>
                <w:sz w:val="24"/>
              </w:rPr>
            </w:pPr>
            <w:r w:rsidRPr="00B363F8">
              <w:rPr>
                <w:rFonts w:eastAsia="Times New Roman" w:cs="Arial"/>
                <w:b/>
                <w:sz w:val="24"/>
              </w:rPr>
              <w:t xml:space="preserve">Post </w:t>
            </w:r>
            <w:r w:rsidR="00F17E71" w:rsidRPr="00B363F8">
              <w:rPr>
                <w:rFonts w:eastAsia="Times New Roman" w:cs="Arial"/>
                <w:b/>
                <w:sz w:val="24"/>
              </w:rPr>
              <w:t xml:space="preserve">Held or Post </w:t>
            </w:r>
            <w:r w:rsidRPr="00B363F8">
              <w:rPr>
                <w:rFonts w:eastAsia="Times New Roman" w:cs="Arial"/>
                <w:b/>
                <w:sz w:val="24"/>
              </w:rPr>
              <w:t xml:space="preserve">Applied for: </w:t>
            </w:r>
          </w:p>
        </w:tc>
        <w:tc>
          <w:tcPr>
            <w:tcW w:w="4740" w:type="dxa"/>
            <w:gridSpan w:val="2"/>
            <w:vAlign w:val="center"/>
          </w:tcPr>
          <w:p w14:paraId="3FCA2F8E" w14:textId="77777777" w:rsidR="00FC2291" w:rsidRPr="00B363F8" w:rsidRDefault="00FC2291" w:rsidP="0059510E">
            <w:pPr>
              <w:autoSpaceDE w:val="0"/>
              <w:autoSpaceDN w:val="0"/>
              <w:adjustRightInd w:val="0"/>
              <w:spacing w:before="100" w:beforeAutospacing="1" w:after="100" w:afterAutospacing="1" w:line="276" w:lineRule="auto"/>
              <w:rPr>
                <w:rFonts w:eastAsia="Times New Roman" w:cs="Arial"/>
                <w:sz w:val="24"/>
              </w:rPr>
            </w:pPr>
          </w:p>
        </w:tc>
        <w:tc>
          <w:tcPr>
            <w:tcW w:w="3073" w:type="dxa"/>
            <w:shd w:val="clear" w:color="auto" w:fill="E0E0E0"/>
            <w:vAlign w:val="center"/>
          </w:tcPr>
          <w:p w14:paraId="4A8F1E3F" w14:textId="77777777" w:rsidR="00FC2291" w:rsidRPr="00B363F8" w:rsidRDefault="00FC2291" w:rsidP="0059510E">
            <w:pPr>
              <w:autoSpaceDE w:val="0"/>
              <w:autoSpaceDN w:val="0"/>
              <w:adjustRightInd w:val="0"/>
              <w:spacing w:before="100" w:beforeAutospacing="1" w:after="100" w:afterAutospacing="1" w:line="276" w:lineRule="auto"/>
              <w:rPr>
                <w:rFonts w:eastAsia="Times New Roman" w:cs="Arial"/>
                <w:b/>
                <w:sz w:val="24"/>
              </w:rPr>
            </w:pPr>
            <w:r w:rsidRPr="00B363F8">
              <w:rPr>
                <w:rFonts w:eastAsia="Times New Roman" w:cs="Arial"/>
                <w:b/>
                <w:sz w:val="24"/>
              </w:rPr>
              <w:t>Service Area:</w:t>
            </w:r>
          </w:p>
        </w:tc>
        <w:tc>
          <w:tcPr>
            <w:tcW w:w="4187" w:type="dxa"/>
            <w:vAlign w:val="center"/>
          </w:tcPr>
          <w:p w14:paraId="6F88318C" w14:textId="77777777" w:rsidR="00FC2291" w:rsidRPr="00B363F8" w:rsidRDefault="00FC2291" w:rsidP="0059510E">
            <w:pPr>
              <w:autoSpaceDE w:val="0"/>
              <w:autoSpaceDN w:val="0"/>
              <w:adjustRightInd w:val="0"/>
              <w:spacing w:before="100" w:beforeAutospacing="1" w:after="100" w:afterAutospacing="1" w:line="276" w:lineRule="auto"/>
              <w:rPr>
                <w:rFonts w:eastAsia="Times New Roman" w:cs="Arial"/>
                <w:sz w:val="24"/>
              </w:rPr>
            </w:pPr>
          </w:p>
        </w:tc>
      </w:tr>
      <w:tr w:rsidR="00FC2291" w:rsidRPr="00B363F8" w14:paraId="158E9780" w14:textId="77777777" w:rsidTr="00F80045">
        <w:trPr>
          <w:trHeight w:hRule="exact" w:val="454"/>
        </w:trPr>
        <w:tc>
          <w:tcPr>
            <w:tcW w:w="5458" w:type="dxa"/>
            <w:gridSpan w:val="2"/>
            <w:shd w:val="clear" w:color="auto" w:fill="E0E0E0"/>
            <w:vAlign w:val="center"/>
          </w:tcPr>
          <w:p w14:paraId="2D88ADC9" w14:textId="77777777" w:rsidR="00FC2291" w:rsidRPr="00CD27A5" w:rsidRDefault="00FC2291" w:rsidP="0059510E">
            <w:pPr>
              <w:autoSpaceDE w:val="0"/>
              <w:autoSpaceDN w:val="0"/>
              <w:adjustRightInd w:val="0"/>
              <w:spacing w:before="100" w:beforeAutospacing="1" w:after="100" w:afterAutospacing="1" w:line="276" w:lineRule="auto"/>
              <w:rPr>
                <w:rFonts w:eastAsia="Times New Roman" w:cs="Arial"/>
                <w:b/>
                <w:sz w:val="24"/>
              </w:rPr>
            </w:pPr>
            <w:r w:rsidRPr="00CD27A5">
              <w:rPr>
                <w:rFonts w:eastAsia="Times New Roman" w:cs="Arial"/>
                <w:b/>
                <w:sz w:val="24"/>
              </w:rPr>
              <w:t>HR Professional contact name:</w:t>
            </w:r>
          </w:p>
        </w:tc>
        <w:tc>
          <w:tcPr>
            <w:tcW w:w="10537" w:type="dxa"/>
            <w:gridSpan w:val="3"/>
            <w:shd w:val="clear" w:color="auto" w:fill="FFFFFF" w:themeFill="background1"/>
            <w:vAlign w:val="center"/>
          </w:tcPr>
          <w:p w14:paraId="6F7FD155" w14:textId="77777777" w:rsidR="00FC2291" w:rsidRPr="00B363F8" w:rsidRDefault="00FC2291" w:rsidP="0059510E">
            <w:pPr>
              <w:autoSpaceDE w:val="0"/>
              <w:autoSpaceDN w:val="0"/>
              <w:adjustRightInd w:val="0"/>
              <w:spacing w:before="100" w:beforeAutospacing="1" w:after="100" w:afterAutospacing="1" w:line="276" w:lineRule="auto"/>
              <w:rPr>
                <w:rFonts w:eastAsia="Times New Roman" w:cs="Arial"/>
                <w:sz w:val="24"/>
              </w:rPr>
            </w:pPr>
          </w:p>
        </w:tc>
      </w:tr>
      <w:tr w:rsidR="00FC2291" w:rsidRPr="00B363F8" w14:paraId="1E7EAD9E" w14:textId="77777777" w:rsidTr="00F80045">
        <w:trPr>
          <w:trHeight w:val="454"/>
        </w:trPr>
        <w:tc>
          <w:tcPr>
            <w:tcW w:w="5458" w:type="dxa"/>
            <w:gridSpan w:val="2"/>
            <w:shd w:val="clear" w:color="auto" w:fill="E0E0E0"/>
            <w:vAlign w:val="center"/>
          </w:tcPr>
          <w:p w14:paraId="1A56D973" w14:textId="77777777" w:rsidR="00FC2291" w:rsidRPr="00CD27A5" w:rsidRDefault="00FC2291" w:rsidP="0059510E">
            <w:pPr>
              <w:autoSpaceDE w:val="0"/>
              <w:autoSpaceDN w:val="0"/>
              <w:adjustRightInd w:val="0"/>
              <w:spacing w:before="100" w:beforeAutospacing="1" w:after="100" w:afterAutospacing="1" w:line="276" w:lineRule="auto"/>
              <w:rPr>
                <w:rFonts w:eastAsia="Times New Roman" w:cs="Arial"/>
                <w:b/>
                <w:sz w:val="24"/>
              </w:rPr>
            </w:pPr>
            <w:r w:rsidRPr="00CD27A5">
              <w:rPr>
                <w:rFonts w:eastAsia="Times New Roman" w:cs="Arial"/>
                <w:b/>
                <w:sz w:val="24"/>
              </w:rPr>
              <w:t xml:space="preserve">Safeguarding </w:t>
            </w:r>
            <w:r w:rsidR="00CD27A5" w:rsidRPr="00CD27A5">
              <w:rPr>
                <w:rFonts w:eastAsia="Times New Roman" w:cs="Arial"/>
                <w:b/>
                <w:sz w:val="24"/>
              </w:rPr>
              <w:t xml:space="preserve">Professional </w:t>
            </w:r>
            <w:r w:rsidRPr="00CD27A5">
              <w:rPr>
                <w:rFonts w:eastAsia="Times New Roman" w:cs="Arial"/>
                <w:b/>
                <w:sz w:val="24"/>
              </w:rPr>
              <w:t>contact name:</w:t>
            </w:r>
          </w:p>
        </w:tc>
        <w:tc>
          <w:tcPr>
            <w:tcW w:w="10537" w:type="dxa"/>
            <w:gridSpan w:val="3"/>
            <w:shd w:val="clear" w:color="auto" w:fill="FFFFFF" w:themeFill="background1"/>
            <w:vAlign w:val="center"/>
          </w:tcPr>
          <w:p w14:paraId="10E0E35A" w14:textId="77777777" w:rsidR="00FC2291" w:rsidRPr="00B363F8" w:rsidRDefault="00FC2291" w:rsidP="0059510E">
            <w:pPr>
              <w:autoSpaceDE w:val="0"/>
              <w:autoSpaceDN w:val="0"/>
              <w:adjustRightInd w:val="0"/>
              <w:spacing w:before="100" w:beforeAutospacing="1" w:after="100" w:afterAutospacing="1" w:line="276" w:lineRule="auto"/>
              <w:rPr>
                <w:rFonts w:eastAsia="Times New Roman" w:cs="Arial"/>
                <w:sz w:val="24"/>
              </w:rPr>
            </w:pPr>
          </w:p>
        </w:tc>
      </w:tr>
    </w:tbl>
    <w:tbl>
      <w:tblPr>
        <w:tblpPr w:leftFromText="180" w:rightFromText="180" w:vertAnchor="text" w:horzAnchor="margin" w:tblpXSpec="center" w:tblpY="152"/>
        <w:tblW w:w="15995"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5995"/>
      </w:tblGrid>
      <w:tr w:rsidR="009A61EC" w:rsidRPr="00B363F8" w14:paraId="6AFFC8F3" w14:textId="77777777" w:rsidTr="00F80045">
        <w:trPr>
          <w:trHeight w:val="20"/>
        </w:trPr>
        <w:tc>
          <w:tcPr>
            <w:tcW w:w="15995" w:type="dxa"/>
            <w:shd w:val="clear" w:color="auto" w:fill="auto"/>
          </w:tcPr>
          <w:p w14:paraId="3ADDD34B" w14:textId="77777777" w:rsidR="009A61EC" w:rsidRPr="00B363F8" w:rsidRDefault="009A61EC" w:rsidP="009A61EC">
            <w:pPr>
              <w:pStyle w:val="Heading2"/>
              <w:spacing w:before="100" w:beforeAutospacing="1" w:after="100" w:afterAutospacing="1" w:line="276" w:lineRule="auto"/>
            </w:pPr>
            <w:r w:rsidRPr="00B363F8">
              <w:br w:type="page"/>
              <w:t xml:space="preserve">Assessment of risk </w:t>
            </w:r>
          </w:p>
        </w:tc>
      </w:tr>
      <w:tr w:rsidR="009A61EC" w:rsidRPr="00B363F8" w14:paraId="7829B6E5" w14:textId="77777777" w:rsidTr="00F80045">
        <w:trPr>
          <w:trHeight w:val="20"/>
        </w:trPr>
        <w:tc>
          <w:tcPr>
            <w:tcW w:w="15995" w:type="dxa"/>
            <w:shd w:val="clear" w:color="auto" w:fill="auto"/>
          </w:tcPr>
          <w:p w14:paraId="71CCF0E9" w14:textId="77777777" w:rsidR="009A61EC" w:rsidRPr="00B363F8" w:rsidRDefault="009A61EC" w:rsidP="009A61EC">
            <w:pPr>
              <w:autoSpaceDE w:val="0"/>
              <w:autoSpaceDN w:val="0"/>
              <w:adjustRightInd w:val="0"/>
              <w:spacing w:before="100" w:beforeAutospacing="1" w:after="100" w:afterAutospacing="1" w:line="276" w:lineRule="auto"/>
              <w:rPr>
                <w:rFonts w:eastAsia="Times New Roman" w:cs="Arial"/>
                <w:sz w:val="24"/>
              </w:rPr>
            </w:pPr>
            <w:r w:rsidRPr="00B363F8">
              <w:rPr>
                <w:rFonts w:eastAsia="Times New Roman" w:cs="Arial"/>
                <w:sz w:val="24"/>
              </w:rPr>
              <w:t>The</w:t>
            </w:r>
            <w:r w:rsidRPr="00B363F8">
              <w:rPr>
                <w:rFonts w:cs="Arial"/>
                <w:sz w:val="24"/>
              </w:rPr>
              <w:t xml:space="preserve"> </w:t>
            </w:r>
            <w:r w:rsidRPr="00B363F8">
              <w:rPr>
                <w:rFonts w:eastAsia="Times New Roman" w:cs="Arial"/>
                <w:sz w:val="24"/>
              </w:rPr>
              <w:t>Disclosure and Barring Service (DBS) barred lists are designed to prevent unsuitable people from entering the workforce – it is an offence to employ a person to do work with children or vulnerable adults if they have been barred from doing so.</w:t>
            </w:r>
          </w:p>
          <w:p w14:paraId="5E43045E" w14:textId="77777777" w:rsidR="009A61EC" w:rsidRDefault="009A61EC" w:rsidP="009A61EC">
            <w:pPr>
              <w:autoSpaceDE w:val="0"/>
              <w:autoSpaceDN w:val="0"/>
              <w:adjustRightInd w:val="0"/>
              <w:spacing w:before="100" w:beforeAutospacing="1" w:after="100" w:afterAutospacing="1" w:line="276" w:lineRule="auto"/>
              <w:rPr>
                <w:rFonts w:eastAsia="Times New Roman" w:cs="Arial"/>
                <w:sz w:val="24"/>
              </w:rPr>
            </w:pPr>
            <w:r w:rsidRPr="00B363F8">
              <w:rPr>
                <w:rFonts w:eastAsia="Times New Roman" w:cs="Arial"/>
                <w:sz w:val="24"/>
              </w:rPr>
              <w:t xml:space="preserve">Does this person appear on the </w:t>
            </w:r>
            <w:r>
              <w:rPr>
                <w:rFonts w:eastAsia="Times New Roman" w:cs="Arial"/>
                <w:sz w:val="24"/>
              </w:rPr>
              <w:t xml:space="preserve">DBS </w:t>
            </w:r>
            <w:r w:rsidRPr="00B363F8">
              <w:rPr>
                <w:rFonts w:eastAsia="Times New Roman" w:cs="Arial"/>
                <w:sz w:val="24"/>
              </w:rPr>
              <w:t xml:space="preserve">barred list, yes or no? If the answer is </w:t>
            </w:r>
            <w:r w:rsidRPr="00B363F8">
              <w:rPr>
                <w:rFonts w:eastAsia="Times New Roman" w:cs="Arial"/>
                <w:b/>
                <w:bCs/>
                <w:sz w:val="24"/>
              </w:rPr>
              <w:t>yes</w:t>
            </w:r>
            <w:r w:rsidRPr="00B363F8">
              <w:rPr>
                <w:rFonts w:eastAsia="Times New Roman" w:cs="Arial"/>
                <w:sz w:val="24"/>
              </w:rPr>
              <w:t xml:space="preserve">, then the appointment is automatically unlawful, and the person </w:t>
            </w:r>
            <w:r w:rsidRPr="00B363F8">
              <w:rPr>
                <w:rFonts w:eastAsia="Times New Roman" w:cs="Arial"/>
                <w:b/>
                <w:bCs/>
                <w:sz w:val="24"/>
              </w:rPr>
              <w:t>must not</w:t>
            </w:r>
            <w:r w:rsidRPr="00B363F8">
              <w:rPr>
                <w:rFonts w:eastAsia="Times New Roman" w:cs="Arial"/>
                <w:sz w:val="24"/>
              </w:rPr>
              <w:t xml:space="preserve"> be appointed to the post.</w:t>
            </w:r>
          </w:p>
          <w:p w14:paraId="4C0B6F60" w14:textId="177B1751" w:rsidR="009A61EC" w:rsidRDefault="009A61EC" w:rsidP="009A61EC">
            <w:pPr>
              <w:autoSpaceDE w:val="0"/>
              <w:autoSpaceDN w:val="0"/>
              <w:adjustRightInd w:val="0"/>
              <w:spacing w:before="100" w:beforeAutospacing="1" w:after="100" w:afterAutospacing="1" w:line="276" w:lineRule="auto"/>
              <w:rPr>
                <w:rFonts w:eastAsia="Times New Roman" w:cs="Arial"/>
                <w:sz w:val="24"/>
              </w:rPr>
            </w:pPr>
            <w:r w:rsidRPr="007F00B9">
              <w:rPr>
                <w:rFonts w:eastAsia="Times New Roman" w:cs="Arial"/>
                <w:bCs/>
                <w:sz w:val="24"/>
              </w:rPr>
              <w:t>You</w:t>
            </w:r>
            <w:r>
              <w:rPr>
                <w:rFonts w:eastAsia="Times New Roman" w:cs="Arial"/>
                <w:bCs/>
                <w:sz w:val="24"/>
              </w:rPr>
              <w:t xml:space="preserve"> </w:t>
            </w:r>
            <w:r w:rsidRPr="007F00B9">
              <w:rPr>
                <w:rFonts w:eastAsia="Times New Roman" w:cs="Arial"/>
                <w:b/>
                <w:sz w:val="24"/>
              </w:rPr>
              <w:t>do not</w:t>
            </w:r>
            <w:r>
              <w:rPr>
                <w:rFonts w:eastAsia="Times New Roman" w:cs="Arial"/>
                <w:bCs/>
                <w:sz w:val="24"/>
              </w:rPr>
              <w:t xml:space="preserve"> </w:t>
            </w:r>
            <w:r w:rsidRPr="007F00B9">
              <w:rPr>
                <w:rFonts w:eastAsia="Times New Roman" w:cs="Arial"/>
                <w:bCs/>
                <w:sz w:val="24"/>
              </w:rPr>
              <w:t xml:space="preserve">need </w:t>
            </w:r>
            <w:r>
              <w:rPr>
                <w:rFonts w:eastAsia="Times New Roman" w:cs="Arial"/>
                <w:bCs/>
                <w:sz w:val="24"/>
              </w:rPr>
              <w:t xml:space="preserve">to </w:t>
            </w:r>
            <w:r w:rsidRPr="007F00B9">
              <w:rPr>
                <w:rFonts w:eastAsia="Times New Roman" w:cs="Arial"/>
                <w:bCs/>
                <w:sz w:val="24"/>
              </w:rPr>
              <w:t>complete the Decision Record Sheet for external applicants</w:t>
            </w:r>
            <w:r w:rsidR="00437079">
              <w:rPr>
                <w:rFonts w:eastAsia="Times New Roman" w:cs="Arial"/>
                <w:bCs/>
                <w:sz w:val="24"/>
              </w:rPr>
              <w:t>.</w:t>
            </w:r>
          </w:p>
          <w:p w14:paraId="50916790" w14:textId="77777777" w:rsidR="009A61EC" w:rsidRPr="00A30B6E" w:rsidRDefault="009A61EC" w:rsidP="009A61EC">
            <w:pPr>
              <w:autoSpaceDE w:val="0"/>
              <w:autoSpaceDN w:val="0"/>
              <w:adjustRightInd w:val="0"/>
              <w:spacing w:before="100" w:beforeAutospacing="1" w:after="100" w:afterAutospacing="1" w:line="276" w:lineRule="auto"/>
              <w:rPr>
                <w:rFonts w:eastAsia="Times New Roman" w:cs="Arial"/>
                <w:b/>
                <w:color w:val="E30A17"/>
                <w:sz w:val="10"/>
                <w:szCs w:val="10"/>
              </w:rPr>
            </w:pPr>
            <w:r w:rsidRPr="00B363F8">
              <w:rPr>
                <w:rFonts w:eastAsia="Times New Roman" w:cs="Arial"/>
                <w:b/>
                <w:color w:val="E30A17"/>
                <w:sz w:val="24"/>
              </w:rPr>
              <w:t>You may wish to continue for internal applicants to support decision making about suitability for different or adapted roles to demonstrate our commitment in relation to the Rehabilitation of Offenders</w:t>
            </w:r>
            <w:r>
              <w:rPr>
                <w:rFonts w:eastAsia="Times New Roman" w:cs="Arial"/>
                <w:b/>
                <w:color w:val="E30A17"/>
                <w:sz w:val="24"/>
              </w:rPr>
              <w:t>.</w:t>
            </w:r>
            <w:r w:rsidRPr="00B363F8">
              <w:rPr>
                <w:rFonts w:eastAsia="Times New Roman" w:cs="Arial"/>
                <w:b/>
                <w:color w:val="E30A17"/>
                <w:sz w:val="24"/>
              </w:rPr>
              <w:t xml:space="preserve"> </w:t>
            </w:r>
          </w:p>
          <w:p w14:paraId="6DBC9EEC" w14:textId="6F9616E7" w:rsidR="009A61EC" w:rsidRPr="005148E2" w:rsidRDefault="009A61EC" w:rsidP="009A61EC">
            <w:pPr>
              <w:autoSpaceDE w:val="0"/>
              <w:autoSpaceDN w:val="0"/>
              <w:adjustRightInd w:val="0"/>
              <w:spacing w:before="100" w:beforeAutospacing="1" w:after="100" w:afterAutospacing="1" w:line="276" w:lineRule="auto"/>
              <w:rPr>
                <w:rFonts w:eastAsia="Times New Roman" w:cs="Arial"/>
                <w:b/>
                <w:color w:val="E30A17"/>
                <w:sz w:val="24"/>
              </w:rPr>
            </w:pPr>
            <w:r w:rsidRPr="0061737C">
              <w:rPr>
                <w:rFonts w:eastAsia="Times New Roman" w:cs="Arial"/>
                <w:sz w:val="24"/>
              </w:rPr>
              <w:t xml:space="preserve">This risk assessment is based on the principles of OASys but adapted for our audience. OASys is an actuarial risk and needs assessment tool used by the prison and probation services in England and Wales. </w:t>
            </w:r>
            <w:r>
              <w:rPr>
                <w:rFonts w:eastAsia="Times New Roman" w:cs="Arial"/>
                <w:sz w:val="24"/>
              </w:rPr>
              <w:t>Fire and Rescue Services are committed to the rehabilitation of offenders, as such, t</w:t>
            </w:r>
            <w:r w:rsidRPr="0061737C">
              <w:rPr>
                <w:rFonts w:eastAsia="Times New Roman" w:cs="Arial"/>
                <w:sz w:val="24"/>
              </w:rPr>
              <w:t xml:space="preserve">he OASys </w:t>
            </w:r>
            <w:r>
              <w:rPr>
                <w:rFonts w:eastAsia="Times New Roman" w:cs="Arial"/>
                <w:sz w:val="24"/>
              </w:rPr>
              <w:t>was considered to support this approach.</w:t>
            </w:r>
          </w:p>
        </w:tc>
      </w:tr>
    </w:tbl>
    <w:p w14:paraId="7CD74988" w14:textId="77777777" w:rsidR="00FC2291" w:rsidRPr="005148E2" w:rsidRDefault="00FC2291" w:rsidP="0059510E">
      <w:pPr>
        <w:autoSpaceDE w:val="0"/>
        <w:autoSpaceDN w:val="0"/>
        <w:adjustRightInd w:val="0"/>
        <w:spacing w:before="100" w:beforeAutospacing="1" w:after="100" w:afterAutospacing="1" w:line="276" w:lineRule="auto"/>
        <w:rPr>
          <w:rFonts w:eastAsia="Times New Roman" w:cs="Arial"/>
          <w:sz w:val="2"/>
          <w:szCs w:val="2"/>
        </w:rPr>
      </w:pPr>
    </w:p>
    <w:p w14:paraId="35882ACD" w14:textId="5B2C439B" w:rsidR="00FC2291" w:rsidRPr="005148E2" w:rsidRDefault="00FC2291" w:rsidP="0059510E">
      <w:pPr>
        <w:spacing w:before="100" w:beforeAutospacing="1" w:after="100" w:afterAutospacing="1" w:line="276" w:lineRule="auto"/>
        <w:rPr>
          <w:b/>
          <w:bCs/>
          <w:sz w:val="24"/>
          <w:szCs w:val="28"/>
        </w:rPr>
      </w:pPr>
      <w:r w:rsidRPr="00811F6D">
        <w:rPr>
          <w:b/>
          <w:bCs/>
          <w:sz w:val="24"/>
          <w:szCs w:val="28"/>
        </w:rPr>
        <w:lastRenderedPageBreak/>
        <w:t>The scoring for this risk matrix gives a re-offending score based on risk factors.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3"/>
        <w:gridCol w:w="1843"/>
        <w:gridCol w:w="1843"/>
        <w:gridCol w:w="1842"/>
        <w:gridCol w:w="1461"/>
      </w:tblGrid>
      <w:tr w:rsidR="00FC2291" w:rsidRPr="00B363F8" w14:paraId="2D46E2BF" w14:textId="77777777" w:rsidTr="00117C33">
        <w:trPr>
          <w:trHeight w:val="403"/>
          <w:tblHeader/>
        </w:trPr>
        <w:tc>
          <w:tcPr>
            <w:tcW w:w="6923" w:type="dxa"/>
            <w:tcBorders>
              <w:top w:val="single" w:sz="18" w:space="0" w:color="auto"/>
              <w:left w:val="single" w:sz="18" w:space="0" w:color="auto"/>
              <w:bottom w:val="single" w:sz="18" w:space="0" w:color="auto"/>
              <w:right w:val="single" w:sz="18" w:space="0" w:color="auto"/>
            </w:tcBorders>
            <w:shd w:val="clear" w:color="auto" w:fill="E0E0E0"/>
          </w:tcPr>
          <w:p w14:paraId="43DEDD61" w14:textId="41533204" w:rsidR="00FC2291" w:rsidRPr="00307093" w:rsidRDefault="006B43C8" w:rsidP="00117C33">
            <w:pPr>
              <w:pStyle w:val="ListParagraph"/>
              <w:autoSpaceDE w:val="0"/>
              <w:autoSpaceDN w:val="0"/>
              <w:adjustRightInd w:val="0"/>
              <w:spacing w:after="0" w:line="276" w:lineRule="auto"/>
              <w:rPr>
                <w:rFonts w:ascii="Arial" w:eastAsia="Times New Roman" w:hAnsi="Arial" w:cs="Arial"/>
                <w:b/>
                <w:sz w:val="24"/>
              </w:rPr>
            </w:pPr>
            <w:r w:rsidRPr="00307093">
              <w:rPr>
                <w:rFonts w:ascii="Arial" w:eastAsia="Times New Roman" w:hAnsi="Arial" w:cs="Arial"/>
                <w:b/>
                <w:sz w:val="24"/>
              </w:rPr>
              <w:t xml:space="preserve">Risk Factors </w:t>
            </w:r>
          </w:p>
        </w:tc>
        <w:tc>
          <w:tcPr>
            <w:tcW w:w="1843" w:type="dxa"/>
            <w:tcBorders>
              <w:top w:val="single" w:sz="18" w:space="0" w:color="auto"/>
              <w:left w:val="single" w:sz="18" w:space="0" w:color="auto"/>
              <w:bottom w:val="single" w:sz="18" w:space="0" w:color="auto"/>
              <w:right w:val="single" w:sz="18" w:space="0" w:color="auto"/>
            </w:tcBorders>
            <w:shd w:val="clear" w:color="auto" w:fill="92D050"/>
          </w:tcPr>
          <w:p w14:paraId="57DFA316" w14:textId="77777777" w:rsidR="00FC2291" w:rsidRPr="00B363F8" w:rsidRDefault="00FC2291" w:rsidP="00117C33">
            <w:pPr>
              <w:autoSpaceDE w:val="0"/>
              <w:autoSpaceDN w:val="0"/>
              <w:adjustRightInd w:val="0"/>
              <w:spacing w:line="276" w:lineRule="auto"/>
              <w:jc w:val="center"/>
              <w:rPr>
                <w:rFonts w:eastAsia="Times New Roman" w:cs="Arial"/>
                <w:b/>
                <w:sz w:val="24"/>
              </w:rPr>
            </w:pPr>
            <w:r w:rsidRPr="00B363F8">
              <w:rPr>
                <w:rFonts w:eastAsia="Times New Roman" w:cs="Arial"/>
                <w:b/>
                <w:sz w:val="24"/>
              </w:rPr>
              <w:t>Score 0 for Green</w:t>
            </w:r>
          </w:p>
        </w:tc>
        <w:tc>
          <w:tcPr>
            <w:tcW w:w="1843" w:type="dxa"/>
            <w:tcBorders>
              <w:top w:val="single" w:sz="18" w:space="0" w:color="auto"/>
              <w:left w:val="single" w:sz="18" w:space="0" w:color="auto"/>
              <w:bottom w:val="single" w:sz="18" w:space="0" w:color="auto"/>
              <w:right w:val="single" w:sz="18" w:space="0" w:color="auto"/>
            </w:tcBorders>
            <w:shd w:val="clear" w:color="auto" w:fill="FFC000"/>
          </w:tcPr>
          <w:p w14:paraId="39805C75" w14:textId="77777777" w:rsidR="00FC2291" w:rsidRPr="00B363F8" w:rsidRDefault="00FC2291" w:rsidP="00117C33">
            <w:pPr>
              <w:autoSpaceDE w:val="0"/>
              <w:autoSpaceDN w:val="0"/>
              <w:adjustRightInd w:val="0"/>
              <w:spacing w:line="276" w:lineRule="auto"/>
              <w:jc w:val="center"/>
              <w:rPr>
                <w:rFonts w:eastAsia="Times New Roman" w:cs="Arial"/>
                <w:b/>
                <w:sz w:val="24"/>
              </w:rPr>
            </w:pPr>
            <w:r w:rsidRPr="00B363F8">
              <w:rPr>
                <w:rFonts w:eastAsia="Times New Roman" w:cs="Arial"/>
                <w:b/>
                <w:sz w:val="24"/>
              </w:rPr>
              <w:t>Score 1 for Amber</w:t>
            </w:r>
          </w:p>
        </w:tc>
        <w:tc>
          <w:tcPr>
            <w:tcW w:w="1842" w:type="dxa"/>
            <w:tcBorders>
              <w:top w:val="single" w:sz="18" w:space="0" w:color="auto"/>
              <w:left w:val="single" w:sz="18" w:space="0" w:color="auto"/>
              <w:bottom w:val="single" w:sz="18" w:space="0" w:color="auto"/>
              <w:right w:val="single" w:sz="18" w:space="0" w:color="auto"/>
            </w:tcBorders>
            <w:shd w:val="clear" w:color="auto" w:fill="FF0000"/>
          </w:tcPr>
          <w:p w14:paraId="0C67C9B3" w14:textId="77777777" w:rsidR="00FC2291" w:rsidRPr="00B363F8" w:rsidRDefault="00FC2291" w:rsidP="00117C33">
            <w:pPr>
              <w:autoSpaceDE w:val="0"/>
              <w:autoSpaceDN w:val="0"/>
              <w:adjustRightInd w:val="0"/>
              <w:spacing w:line="276" w:lineRule="auto"/>
              <w:jc w:val="center"/>
              <w:rPr>
                <w:rFonts w:eastAsia="Times New Roman" w:cs="Arial"/>
                <w:b/>
                <w:color w:val="FFFFFF" w:themeColor="background1"/>
                <w:sz w:val="24"/>
              </w:rPr>
            </w:pPr>
            <w:r w:rsidRPr="00B363F8">
              <w:rPr>
                <w:rFonts w:eastAsia="Times New Roman" w:cs="Arial"/>
                <w:b/>
                <w:color w:val="FFFFFF" w:themeColor="background1"/>
                <w:sz w:val="24"/>
              </w:rPr>
              <w:t>Score 2 for Red</w:t>
            </w:r>
          </w:p>
        </w:tc>
        <w:tc>
          <w:tcPr>
            <w:tcW w:w="1461"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04B19FAA" w14:textId="77777777" w:rsidR="00FC2291" w:rsidRPr="00B363F8" w:rsidRDefault="00FC2291" w:rsidP="00117C33">
            <w:pPr>
              <w:autoSpaceDE w:val="0"/>
              <w:autoSpaceDN w:val="0"/>
              <w:adjustRightInd w:val="0"/>
              <w:spacing w:line="276" w:lineRule="auto"/>
              <w:jc w:val="center"/>
              <w:rPr>
                <w:rFonts w:eastAsia="Times New Roman" w:cs="Arial"/>
                <w:b/>
                <w:sz w:val="24"/>
              </w:rPr>
            </w:pPr>
            <w:r w:rsidRPr="00B363F8">
              <w:rPr>
                <w:rFonts w:eastAsia="Times New Roman" w:cs="Arial"/>
                <w:b/>
                <w:sz w:val="24"/>
              </w:rPr>
              <w:t>Total Score</w:t>
            </w:r>
          </w:p>
        </w:tc>
      </w:tr>
      <w:tr w:rsidR="00FC2291" w:rsidRPr="00B363F8" w14:paraId="69E7C66B" w14:textId="77777777" w:rsidTr="00BC658F">
        <w:trPr>
          <w:trHeight w:val="2391"/>
        </w:trPr>
        <w:tc>
          <w:tcPr>
            <w:tcW w:w="6923" w:type="dxa"/>
            <w:tcBorders>
              <w:top w:val="single" w:sz="18" w:space="0" w:color="auto"/>
            </w:tcBorders>
            <w:shd w:val="clear" w:color="auto" w:fill="E0E0E0"/>
          </w:tcPr>
          <w:p w14:paraId="2B41CA95" w14:textId="77777777" w:rsidR="005148E2" w:rsidRPr="005148E2" w:rsidRDefault="00FC2291" w:rsidP="00117C33">
            <w:pPr>
              <w:pStyle w:val="ListParagraph"/>
              <w:numPr>
                <w:ilvl w:val="0"/>
                <w:numId w:val="40"/>
              </w:numPr>
              <w:autoSpaceDE w:val="0"/>
              <w:autoSpaceDN w:val="0"/>
              <w:adjustRightInd w:val="0"/>
              <w:spacing w:after="0" w:line="276" w:lineRule="auto"/>
              <w:rPr>
                <w:rFonts w:eastAsia="Times New Roman" w:cs="Arial"/>
                <w:sz w:val="24"/>
              </w:rPr>
            </w:pPr>
            <w:r w:rsidRPr="005148E2">
              <w:rPr>
                <w:rFonts w:ascii="Arial" w:eastAsia="Times New Roman" w:hAnsi="Arial" w:cs="Arial"/>
                <w:b/>
                <w:sz w:val="24"/>
                <w:szCs w:val="24"/>
              </w:rPr>
              <w:t>Criminal History:</w:t>
            </w:r>
          </w:p>
          <w:p w14:paraId="5A247856" w14:textId="6A612127" w:rsidR="00245273" w:rsidRPr="005148E2" w:rsidRDefault="00FC2291" w:rsidP="00117C33">
            <w:pPr>
              <w:autoSpaceDE w:val="0"/>
              <w:autoSpaceDN w:val="0"/>
              <w:adjustRightInd w:val="0"/>
              <w:spacing w:line="276" w:lineRule="auto"/>
              <w:rPr>
                <w:rFonts w:eastAsia="Times New Roman" w:cs="Arial"/>
                <w:sz w:val="24"/>
              </w:rPr>
            </w:pPr>
            <w:r w:rsidRPr="005148E2">
              <w:rPr>
                <w:rFonts w:eastAsia="Times New Roman" w:cs="Arial"/>
                <w:sz w:val="24"/>
              </w:rPr>
              <w:t xml:space="preserve">An </w:t>
            </w:r>
            <w:r w:rsidR="00A062AA" w:rsidRPr="005148E2">
              <w:rPr>
                <w:rFonts w:eastAsia="Times New Roman" w:cs="Arial"/>
                <w:sz w:val="24"/>
              </w:rPr>
              <w:t xml:space="preserve">individual’s </w:t>
            </w:r>
            <w:r w:rsidRPr="005148E2">
              <w:rPr>
                <w:rFonts w:eastAsia="Times New Roman" w:cs="Arial"/>
                <w:sz w:val="24"/>
              </w:rPr>
              <w:t>criminal history is extremely important</w:t>
            </w:r>
            <w:r w:rsidR="00245273" w:rsidRPr="005148E2">
              <w:rPr>
                <w:rFonts w:eastAsia="Times New Roman" w:cs="Arial"/>
                <w:sz w:val="24"/>
              </w:rPr>
              <w:t>.</w:t>
            </w:r>
          </w:p>
          <w:p w14:paraId="037AA8AF" w14:textId="738EEDE1" w:rsidR="00245273" w:rsidRPr="00B363F8" w:rsidRDefault="00245273" w:rsidP="00117C33">
            <w:pPr>
              <w:pStyle w:val="ListParagraph"/>
              <w:numPr>
                <w:ilvl w:val="0"/>
                <w:numId w:val="41"/>
              </w:numPr>
              <w:autoSpaceDE w:val="0"/>
              <w:autoSpaceDN w:val="0"/>
              <w:adjustRightInd w:val="0"/>
              <w:spacing w:after="0" w:line="276" w:lineRule="auto"/>
              <w:rPr>
                <w:rFonts w:ascii="Arial" w:eastAsia="Times New Roman" w:hAnsi="Arial" w:cs="Arial"/>
                <w:sz w:val="24"/>
                <w:szCs w:val="24"/>
              </w:rPr>
            </w:pPr>
            <w:r w:rsidRPr="00B363F8">
              <w:rPr>
                <w:rFonts w:ascii="Arial" w:eastAsia="Times New Roman" w:hAnsi="Arial" w:cs="Arial"/>
                <w:sz w:val="24"/>
                <w:szCs w:val="24"/>
              </w:rPr>
              <w:t>Offence(s) have been carried out in the last two years (Score 2)</w:t>
            </w:r>
          </w:p>
          <w:p w14:paraId="212503AB" w14:textId="3B71D175" w:rsidR="00FC2291" w:rsidRPr="00B363F8" w:rsidRDefault="00261DF9" w:rsidP="00117C33">
            <w:pPr>
              <w:pStyle w:val="ListParagraph"/>
              <w:numPr>
                <w:ilvl w:val="0"/>
                <w:numId w:val="41"/>
              </w:numPr>
              <w:autoSpaceDE w:val="0"/>
              <w:autoSpaceDN w:val="0"/>
              <w:adjustRightInd w:val="0"/>
              <w:spacing w:after="0" w:line="276" w:lineRule="auto"/>
              <w:rPr>
                <w:rFonts w:ascii="Arial" w:eastAsia="Times New Roman" w:hAnsi="Arial" w:cs="Arial"/>
                <w:sz w:val="24"/>
                <w:szCs w:val="24"/>
              </w:rPr>
            </w:pPr>
            <w:r w:rsidRPr="00B363F8">
              <w:rPr>
                <w:rFonts w:ascii="Arial" w:eastAsia="Times New Roman" w:hAnsi="Arial" w:cs="Arial"/>
                <w:sz w:val="24"/>
                <w:szCs w:val="24"/>
              </w:rPr>
              <w:t>P</w:t>
            </w:r>
            <w:r w:rsidR="00245273" w:rsidRPr="00B363F8">
              <w:rPr>
                <w:rFonts w:ascii="Arial" w:eastAsia="Times New Roman" w:hAnsi="Arial" w:cs="Arial"/>
                <w:sz w:val="24"/>
                <w:szCs w:val="24"/>
              </w:rPr>
              <w:t xml:space="preserve">revious convictions unspent (Score 1) </w:t>
            </w:r>
          </w:p>
          <w:p w14:paraId="60B4A828" w14:textId="12940B8C" w:rsidR="00245273" w:rsidRPr="00B363F8" w:rsidRDefault="00245273" w:rsidP="00117C33">
            <w:pPr>
              <w:pStyle w:val="ListParagraph"/>
              <w:numPr>
                <w:ilvl w:val="0"/>
                <w:numId w:val="41"/>
              </w:numPr>
              <w:autoSpaceDE w:val="0"/>
              <w:autoSpaceDN w:val="0"/>
              <w:adjustRightInd w:val="0"/>
              <w:spacing w:after="0" w:line="276" w:lineRule="auto"/>
              <w:rPr>
                <w:rFonts w:ascii="Arial" w:eastAsia="Times New Roman" w:hAnsi="Arial" w:cs="Arial"/>
                <w:sz w:val="24"/>
                <w:szCs w:val="24"/>
              </w:rPr>
            </w:pPr>
            <w:r w:rsidRPr="00B363F8">
              <w:rPr>
                <w:rFonts w:ascii="Arial" w:eastAsia="Times New Roman" w:hAnsi="Arial" w:cs="Arial"/>
                <w:sz w:val="24"/>
                <w:szCs w:val="24"/>
              </w:rPr>
              <w:t xml:space="preserve">1-2 Previous </w:t>
            </w:r>
            <w:r w:rsidR="005725F9">
              <w:rPr>
                <w:rFonts w:ascii="Arial" w:eastAsia="Times New Roman" w:hAnsi="Arial" w:cs="Arial"/>
                <w:sz w:val="24"/>
                <w:szCs w:val="24"/>
              </w:rPr>
              <w:t>c</w:t>
            </w:r>
            <w:r w:rsidRPr="00B363F8">
              <w:rPr>
                <w:rFonts w:ascii="Arial" w:eastAsia="Times New Roman" w:hAnsi="Arial" w:cs="Arial"/>
                <w:sz w:val="24"/>
                <w:szCs w:val="24"/>
              </w:rPr>
              <w:t>onvictions (score 1)</w:t>
            </w:r>
          </w:p>
          <w:p w14:paraId="240A6847" w14:textId="2B2FB80B" w:rsidR="00FC2291" w:rsidRPr="00307093" w:rsidRDefault="00245273" w:rsidP="00117C33">
            <w:pPr>
              <w:pStyle w:val="ListParagraph"/>
              <w:numPr>
                <w:ilvl w:val="0"/>
                <w:numId w:val="41"/>
              </w:numPr>
              <w:autoSpaceDE w:val="0"/>
              <w:autoSpaceDN w:val="0"/>
              <w:adjustRightInd w:val="0"/>
              <w:spacing w:after="0" w:line="276" w:lineRule="auto"/>
              <w:rPr>
                <w:rFonts w:ascii="Arial" w:eastAsia="Times New Roman" w:hAnsi="Arial" w:cs="Arial"/>
                <w:sz w:val="24"/>
                <w:szCs w:val="24"/>
              </w:rPr>
            </w:pPr>
            <w:r w:rsidRPr="00B363F8">
              <w:rPr>
                <w:rFonts w:ascii="Arial" w:eastAsia="Times New Roman" w:hAnsi="Arial" w:cs="Arial"/>
                <w:sz w:val="24"/>
                <w:szCs w:val="24"/>
              </w:rPr>
              <w:t>3 + Previous convictions (score 2)</w:t>
            </w:r>
          </w:p>
        </w:tc>
        <w:tc>
          <w:tcPr>
            <w:tcW w:w="1843" w:type="dxa"/>
            <w:tcBorders>
              <w:top w:val="single" w:sz="18" w:space="0" w:color="auto"/>
            </w:tcBorders>
            <w:shd w:val="clear" w:color="auto" w:fill="92D050"/>
          </w:tcPr>
          <w:p w14:paraId="3E4F2543" w14:textId="40FBB411" w:rsidR="00FC2291" w:rsidRPr="00B363F8" w:rsidRDefault="00245273" w:rsidP="00117C33">
            <w:pPr>
              <w:autoSpaceDE w:val="0"/>
              <w:autoSpaceDN w:val="0"/>
              <w:adjustRightInd w:val="0"/>
              <w:spacing w:line="276" w:lineRule="auto"/>
              <w:jc w:val="center"/>
              <w:rPr>
                <w:rFonts w:eastAsia="Times New Roman" w:cs="Arial"/>
                <w:sz w:val="24"/>
              </w:rPr>
            </w:pPr>
            <w:r w:rsidRPr="00B363F8">
              <w:rPr>
                <w:rFonts w:eastAsia="Times New Roman" w:cs="Arial"/>
                <w:sz w:val="24"/>
              </w:rPr>
              <w:t>N</w:t>
            </w:r>
            <w:r w:rsidR="0062709B">
              <w:rPr>
                <w:rFonts w:eastAsia="Times New Roman" w:cs="Arial"/>
                <w:sz w:val="24"/>
              </w:rPr>
              <w:t>o</w:t>
            </w:r>
          </w:p>
        </w:tc>
        <w:tc>
          <w:tcPr>
            <w:tcW w:w="1843" w:type="dxa"/>
            <w:tcBorders>
              <w:top w:val="single" w:sz="18" w:space="0" w:color="auto"/>
            </w:tcBorders>
            <w:shd w:val="clear" w:color="auto" w:fill="FFC000"/>
          </w:tcPr>
          <w:p w14:paraId="7D556164" w14:textId="606E9B32" w:rsidR="00FC2291" w:rsidRPr="00B363F8" w:rsidRDefault="00245273" w:rsidP="00117C33">
            <w:pPr>
              <w:autoSpaceDE w:val="0"/>
              <w:autoSpaceDN w:val="0"/>
              <w:adjustRightInd w:val="0"/>
              <w:spacing w:line="276" w:lineRule="auto"/>
              <w:jc w:val="center"/>
              <w:rPr>
                <w:rFonts w:eastAsia="Times New Roman" w:cs="Arial"/>
                <w:sz w:val="24"/>
              </w:rPr>
            </w:pPr>
            <w:r w:rsidRPr="00B363F8">
              <w:rPr>
                <w:rFonts w:eastAsia="Times New Roman" w:cs="Arial"/>
                <w:sz w:val="24"/>
              </w:rPr>
              <w:t>Y</w:t>
            </w:r>
            <w:r w:rsidR="0062709B">
              <w:rPr>
                <w:rFonts w:eastAsia="Times New Roman" w:cs="Arial"/>
                <w:sz w:val="24"/>
              </w:rPr>
              <w:t>es</w:t>
            </w:r>
          </w:p>
        </w:tc>
        <w:tc>
          <w:tcPr>
            <w:tcW w:w="1842" w:type="dxa"/>
            <w:tcBorders>
              <w:top w:val="single" w:sz="18" w:space="0" w:color="auto"/>
            </w:tcBorders>
            <w:shd w:val="clear" w:color="auto" w:fill="FF0000"/>
          </w:tcPr>
          <w:p w14:paraId="4F86224D" w14:textId="1C21CF88" w:rsidR="00FC2291" w:rsidRPr="00B363F8" w:rsidRDefault="0062709B" w:rsidP="00117C33">
            <w:pPr>
              <w:autoSpaceDE w:val="0"/>
              <w:autoSpaceDN w:val="0"/>
              <w:adjustRightInd w:val="0"/>
              <w:spacing w:line="276" w:lineRule="auto"/>
              <w:jc w:val="center"/>
              <w:rPr>
                <w:rFonts w:eastAsia="Times New Roman" w:cs="Arial"/>
                <w:color w:val="FFFFFF" w:themeColor="background1"/>
                <w:sz w:val="24"/>
              </w:rPr>
            </w:pPr>
            <w:r>
              <w:rPr>
                <w:rFonts w:eastAsia="Times New Roman" w:cs="Arial"/>
                <w:color w:val="FFFFFF" w:themeColor="background1"/>
                <w:sz w:val="24"/>
              </w:rPr>
              <w:t>Yes</w:t>
            </w:r>
          </w:p>
        </w:tc>
        <w:tc>
          <w:tcPr>
            <w:tcW w:w="1461" w:type="dxa"/>
            <w:tcBorders>
              <w:top w:val="single" w:sz="18" w:space="0" w:color="auto"/>
            </w:tcBorders>
          </w:tcPr>
          <w:p w14:paraId="67DED03E" w14:textId="77777777" w:rsidR="00FC2291" w:rsidRPr="00B363F8" w:rsidRDefault="00FC2291" w:rsidP="00117C33">
            <w:pPr>
              <w:autoSpaceDE w:val="0"/>
              <w:autoSpaceDN w:val="0"/>
              <w:adjustRightInd w:val="0"/>
              <w:spacing w:line="276" w:lineRule="auto"/>
              <w:jc w:val="center"/>
              <w:rPr>
                <w:rFonts w:eastAsia="Times New Roman" w:cs="Arial"/>
                <w:sz w:val="24"/>
              </w:rPr>
            </w:pPr>
          </w:p>
        </w:tc>
      </w:tr>
      <w:tr w:rsidR="00FC2291" w:rsidRPr="00B363F8" w14:paraId="310A3367" w14:textId="77777777" w:rsidTr="00BC658F">
        <w:trPr>
          <w:trHeight w:val="1966"/>
        </w:trPr>
        <w:tc>
          <w:tcPr>
            <w:tcW w:w="6923" w:type="dxa"/>
            <w:tcBorders>
              <w:bottom w:val="single" w:sz="4" w:space="0" w:color="auto"/>
              <w:right w:val="single" w:sz="4" w:space="0" w:color="auto"/>
            </w:tcBorders>
            <w:shd w:val="clear" w:color="auto" w:fill="E0E0E0"/>
          </w:tcPr>
          <w:p w14:paraId="5D0687FC" w14:textId="4DA80E8D" w:rsidR="00AA5B8F" w:rsidRPr="00B363F8" w:rsidRDefault="00FC2291" w:rsidP="00117C33">
            <w:pPr>
              <w:pStyle w:val="ListParagraph"/>
              <w:numPr>
                <w:ilvl w:val="0"/>
                <w:numId w:val="40"/>
              </w:numPr>
              <w:autoSpaceDE w:val="0"/>
              <w:autoSpaceDN w:val="0"/>
              <w:adjustRightInd w:val="0"/>
              <w:spacing w:after="0" w:line="276" w:lineRule="auto"/>
              <w:rPr>
                <w:rFonts w:ascii="Arial" w:eastAsia="Times New Roman" w:hAnsi="Arial" w:cs="Arial"/>
                <w:b/>
                <w:sz w:val="24"/>
              </w:rPr>
            </w:pPr>
            <w:r w:rsidRPr="00B363F8">
              <w:rPr>
                <w:rFonts w:ascii="Arial" w:eastAsia="Times New Roman" w:hAnsi="Arial" w:cs="Arial"/>
                <w:b/>
                <w:sz w:val="24"/>
              </w:rPr>
              <w:t>Were the offence</w:t>
            </w:r>
            <w:r w:rsidR="00B363F8">
              <w:rPr>
                <w:rFonts w:ascii="Arial" w:eastAsia="Times New Roman" w:hAnsi="Arial" w:cs="Arial"/>
                <w:b/>
                <w:sz w:val="24"/>
              </w:rPr>
              <w:t>(s)</w:t>
            </w:r>
            <w:r w:rsidRPr="00B363F8">
              <w:rPr>
                <w:rFonts w:ascii="Arial" w:eastAsia="Times New Roman" w:hAnsi="Arial" w:cs="Arial"/>
                <w:b/>
                <w:sz w:val="24"/>
              </w:rPr>
              <w:t xml:space="preserve"> </w:t>
            </w:r>
            <w:r w:rsidR="00F17E71" w:rsidRPr="00B363F8">
              <w:rPr>
                <w:rFonts w:ascii="Arial" w:eastAsia="Times New Roman" w:hAnsi="Arial" w:cs="Arial"/>
                <w:b/>
                <w:sz w:val="24"/>
              </w:rPr>
              <w:t xml:space="preserve">first </w:t>
            </w:r>
            <w:r w:rsidRPr="00B363F8">
              <w:rPr>
                <w:rFonts w:ascii="Arial" w:eastAsia="Times New Roman" w:hAnsi="Arial" w:cs="Arial"/>
                <w:b/>
                <w:sz w:val="24"/>
              </w:rPr>
              <w:t>disclosed by the individual?</w:t>
            </w:r>
          </w:p>
          <w:p w14:paraId="6D78ED2B" w14:textId="6A1B6F0E" w:rsidR="00AA5B8F" w:rsidRPr="009379F5" w:rsidRDefault="00DA4AB0" w:rsidP="00117C33">
            <w:pPr>
              <w:autoSpaceDE w:val="0"/>
              <w:autoSpaceDN w:val="0"/>
              <w:adjustRightInd w:val="0"/>
              <w:spacing w:line="276" w:lineRule="auto"/>
              <w:rPr>
                <w:rFonts w:eastAsia="Times New Roman" w:cs="Arial"/>
                <w:bCs/>
                <w:sz w:val="24"/>
              </w:rPr>
            </w:pPr>
            <w:r>
              <w:rPr>
                <w:rFonts w:eastAsia="Times New Roman" w:cs="Arial"/>
                <w:bCs/>
                <w:sz w:val="24"/>
              </w:rPr>
              <w:t>F</w:t>
            </w:r>
            <w:r w:rsidR="00AA5B8F" w:rsidRPr="009379F5">
              <w:rPr>
                <w:rFonts w:eastAsia="Times New Roman" w:cs="Arial"/>
                <w:bCs/>
                <w:sz w:val="24"/>
              </w:rPr>
              <w:t xml:space="preserve">ailure to disclose a relevant offence without a satisfactory reason, </w:t>
            </w:r>
            <w:r w:rsidR="00A03ED4">
              <w:rPr>
                <w:rFonts w:eastAsia="Times New Roman" w:cs="Arial"/>
                <w:bCs/>
                <w:sz w:val="24"/>
              </w:rPr>
              <w:t>may</w:t>
            </w:r>
            <w:r w:rsidR="00A03ED4" w:rsidRPr="009379F5">
              <w:rPr>
                <w:rFonts w:eastAsia="Times New Roman" w:cs="Arial"/>
                <w:bCs/>
                <w:sz w:val="24"/>
              </w:rPr>
              <w:t xml:space="preserve"> </w:t>
            </w:r>
            <w:r w:rsidR="00AA5B8F" w:rsidRPr="009379F5">
              <w:rPr>
                <w:rFonts w:eastAsia="Times New Roman" w:cs="Arial"/>
                <w:bCs/>
                <w:sz w:val="24"/>
              </w:rPr>
              <w:t>be a breach of contract and render any employment offer void</w:t>
            </w:r>
            <w:r w:rsidR="00A33CE5">
              <w:rPr>
                <w:rFonts w:eastAsia="Times New Roman" w:cs="Arial"/>
                <w:bCs/>
                <w:sz w:val="24"/>
              </w:rPr>
              <w:t xml:space="preserve">. If the </w:t>
            </w:r>
            <w:r w:rsidR="00AA5B8F" w:rsidRPr="009379F5">
              <w:rPr>
                <w:rFonts w:eastAsia="Times New Roman" w:cs="Arial"/>
                <w:bCs/>
                <w:sz w:val="24"/>
              </w:rPr>
              <w:t>individual is an employee</w:t>
            </w:r>
            <w:r w:rsidR="00A33CE5">
              <w:rPr>
                <w:rFonts w:eastAsia="Times New Roman" w:cs="Arial"/>
                <w:bCs/>
                <w:sz w:val="24"/>
              </w:rPr>
              <w:t xml:space="preserve">, consider </w:t>
            </w:r>
            <w:r w:rsidR="00AA5B8F" w:rsidRPr="009379F5">
              <w:rPr>
                <w:rFonts w:eastAsia="Times New Roman" w:cs="Arial"/>
                <w:bCs/>
                <w:sz w:val="24"/>
              </w:rPr>
              <w:t>the potential for disciplinary action.</w:t>
            </w:r>
          </w:p>
        </w:tc>
        <w:tc>
          <w:tcPr>
            <w:tcW w:w="1843" w:type="dxa"/>
            <w:tcBorders>
              <w:left w:val="single" w:sz="4" w:space="0" w:color="auto"/>
              <w:bottom w:val="single" w:sz="4" w:space="0" w:color="auto"/>
              <w:right w:val="single" w:sz="4" w:space="0" w:color="auto"/>
            </w:tcBorders>
            <w:shd w:val="clear" w:color="auto" w:fill="92D050"/>
          </w:tcPr>
          <w:p w14:paraId="532F87D3" w14:textId="77777777" w:rsidR="00FC2291" w:rsidRPr="00B363F8" w:rsidRDefault="00FC2291" w:rsidP="00117C33">
            <w:pPr>
              <w:autoSpaceDE w:val="0"/>
              <w:autoSpaceDN w:val="0"/>
              <w:adjustRightInd w:val="0"/>
              <w:spacing w:line="276" w:lineRule="auto"/>
              <w:jc w:val="center"/>
              <w:rPr>
                <w:rFonts w:eastAsia="Times New Roman" w:cs="Arial"/>
                <w:sz w:val="24"/>
              </w:rPr>
            </w:pPr>
            <w:r w:rsidRPr="00B363F8">
              <w:rPr>
                <w:rFonts w:eastAsia="Times New Roman" w:cs="Arial"/>
                <w:sz w:val="24"/>
              </w:rPr>
              <w:t>Yes</w:t>
            </w:r>
          </w:p>
        </w:tc>
        <w:tc>
          <w:tcPr>
            <w:tcW w:w="1843" w:type="dxa"/>
            <w:tcBorders>
              <w:left w:val="single" w:sz="4" w:space="0" w:color="auto"/>
              <w:bottom w:val="single" w:sz="4" w:space="0" w:color="auto"/>
              <w:right w:val="single" w:sz="4" w:space="0" w:color="auto"/>
            </w:tcBorders>
            <w:shd w:val="clear" w:color="auto" w:fill="A6A6A6" w:themeFill="background1" w:themeFillShade="A6"/>
          </w:tcPr>
          <w:p w14:paraId="617A9792" w14:textId="77777777" w:rsidR="00FC2291" w:rsidRPr="00B363F8" w:rsidRDefault="00FC2291" w:rsidP="00117C33">
            <w:pPr>
              <w:autoSpaceDE w:val="0"/>
              <w:autoSpaceDN w:val="0"/>
              <w:adjustRightInd w:val="0"/>
              <w:spacing w:line="276" w:lineRule="auto"/>
              <w:jc w:val="center"/>
              <w:rPr>
                <w:rFonts w:eastAsia="Times New Roman" w:cs="Arial"/>
                <w:sz w:val="24"/>
              </w:rPr>
            </w:pPr>
            <w:r w:rsidRPr="00B363F8">
              <w:rPr>
                <w:rFonts w:eastAsia="Times New Roman" w:cs="Arial"/>
                <w:sz w:val="24"/>
              </w:rPr>
              <w:t>N/A</w:t>
            </w:r>
          </w:p>
        </w:tc>
        <w:tc>
          <w:tcPr>
            <w:tcW w:w="1842" w:type="dxa"/>
            <w:tcBorders>
              <w:left w:val="single" w:sz="4" w:space="0" w:color="auto"/>
              <w:bottom w:val="single" w:sz="4" w:space="0" w:color="auto"/>
              <w:right w:val="single" w:sz="4" w:space="0" w:color="auto"/>
            </w:tcBorders>
            <w:shd w:val="clear" w:color="auto" w:fill="FF0000"/>
          </w:tcPr>
          <w:p w14:paraId="3715A7C9" w14:textId="77777777" w:rsidR="00FC2291" w:rsidRPr="00B363F8" w:rsidRDefault="00FC2291" w:rsidP="00117C33">
            <w:pPr>
              <w:autoSpaceDE w:val="0"/>
              <w:autoSpaceDN w:val="0"/>
              <w:adjustRightInd w:val="0"/>
              <w:spacing w:line="276" w:lineRule="auto"/>
              <w:jc w:val="center"/>
              <w:rPr>
                <w:rFonts w:eastAsia="Times New Roman" w:cs="Arial"/>
                <w:color w:val="FFFFFF" w:themeColor="background1"/>
                <w:sz w:val="24"/>
              </w:rPr>
            </w:pPr>
            <w:r w:rsidRPr="00B363F8">
              <w:rPr>
                <w:rFonts w:eastAsia="Times New Roman" w:cs="Arial"/>
                <w:color w:val="FFFFFF" w:themeColor="background1"/>
                <w:sz w:val="24"/>
              </w:rPr>
              <w:t>No</w:t>
            </w:r>
          </w:p>
        </w:tc>
        <w:tc>
          <w:tcPr>
            <w:tcW w:w="1461" w:type="dxa"/>
            <w:tcBorders>
              <w:left w:val="single" w:sz="4" w:space="0" w:color="auto"/>
              <w:bottom w:val="single" w:sz="4" w:space="0" w:color="auto"/>
            </w:tcBorders>
          </w:tcPr>
          <w:p w14:paraId="54D2AB80" w14:textId="77777777" w:rsidR="00FC2291" w:rsidRPr="00B363F8" w:rsidRDefault="00FC2291" w:rsidP="00117C33">
            <w:pPr>
              <w:autoSpaceDE w:val="0"/>
              <w:autoSpaceDN w:val="0"/>
              <w:adjustRightInd w:val="0"/>
              <w:spacing w:line="276" w:lineRule="auto"/>
              <w:jc w:val="center"/>
              <w:rPr>
                <w:rFonts w:eastAsia="Times New Roman" w:cs="Arial"/>
                <w:sz w:val="24"/>
              </w:rPr>
            </w:pPr>
          </w:p>
        </w:tc>
      </w:tr>
      <w:tr w:rsidR="00AB21C9" w:rsidRPr="00B363F8" w14:paraId="41EB1ABC" w14:textId="77777777" w:rsidTr="00117C33">
        <w:trPr>
          <w:trHeight w:val="1694"/>
        </w:trPr>
        <w:tc>
          <w:tcPr>
            <w:tcW w:w="6923" w:type="dxa"/>
            <w:tcBorders>
              <w:bottom w:val="single" w:sz="4" w:space="0" w:color="auto"/>
              <w:right w:val="single" w:sz="4" w:space="0" w:color="auto"/>
            </w:tcBorders>
            <w:shd w:val="clear" w:color="auto" w:fill="E0E0E0"/>
          </w:tcPr>
          <w:p w14:paraId="70E55372" w14:textId="7824E164" w:rsidR="00AB21C9" w:rsidRPr="00336830" w:rsidRDefault="00B363F8" w:rsidP="00117C33">
            <w:pPr>
              <w:pStyle w:val="ListParagraph"/>
              <w:numPr>
                <w:ilvl w:val="0"/>
                <w:numId w:val="40"/>
              </w:numPr>
              <w:autoSpaceDE w:val="0"/>
              <w:autoSpaceDN w:val="0"/>
              <w:adjustRightInd w:val="0"/>
              <w:spacing w:after="0" w:line="276" w:lineRule="auto"/>
              <w:rPr>
                <w:rFonts w:ascii="Arial" w:eastAsia="Times New Roman" w:hAnsi="Arial" w:cs="Arial"/>
                <w:b/>
                <w:sz w:val="24"/>
              </w:rPr>
            </w:pPr>
            <w:r w:rsidRPr="00336830">
              <w:rPr>
                <w:rFonts w:ascii="Arial" w:eastAsia="Times New Roman" w:hAnsi="Arial" w:cs="Arial"/>
                <w:b/>
                <w:sz w:val="24"/>
              </w:rPr>
              <w:t xml:space="preserve"> </w:t>
            </w:r>
            <w:r w:rsidR="00AB21C9" w:rsidRPr="00336830">
              <w:rPr>
                <w:rFonts w:ascii="Arial" w:eastAsia="Times New Roman" w:hAnsi="Arial" w:cs="Arial"/>
                <w:b/>
                <w:sz w:val="24"/>
              </w:rPr>
              <w:t>Burglary:</w:t>
            </w:r>
          </w:p>
          <w:p w14:paraId="5486F141" w14:textId="7A8814D5" w:rsidR="00D1640B" w:rsidRDefault="007963BE" w:rsidP="00117C33">
            <w:pPr>
              <w:autoSpaceDE w:val="0"/>
              <w:autoSpaceDN w:val="0"/>
              <w:adjustRightInd w:val="0"/>
              <w:spacing w:line="276" w:lineRule="auto"/>
              <w:rPr>
                <w:rFonts w:eastAsia="Times New Roman" w:cs="Arial"/>
                <w:bCs/>
                <w:sz w:val="24"/>
              </w:rPr>
            </w:pPr>
            <w:r>
              <w:rPr>
                <w:rFonts w:eastAsia="Times New Roman" w:cs="Arial"/>
                <w:bCs/>
                <w:sz w:val="24"/>
              </w:rPr>
              <w:t>Individuals</w:t>
            </w:r>
            <w:r w:rsidR="00B86BF1">
              <w:rPr>
                <w:rFonts w:eastAsia="Times New Roman" w:cs="Arial"/>
                <w:bCs/>
                <w:sz w:val="24"/>
              </w:rPr>
              <w:t xml:space="preserve"> with </w:t>
            </w:r>
            <w:r w:rsidR="00D1640B">
              <w:rPr>
                <w:rFonts w:eastAsia="Times New Roman" w:cs="Arial"/>
                <w:bCs/>
                <w:sz w:val="24"/>
              </w:rPr>
              <w:t>b</w:t>
            </w:r>
            <w:r w:rsidR="00D1640B" w:rsidRPr="00F937B6">
              <w:rPr>
                <w:rFonts w:eastAsia="Times New Roman" w:cs="Arial"/>
                <w:bCs/>
                <w:sz w:val="24"/>
              </w:rPr>
              <w:t xml:space="preserve">urglary </w:t>
            </w:r>
            <w:r>
              <w:rPr>
                <w:rFonts w:eastAsia="Times New Roman" w:cs="Arial"/>
                <w:bCs/>
                <w:sz w:val="24"/>
              </w:rPr>
              <w:t xml:space="preserve">offences </w:t>
            </w:r>
            <w:r w:rsidR="00D1640B" w:rsidRPr="00F937B6">
              <w:rPr>
                <w:rFonts w:eastAsia="Times New Roman" w:cs="Arial"/>
                <w:bCs/>
                <w:sz w:val="24"/>
              </w:rPr>
              <w:t xml:space="preserve">are more likely to re-offend than other types of offences. </w:t>
            </w:r>
          </w:p>
          <w:p w14:paraId="785A9D74" w14:textId="00CFB482" w:rsidR="00AB21C9" w:rsidRPr="009B49FE" w:rsidRDefault="005A5632" w:rsidP="00117C33">
            <w:pPr>
              <w:autoSpaceDE w:val="0"/>
              <w:autoSpaceDN w:val="0"/>
              <w:adjustRightInd w:val="0"/>
              <w:spacing w:line="276" w:lineRule="auto"/>
              <w:rPr>
                <w:rFonts w:eastAsia="Times New Roman" w:cs="Arial"/>
                <w:b/>
                <w:sz w:val="24"/>
              </w:rPr>
            </w:pPr>
            <w:r>
              <w:rPr>
                <w:rFonts w:eastAsia="Times New Roman" w:cs="Arial"/>
                <w:b/>
                <w:sz w:val="24"/>
              </w:rPr>
              <w:t>Does the offence(s)</w:t>
            </w:r>
            <w:r w:rsidR="00A209CF">
              <w:rPr>
                <w:rFonts w:eastAsia="Times New Roman" w:cs="Arial"/>
                <w:b/>
                <w:sz w:val="24"/>
              </w:rPr>
              <w:t xml:space="preserve"> – caution or conviction</w:t>
            </w:r>
            <w:r>
              <w:rPr>
                <w:rFonts w:eastAsia="Times New Roman" w:cs="Arial"/>
                <w:b/>
                <w:sz w:val="24"/>
              </w:rPr>
              <w:t xml:space="preserve"> </w:t>
            </w:r>
            <w:r w:rsidR="00976089">
              <w:rPr>
                <w:rFonts w:eastAsia="Times New Roman" w:cs="Arial"/>
                <w:b/>
                <w:sz w:val="24"/>
              </w:rPr>
              <w:t xml:space="preserve">include burglary? </w:t>
            </w:r>
            <w:r w:rsidR="00976089" w:rsidRPr="00CA54DA">
              <w:rPr>
                <w:rFonts w:eastAsia="Times New Roman" w:cs="Arial"/>
                <w:bCs/>
                <w:sz w:val="24"/>
              </w:rPr>
              <w:t>Includ</w:t>
            </w:r>
            <w:r w:rsidR="00325279">
              <w:rPr>
                <w:rFonts w:eastAsia="Times New Roman" w:cs="Arial"/>
                <w:bCs/>
                <w:sz w:val="24"/>
              </w:rPr>
              <w:t>ing</w:t>
            </w:r>
            <w:r w:rsidR="00976089" w:rsidRPr="00CA54DA">
              <w:rPr>
                <w:rFonts w:eastAsia="Times New Roman" w:cs="Arial"/>
                <w:bCs/>
                <w:sz w:val="24"/>
              </w:rPr>
              <w:t xml:space="preserve"> ‘Aggravated Burglary’ and ‘Attempted Burglary’</w:t>
            </w:r>
            <w:r w:rsidR="007736CD">
              <w:rPr>
                <w:rFonts w:eastAsia="Times New Roman" w:cs="Arial"/>
                <w:bCs/>
                <w:sz w:val="24"/>
              </w:rPr>
              <w:t>.</w:t>
            </w:r>
          </w:p>
        </w:tc>
        <w:tc>
          <w:tcPr>
            <w:tcW w:w="1843" w:type="dxa"/>
            <w:tcBorders>
              <w:left w:val="single" w:sz="4" w:space="0" w:color="auto"/>
              <w:bottom w:val="single" w:sz="4" w:space="0" w:color="auto"/>
              <w:right w:val="single" w:sz="4" w:space="0" w:color="auto"/>
            </w:tcBorders>
            <w:shd w:val="clear" w:color="auto" w:fill="92D050"/>
          </w:tcPr>
          <w:p w14:paraId="475760C7" w14:textId="54E5647D" w:rsidR="00AB21C9" w:rsidRPr="00B363F8" w:rsidRDefault="00AB21C9" w:rsidP="00117C33">
            <w:pPr>
              <w:autoSpaceDE w:val="0"/>
              <w:autoSpaceDN w:val="0"/>
              <w:adjustRightInd w:val="0"/>
              <w:spacing w:line="276" w:lineRule="auto"/>
              <w:jc w:val="center"/>
              <w:rPr>
                <w:rFonts w:eastAsia="Times New Roman" w:cs="Arial"/>
                <w:sz w:val="24"/>
              </w:rPr>
            </w:pPr>
            <w:r w:rsidRPr="00B363F8">
              <w:rPr>
                <w:rFonts w:eastAsia="Times New Roman" w:cs="Arial"/>
                <w:sz w:val="24"/>
              </w:rPr>
              <w:t>No</w:t>
            </w:r>
          </w:p>
        </w:tc>
        <w:tc>
          <w:tcPr>
            <w:tcW w:w="1843" w:type="dxa"/>
            <w:tcBorders>
              <w:left w:val="single" w:sz="4" w:space="0" w:color="auto"/>
              <w:bottom w:val="single" w:sz="4" w:space="0" w:color="auto"/>
              <w:right w:val="single" w:sz="4" w:space="0" w:color="auto"/>
            </w:tcBorders>
            <w:shd w:val="clear" w:color="auto" w:fill="A6A6A6" w:themeFill="background1" w:themeFillShade="A6"/>
          </w:tcPr>
          <w:p w14:paraId="7E289306" w14:textId="53A3795B" w:rsidR="00AB21C9" w:rsidRPr="00B363F8" w:rsidRDefault="00AB21C9" w:rsidP="00117C33">
            <w:pPr>
              <w:autoSpaceDE w:val="0"/>
              <w:autoSpaceDN w:val="0"/>
              <w:adjustRightInd w:val="0"/>
              <w:spacing w:line="276" w:lineRule="auto"/>
              <w:jc w:val="center"/>
              <w:rPr>
                <w:rFonts w:eastAsia="Times New Roman" w:cs="Arial"/>
                <w:sz w:val="24"/>
              </w:rPr>
            </w:pPr>
            <w:r w:rsidRPr="00B363F8">
              <w:rPr>
                <w:rFonts w:eastAsia="Times New Roman" w:cs="Arial"/>
                <w:sz w:val="24"/>
              </w:rPr>
              <w:t>N/A</w:t>
            </w:r>
          </w:p>
        </w:tc>
        <w:tc>
          <w:tcPr>
            <w:tcW w:w="1842" w:type="dxa"/>
            <w:tcBorders>
              <w:left w:val="single" w:sz="4" w:space="0" w:color="auto"/>
              <w:bottom w:val="single" w:sz="4" w:space="0" w:color="auto"/>
              <w:right w:val="single" w:sz="4" w:space="0" w:color="auto"/>
            </w:tcBorders>
            <w:shd w:val="clear" w:color="auto" w:fill="FF0000"/>
          </w:tcPr>
          <w:p w14:paraId="759D3A1F" w14:textId="75F887A1" w:rsidR="00AB21C9" w:rsidRPr="00B363F8" w:rsidRDefault="0062709B" w:rsidP="00117C33">
            <w:pPr>
              <w:autoSpaceDE w:val="0"/>
              <w:autoSpaceDN w:val="0"/>
              <w:adjustRightInd w:val="0"/>
              <w:spacing w:line="276" w:lineRule="auto"/>
              <w:jc w:val="center"/>
              <w:rPr>
                <w:rFonts w:eastAsia="Times New Roman" w:cs="Arial"/>
                <w:color w:val="FFFFFF" w:themeColor="background1"/>
                <w:sz w:val="24"/>
              </w:rPr>
            </w:pPr>
            <w:r>
              <w:rPr>
                <w:rFonts w:eastAsia="Times New Roman" w:cs="Arial"/>
                <w:color w:val="FFFFFF" w:themeColor="background1"/>
                <w:sz w:val="24"/>
              </w:rPr>
              <w:t>Yes</w:t>
            </w:r>
          </w:p>
        </w:tc>
        <w:tc>
          <w:tcPr>
            <w:tcW w:w="1461" w:type="dxa"/>
            <w:tcBorders>
              <w:left w:val="single" w:sz="4" w:space="0" w:color="auto"/>
              <w:bottom w:val="single" w:sz="4" w:space="0" w:color="auto"/>
            </w:tcBorders>
          </w:tcPr>
          <w:p w14:paraId="2BCBBBA9" w14:textId="77777777" w:rsidR="00AB21C9" w:rsidRPr="00B363F8" w:rsidRDefault="00AB21C9" w:rsidP="00117C33">
            <w:pPr>
              <w:autoSpaceDE w:val="0"/>
              <w:autoSpaceDN w:val="0"/>
              <w:adjustRightInd w:val="0"/>
              <w:spacing w:line="276" w:lineRule="auto"/>
              <w:jc w:val="center"/>
              <w:rPr>
                <w:rFonts w:eastAsia="Times New Roman" w:cs="Arial"/>
                <w:sz w:val="24"/>
              </w:rPr>
            </w:pPr>
          </w:p>
        </w:tc>
      </w:tr>
      <w:tr w:rsidR="00EE29DC" w:rsidRPr="00B363F8" w14:paraId="1CFCB49B" w14:textId="77777777" w:rsidTr="00117C33">
        <w:trPr>
          <w:trHeight w:val="1077"/>
        </w:trPr>
        <w:tc>
          <w:tcPr>
            <w:tcW w:w="6923" w:type="dxa"/>
            <w:tcBorders>
              <w:bottom w:val="single" w:sz="4" w:space="0" w:color="auto"/>
              <w:right w:val="single" w:sz="4" w:space="0" w:color="auto"/>
            </w:tcBorders>
            <w:shd w:val="clear" w:color="auto" w:fill="E0E0E0"/>
          </w:tcPr>
          <w:p w14:paraId="43AE3C3E" w14:textId="00676EFD" w:rsidR="00AB21C9" w:rsidRPr="00307093" w:rsidRDefault="00AB21C9" w:rsidP="00117C33">
            <w:pPr>
              <w:pStyle w:val="ListParagraph"/>
              <w:numPr>
                <w:ilvl w:val="0"/>
                <w:numId w:val="40"/>
              </w:numPr>
              <w:autoSpaceDE w:val="0"/>
              <w:autoSpaceDN w:val="0"/>
              <w:adjustRightInd w:val="0"/>
              <w:spacing w:after="0" w:line="276" w:lineRule="auto"/>
              <w:rPr>
                <w:rFonts w:ascii="Arial" w:eastAsia="Times New Roman" w:hAnsi="Arial" w:cs="Arial"/>
                <w:b/>
                <w:sz w:val="24"/>
              </w:rPr>
            </w:pPr>
            <w:r w:rsidRPr="00307093">
              <w:rPr>
                <w:rFonts w:ascii="Arial" w:eastAsia="Times New Roman" w:hAnsi="Arial" w:cs="Arial"/>
                <w:b/>
                <w:sz w:val="24"/>
              </w:rPr>
              <w:t>Sexual Offences</w:t>
            </w:r>
            <w:r w:rsidR="00D1640B">
              <w:rPr>
                <w:rFonts w:ascii="Arial" w:eastAsia="Times New Roman" w:hAnsi="Arial" w:cs="Arial"/>
                <w:b/>
                <w:sz w:val="24"/>
              </w:rPr>
              <w:t>:</w:t>
            </w:r>
          </w:p>
          <w:p w14:paraId="00995CCA" w14:textId="461078E7" w:rsidR="00717142" w:rsidRPr="00336830" w:rsidRDefault="00AB21C9" w:rsidP="00117C33">
            <w:pPr>
              <w:autoSpaceDE w:val="0"/>
              <w:autoSpaceDN w:val="0"/>
              <w:adjustRightInd w:val="0"/>
              <w:spacing w:line="276" w:lineRule="auto"/>
              <w:rPr>
                <w:rFonts w:eastAsia="Times New Roman" w:cs="Arial"/>
                <w:b/>
                <w:sz w:val="24"/>
              </w:rPr>
            </w:pPr>
            <w:r w:rsidRPr="00336830">
              <w:rPr>
                <w:rFonts w:eastAsia="Times New Roman" w:cs="Arial"/>
                <w:b/>
                <w:sz w:val="24"/>
              </w:rPr>
              <w:t xml:space="preserve">Does the </w:t>
            </w:r>
            <w:r w:rsidR="00A209CF">
              <w:rPr>
                <w:rFonts w:eastAsia="Times New Roman" w:cs="Arial"/>
                <w:b/>
                <w:sz w:val="24"/>
              </w:rPr>
              <w:t>offence</w:t>
            </w:r>
            <w:r w:rsidR="00717142">
              <w:rPr>
                <w:rFonts w:eastAsia="Times New Roman" w:cs="Arial"/>
                <w:b/>
                <w:sz w:val="24"/>
              </w:rPr>
              <w:t xml:space="preserve"> (</w:t>
            </w:r>
            <w:r w:rsidRPr="00336830">
              <w:rPr>
                <w:rFonts w:eastAsia="Times New Roman" w:cs="Arial"/>
                <w:b/>
                <w:sz w:val="24"/>
              </w:rPr>
              <w:t>conviction</w:t>
            </w:r>
            <w:r w:rsidR="00717142">
              <w:rPr>
                <w:rFonts w:eastAsia="Times New Roman" w:cs="Arial"/>
                <w:b/>
                <w:sz w:val="24"/>
              </w:rPr>
              <w:t xml:space="preserve"> or </w:t>
            </w:r>
            <w:r w:rsidR="009C1072" w:rsidRPr="00336830">
              <w:rPr>
                <w:rFonts w:eastAsia="Times New Roman" w:cs="Arial"/>
                <w:b/>
                <w:sz w:val="24"/>
              </w:rPr>
              <w:t>caution</w:t>
            </w:r>
            <w:r w:rsidR="00717142">
              <w:rPr>
                <w:rFonts w:eastAsia="Times New Roman" w:cs="Arial"/>
                <w:b/>
                <w:sz w:val="24"/>
              </w:rPr>
              <w:t>)</w:t>
            </w:r>
            <w:r w:rsidRPr="00336830">
              <w:rPr>
                <w:rFonts w:eastAsia="Times New Roman" w:cs="Arial"/>
                <w:b/>
                <w:sz w:val="24"/>
              </w:rPr>
              <w:t xml:space="preserve"> involve a sexual or sexually motivated offence</w:t>
            </w:r>
            <w:r w:rsidR="00EE29DC">
              <w:rPr>
                <w:rFonts w:eastAsia="Times New Roman" w:cs="Arial"/>
                <w:b/>
                <w:sz w:val="24"/>
              </w:rPr>
              <w:t>?</w:t>
            </w:r>
          </w:p>
        </w:tc>
        <w:tc>
          <w:tcPr>
            <w:tcW w:w="1843" w:type="dxa"/>
            <w:tcBorders>
              <w:left w:val="single" w:sz="4" w:space="0" w:color="auto"/>
              <w:bottom w:val="single" w:sz="4" w:space="0" w:color="auto"/>
              <w:right w:val="single" w:sz="4" w:space="0" w:color="auto"/>
            </w:tcBorders>
            <w:shd w:val="clear" w:color="auto" w:fill="92D050"/>
          </w:tcPr>
          <w:p w14:paraId="16896097" w14:textId="439ECA36" w:rsidR="00AB21C9" w:rsidRPr="00B363F8" w:rsidRDefault="00AB21C9" w:rsidP="00117C33">
            <w:pPr>
              <w:autoSpaceDE w:val="0"/>
              <w:autoSpaceDN w:val="0"/>
              <w:adjustRightInd w:val="0"/>
              <w:spacing w:line="276" w:lineRule="auto"/>
              <w:jc w:val="center"/>
              <w:rPr>
                <w:rFonts w:eastAsia="Times New Roman" w:cs="Arial"/>
                <w:sz w:val="24"/>
              </w:rPr>
            </w:pPr>
            <w:r w:rsidRPr="00B363F8">
              <w:rPr>
                <w:rFonts w:eastAsia="Times New Roman" w:cs="Arial"/>
                <w:sz w:val="24"/>
              </w:rPr>
              <w:t>No</w:t>
            </w:r>
          </w:p>
        </w:tc>
        <w:tc>
          <w:tcPr>
            <w:tcW w:w="1843" w:type="dxa"/>
            <w:tcBorders>
              <w:left w:val="single" w:sz="4" w:space="0" w:color="auto"/>
              <w:bottom w:val="single" w:sz="4" w:space="0" w:color="auto"/>
              <w:right w:val="single" w:sz="4" w:space="0" w:color="auto"/>
            </w:tcBorders>
            <w:shd w:val="clear" w:color="auto" w:fill="A6A6A6" w:themeFill="background1" w:themeFillShade="A6"/>
          </w:tcPr>
          <w:p w14:paraId="2F4B44F8" w14:textId="67420EC0" w:rsidR="00AB21C9" w:rsidRPr="00B363F8" w:rsidRDefault="00AB21C9" w:rsidP="00117C33">
            <w:pPr>
              <w:autoSpaceDE w:val="0"/>
              <w:autoSpaceDN w:val="0"/>
              <w:adjustRightInd w:val="0"/>
              <w:spacing w:line="276" w:lineRule="auto"/>
              <w:jc w:val="center"/>
              <w:rPr>
                <w:rFonts w:eastAsia="Times New Roman" w:cs="Arial"/>
                <w:sz w:val="24"/>
              </w:rPr>
            </w:pPr>
            <w:r w:rsidRPr="00B363F8">
              <w:rPr>
                <w:rFonts w:eastAsia="Times New Roman" w:cs="Arial"/>
                <w:sz w:val="24"/>
              </w:rPr>
              <w:t>N/A</w:t>
            </w:r>
          </w:p>
        </w:tc>
        <w:tc>
          <w:tcPr>
            <w:tcW w:w="1842" w:type="dxa"/>
            <w:tcBorders>
              <w:left w:val="single" w:sz="4" w:space="0" w:color="auto"/>
              <w:bottom w:val="single" w:sz="4" w:space="0" w:color="auto"/>
              <w:right w:val="single" w:sz="4" w:space="0" w:color="auto"/>
            </w:tcBorders>
            <w:shd w:val="clear" w:color="auto" w:fill="FF0000"/>
          </w:tcPr>
          <w:p w14:paraId="75A1A157" w14:textId="3DA61453" w:rsidR="00AB21C9" w:rsidRPr="00B363F8" w:rsidRDefault="0062709B" w:rsidP="00117C33">
            <w:pPr>
              <w:autoSpaceDE w:val="0"/>
              <w:autoSpaceDN w:val="0"/>
              <w:adjustRightInd w:val="0"/>
              <w:spacing w:line="276" w:lineRule="auto"/>
              <w:jc w:val="center"/>
              <w:rPr>
                <w:rFonts w:eastAsia="Times New Roman" w:cs="Arial"/>
                <w:color w:val="FFFFFF" w:themeColor="background1"/>
                <w:sz w:val="24"/>
              </w:rPr>
            </w:pPr>
            <w:r>
              <w:rPr>
                <w:rFonts w:eastAsia="Times New Roman" w:cs="Arial"/>
                <w:color w:val="FFFFFF" w:themeColor="background1"/>
                <w:sz w:val="24"/>
              </w:rPr>
              <w:t>Yes</w:t>
            </w:r>
          </w:p>
        </w:tc>
        <w:tc>
          <w:tcPr>
            <w:tcW w:w="1461" w:type="dxa"/>
            <w:tcBorders>
              <w:left w:val="single" w:sz="4" w:space="0" w:color="auto"/>
              <w:bottom w:val="single" w:sz="4" w:space="0" w:color="auto"/>
            </w:tcBorders>
          </w:tcPr>
          <w:p w14:paraId="54B7747D" w14:textId="77777777" w:rsidR="00AB21C9" w:rsidRPr="00B363F8" w:rsidRDefault="00AB21C9" w:rsidP="00117C33">
            <w:pPr>
              <w:autoSpaceDE w:val="0"/>
              <w:autoSpaceDN w:val="0"/>
              <w:adjustRightInd w:val="0"/>
              <w:spacing w:line="276" w:lineRule="auto"/>
              <w:jc w:val="center"/>
              <w:rPr>
                <w:rFonts w:eastAsia="Times New Roman" w:cs="Arial"/>
                <w:sz w:val="24"/>
              </w:rPr>
            </w:pPr>
          </w:p>
        </w:tc>
      </w:tr>
      <w:tr w:rsidR="00FC2291" w:rsidRPr="00B363F8" w14:paraId="7016F566" w14:textId="77777777" w:rsidTr="00117C33">
        <w:trPr>
          <w:trHeight w:val="1446"/>
        </w:trPr>
        <w:tc>
          <w:tcPr>
            <w:tcW w:w="6923" w:type="dxa"/>
            <w:tcBorders>
              <w:top w:val="single" w:sz="4" w:space="0" w:color="auto"/>
              <w:right w:val="single" w:sz="4" w:space="0" w:color="auto"/>
            </w:tcBorders>
            <w:shd w:val="clear" w:color="auto" w:fill="E0E0E0"/>
          </w:tcPr>
          <w:p w14:paraId="53CC1CCC" w14:textId="77777777" w:rsidR="00B33BF2" w:rsidRDefault="00B33BF2" w:rsidP="00117C33">
            <w:pPr>
              <w:pStyle w:val="ListParagraph"/>
              <w:numPr>
                <w:ilvl w:val="0"/>
                <w:numId w:val="40"/>
              </w:numPr>
              <w:autoSpaceDE w:val="0"/>
              <w:autoSpaceDN w:val="0"/>
              <w:adjustRightInd w:val="0"/>
              <w:spacing w:after="0" w:line="276" w:lineRule="auto"/>
              <w:rPr>
                <w:rFonts w:ascii="Arial" w:eastAsia="Times New Roman" w:hAnsi="Arial" w:cs="Arial"/>
                <w:b/>
                <w:sz w:val="24"/>
              </w:rPr>
            </w:pPr>
            <w:r w:rsidRPr="00B363F8">
              <w:rPr>
                <w:rFonts w:ascii="Arial" w:eastAsia="Times New Roman" w:hAnsi="Arial" w:cs="Arial"/>
                <w:b/>
                <w:sz w:val="24"/>
              </w:rPr>
              <w:t>Age of first</w:t>
            </w:r>
            <w:r>
              <w:rPr>
                <w:rFonts w:ascii="Arial" w:eastAsia="Times New Roman" w:hAnsi="Arial" w:cs="Arial"/>
                <w:b/>
                <w:sz w:val="24"/>
              </w:rPr>
              <w:t xml:space="preserve"> offence (</w:t>
            </w:r>
            <w:r w:rsidRPr="00B363F8">
              <w:rPr>
                <w:rFonts w:ascii="Arial" w:eastAsia="Times New Roman" w:hAnsi="Arial" w:cs="Arial"/>
                <w:b/>
                <w:sz w:val="24"/>
              </w:rPr>
              <w:t>conviction</w:t>
            </w:r>
            <w:r>
              <w:rPr>
                <w:rFonts w:ascii="Arial" w:eastAsia="Times New Roman" w:hAnsi="Arial" w:cs="Arial"/>
                <w:b/>
                <w:sz w:val="24"/>
              </w:rPr>
              <w:t xml:space="preserve"> or </w:t>
            </w:r>
            <w:r w:rsidRPr="00B363F8">
              <w:rPr>
                <w:rFonts w:ascii="Arial" w:eastAsia="Times New Roman" w:hAnsi="Arial" w:cs="Arial"/>
                <w:b/>
                <w:sz w:val="24"/>
              </w:rPr>
              <w:t>caution</w:t>
            </w:r>
            <w:r>
              <w:rPr>
                <w:rFonts w:ascii="Arial" w:eastAsia="Times New Roman" w:hAnsi="Arial" w:cs="Arial"/>
                <w:b/>
                <w:sz w:val="24"/>
              </w:rPr>
              <w:t>)?</w:t>
            </w:r>
          </w:p>
          <w:p w14:paraId="4DCF6918" w14:textId="194D3EB5" w:rsidR="0041767D" w:rsidRPr="00EE29DC" w:rsidRDefault="003103AE" w:rsidP="00117C33">
            <w:pPr>
              <w:autoSpaceDE w:val="0"/>
              <w:autoSpaceDN w:val="0"/>
              <w:adjustRightInd w:val="0"/>
              <w:spacing w:line="276" w:lineRule="auto"/>
              <w:rPr>
                <w:rFonts w:eastAsia="Times New Roman" w:cs="Arial"/>
                <w:sz w:val="24"/>
              </w:rPr>
            </w:pPr>
            <w:r>
              <w:rPr>
                <w:rFonts w:cs="Arial"/>
                <w:sz w:val="24"/>
              </w:rPr>
              <w:t>T</w:t>
            </w:r>
            <w:r w:rsidRPr="0075033B">
              <w:rPr>
                <w:rFonts w:cs="Arial"/>
                <w:sz w:val="24"/>
              </w:rPr>
              <w:t>he</w:t>
            </w:r>
            <w:r w:rsidRPr="00CD64DE">
              <w:rPr>
                <w:rFonts w:eastAsia="Times New Roman" w:cs="Arial"/>
                <w:sz w:val="24"/>
              </w:rPr>
              <w:t xml:space="preserve"> risk of </w:t>
            </w:r>
            <w:r>
              <w:rPr>
                <w:rFonts w:eastAsia="Times New Roman" w:cs="Arial"/>
                <w:sz w:val="24"/>
              </w:rPr>
              <w:t xml:space="preserve">reoffending </w:t>
            </w:r>
            <w:r w:rsidRPr="0041767D">
              <w:rPr>
                <w:rFonts w:eastAsia="Times New Roman" w:cs="Arial"/>
                <w:sz w:val="24"/>
              </w:rPr>
              <w:t xml:space="preserve">is higher </w:t>
            </w:r>
            <w:r w:rsidR="00460C7A">
              <w:rPr>
                <w:rFonts w:eastAsia="Times New Roman" w:cs="Arial"/>
                <w:sz w:val="24"/>
              </w:rPr>
              <w:t xml:space="preserve">for those aged 10-17 years </w:t>
            </w:r>
            <w:r w:rsidR="00D45AE2">
              <w:rPr>
                <w:rFonts w:eastAsia="Times New Roman" w:cs="Arial"/>
                <w:sz w:val="24"/>
              </w:rPr>
              <w:t>of age</w:t>
            </w:r>
            <w:r w:rsidR="00AE1870">
              <w:rPr>
                <w:rFonts w:eastAsia="Times New Roman" w:cs="Arial"/>
                <w:sz w:val="24"/>
              </w:rPr>
              <w:t xml:space="preserve"> </w:t>
            </w:r>
            <w:r w:rsidR="00460C7A">
              <w:rPr>
                <w:rFonts w:eastAsia="Times New Roman" w:cs="Arial"/>
                <w:sz w:val="24"/>
              </w:rPr>
              <w:t>at their first offence</w:t>
            </w:r>
            <w:r w:rsidR="00D87816">
              <w:rPr>
                <w:rFonts w:eastAsia="Times New Roman" w:cs="Arial"/>
                <w:sz w:val="24"/>
              </w:rPr>
              <w:t xml:space="preserve">, this is </w:t>
            </w:r>
            <w:r w:rsidR="001065A5">
              <w:rPr>
                <w:rFonts w:eastAsia="Times New Roman" w:cs="Arial"/>
                <w:sz w:val="24"/>
              </w:rPr>
              <w:t xml:space="preserve">evidenced by </w:t>
            </w:r>
            <w:hyperlink r:id="rId11" w:history="1">
              <w:r w:rsidR="000227AB" w:rsidRPr="003103AE">
                <w:rPr>
                  <w:rStyle w:val="Hyperlink"/>
                  <w:rFonts w:eastAsia="Times New Roman" w:cs="Arial"/>
                  <w:sz w:val="24"/>
                </w:rPr>
                <w:t xml:space="preserve">‘The Start of a </w:t>
              </w:r>
              <w:r w:rsidRPr="003103AE">
                <w:rPr>
                  <w:rStyle w:val="Hyperlink"/>
                  <w:rFonts w:eastAsia="Times New Roman" w:cs="Arial"/>
                  <w:sz w:val="24"/>
                </w:rPr>
                <w:t>Criminal</w:t>
              </w:r>
              <w:r w:rsidR="000227AB" w:rsidRPr="003103AE">
                <w:rPr>
                  <w:rStyle w:val="Hyperlink"/>
                  <w:rFonts w:eastAsia="Times New Roman" w:cs="Arial"/>
                  <w:sz w:val="24"/>
                </w:rPr>
                <w:t xml:space="preserve"> Career’</w:t>
              </w:r>
            </w:hyperlink>
            <w:r w:rsidR="00AE1870">
              <w:rPr>
                <w:rFonts w:eastAsia="Times New Roman" w:cs="Arial"/>
                <w:sz w:val="24"/>
              </w:rPr>
              <w:t>.</w:t>
            </w:r>
          </w:p>
        </w:tc>
        <w:tc>
          <w:tcPr>
            <w:tcW w:w="1843" w:type="dxa"/>
            <w:tcBorders>
              <w:top w:val="single" w:sz="4" w:space="0" w:color="auto"/>
              <w:left w:val="single" w:sz="4" w:space="0" w:color="auto"/>
              <w:right w:val="single" w:sz="4" w:space="0" w:color="auto"/>
            </w:tcBorders>
            <w:shd w:val="clear" w:color="auto" w:fill="92D050"/>
          </w:tcPr>
          <w:p w14:paraId="28FF9FE0" w14:textId="3AE71A31" w:rsidR="00FC2291" w:rsidRPr="00B363F8" w:rsidRDefault="000B0AB6" w:rsidP="00117C33">
            <w:pPr>
              <w:autoSpaceDE w:val="0"/>
              <w:autoSpaceDN w:val="0"/>
              <w:adjustRightInd w:val="0"/>
              <w:spacing w:line="276" w:lineRule="auto"/>
              <w:jc w:val="center"/>
              <w:rPr>
                <w:rFonts w:eastAsia="Times New Roman" w:cs="Arial"/>
                <w:sz w:val="24"/>
              </w:rPr>
            </w:pPr>
            <w:r>
              <w:rPr>
                <w:rFonts w:eastAsia="Times New Roman" w:cs="Arial"/>
                <w:sz w:val="24"/>
              </w:rPr>
              <w:t>24</w:t>
            </w:r>
            <w:r w:rsidR="00FC2291" w:rsidRPr="00B363F8">
              <w:rPr>
                <w:rFonts w:eastAsia="Times New Roman" w:cs="Arial"/>
                <w:sz w:val="24"/>
              </w:rPr>
              <w:t xml:space="preserve">+ years </w:t>
            </w:r>
          </w:p>
        </w:tc>
        <w:tc>
          <w:tcPr>
            <w:tcW w:w="1843" w:type="dxa"/>
            <w:tcBorders>
              <w:top w:val="single" w:sz="4" w:space="0" w:color="auto"/>
              <w:left w:val="single" w:sz="4" w:space="0" w:color="auto"/>
              <w:right w:val="single" w:sz="4" w:space="0" w:color="auto"/>
            </w:tcBorders>
            <w:shd w:val="clear" w:color="auto" w:fill="FFC000"/>
          </w:tcPr>
          <w:p w14:paraId="71A52C43" w14:textId="4A5D9213" w:rsidR="00FC2291" w:rsidRPr="00B363F8" w:rsidRDefault="000B0AB6" w:rsidP="00117C33">
            <w:pPr>
              <w:autoSpaceDE w:val="0"/>
              <w:autoSpaceDN w:val="0"/>
              <w:adjustRightInd w:val="0"/>
              <w:spacing w:line="276" w:lineRule="auto"/>
              <w:jc w:val="center"/>
              <w:rPr>
                <w:rFonts w:eastAsia="Times New Roman" w:cs="Arial"/>
                <w:sz w:val="24"/>
              </w:rPr>
            </w:pPr>
            <w:r>
              <w:rPr>
                <w:rFonts w:eastAsia="Times New Roman" w:cs="Arial"/>
                <w:sz w:val="24"/>
              </w:rPr>
              <w:t>18-2</w:t>
            </w:r>
            <w:r w:rsidR="00476E20">
              <w:rPr>
                <w:rFonts w:eastAsia="Times New Roman" w:cs="Arial"/>
                <w:sz w:val="24"/>
              </w:rPr>
              <w:t>3</w:t>
            </w:r>
            <w:r w:rsidR="00FC2291" w:rsidRPr="00B363F8">
              <w:rPr>
                <w:rFonts w:eastAsia="Times New Roman" w:cs="Arial"/>
                <w:sz w:val="24"/>
              </w:rPr>
              <w:t xml:space="preserve"> years </w:t>
            </w:r>
          </w:p>
        </w:tc>
        <w:tc>
          <w:tcPr>
            <w:tcW w:w="1842" w:type="dxa"/>
            <w:tcBorders>
              <w:top w:val="single" w:sz="4" w:space="0" w:color="auto"/>
              <w:left w:val="single" w:sz="4" w:space="0" w:color="auto"/>
              <w:right w:val="single" w:sz="4" w:space="0" w:color="auto"/>
            </w:tcBorders>
            <w:shd w:val="clear" w:color="auto" w:fill="FF0000"/>
          </w:tcPr>
          <w:p w14:paraId="68A00903" w14:textId="33EB01D0" w:rsidR="00FC2291" w:rsidRPr="00B363F8" w:rsidRDefault="00FC2291" w:rsidP="00117C33">
            <w:pPr>
              <w:autoSpaceDE w:val="0"/>
              <w:autoSpaceDN w:val="0"/>
              <w:adjustRightInd w:val="0"/>
              <w:spacing w:line="276" w:lineRule="auto"/>
              <w:jc w:val="center"/>
              <w:rPr>
                <w:rFonts w:eastAsia="Times New Roman" w:cs="Arial"/>
                <w:color w:val="FFFFFF" w:themeColor="background1"/>
                <w:sz w:val="24"/>
              </w:rPr>
            </w:pPr>
            <w:r w:rsidRPr="00B363F8">
              <w:rPr>
                <w:rFonts w:eastAsia="Times New Roman" w:cs="Arial"/>
                <w:color w:val="FFFFFF" w:themeColor="background1"/>
                <w:sz w:val="24"/>
              </w:rPr>
              <w:t>1</w:t>
            </w:r>
            <w:r w:rsidR="00D87816">
              <w:rPr>
                <w:rFonts w:eastAsia="Times New Roman" w:cs="Arial"/>
                <w:color w:val="FFFFFF" w:themeColor="background1"/>
                <w:sz w:val="24"/>
              </w:rPr>
              <w:t>0</w:t>
            </w:r>
            <w:r w:rsidR="000B0AB6">
              <w:rPr>
                <w:rFonts w:eastAsia="Times New Roman" w:cs="Arial"/>
                <w:color w:val="FFFFFF" w:themeColor="background1"/>
                <w:sz w:val="24"/>
              </w:rPr>
              <w:t>-17</w:t>
            </w:r>
            <w:r w:rsidRPr="00B363F8">
              <w:rPr>
                <w:rFonts w:eastAsia="Times New Roman" w:cs="Arial"/>
                <w:color w:val="FFFFFF" w:themeColor="background1"/>
                <w:sz w:val="24"/>
              </w:rPr>
              <w:t xml:space="preserve"> years </w:t>
            </w:r>
          </w:p>
        </w:tc>
        <w:tc>
          <w:tcPr>
            <w:tcW w:w="1461" w:type="dxa"/>
            <w:tcBorders>
              <w:top w:val="single" w:sz="4" w:space="0" w:color="auto"/>
              <w:left w:val="single" w:sz="4" w:space="0" w:color="auto"/>
            </w:tcBorders>
          </w:tcPr>
          <w:p w14:paraId="5E86AFE6" w14:textId="77777777" w:rsidR="00FC2291" w:rsidRPr="00B363F8" w:rsidRDefault="00FC2291" w:rsidP="00117C33">
            <w:pPr>
              <w:autoSpaceDE w:val="0"/>
              <w:autoSpaceDN w:val="0"/>
              <w:adjustRightInd w:val="0"/>
              <w:spacing w:line="276" w:lineRule="auto"/>
              <w:jc w:val="center"/>
              <w:rPr>
                <w:rFonts w:eastAsia="Times New Roman" w:cs="Arial"/>
                <w:sz w:val="24"/>
              </w:rPr>
            </w:pPr>
          </w:p>
        </w:tc>
      </w:tr>
      <w:tr w:rsidR="00FC2291" w:rsidRPr="00B363F8" w14:paraId="35432AA1" w14:textId="77777777" w:rsidTr="00117C33">
        <w:trPr>
          <w:trHeight w:val="2665"/>
        </w:trPr>
        <w:tc>
          <w:tcPr>
            <w:tcW w:w="6923" w:type="dxa"/>
            <w:shd w:val="clear" w:color="auto" w:fill="E0E0E0"/>
          </w:tcPr>
          <w:p w14:paraId="3BD14B02" w14:textId="292182D4" w:rsidR="00FC2291" w:rsidRPr="00B363F8" w:rsidRDefault="0022767D" w:rsidP="00117C33">
            <w:pPr>
              <w:pStyle w:val="ListParagraph"/>
              <w:numPr>
                <w:ilvl w:val="0"/>
                <w:numId w:val="40"/>
              </w:numPr>
              <w:autoSpaceDE w:val="0"/>
              <w:autoSpaceDN w:val="0"/>
              <w:adjustRightInd w:val="0"/>
              <w:spacing w:after="0" w:line="276" w:lineRule="auto"/>
              <w:rPr>
                <w:rFonts w:ascii="Arial" w:eastAsia="Times New Roman" w:hAnsi="Arial" w:cs="Arial"/>
                <w:b/>
                <w:sz w:val="24"/>
              </w:rPr>
            </w:pPr>
            <w:r w:rsidRPr="0022767D">
              <w:rPr>
                <w:rFonts w:ascii="Arial" w:eastAsia="Times New Roman" w:hAnsi="Arial" w:cs="Arial"/>
                <w:b/>
                <w:sz w:val="24"/>
              </w:rPr>
              <w:lastRenderedPageBreak/>
              <w:t>Has the individual previously breached a court orde</w:t>
            </w:r>
            <w:r>
              <w:rPr>
                <w:rFonts w:ascii="Arial" w:eastAsia="Times New Roman" w:hAnsi="Arial" w:cs="Arial"/>
                <w:b/>
                <w:sz w:val="24"/>
              </w:rPr>
              <w:t>r?</w:t>
            </w:r>
          </w:p>
          <w:p w14:paraId="6737566E" w14:textId="35E5F1F3" w:rsidR="00FC2291" w:rsidRPr="006457A2" w:rsidRDefault="00FC2291" w:rsidP="00117C33">
            <w:pPr>
              <w:autoSpaceDE w:val="0"/>
              <w:autoSpaceDN w:val="0"/>
              <w:adjustRightInd w:val="0"/>
              <w:spacing w:line="276" w:lineRule="auto"/>
              <w:rPr>
                <w:rFonts w:eastAsia="Times New Roman" w:cs="Arial"/>
                <w:sz w:val="24"/>
              </w:rPr>
            </w:pPr>
            <w:r w:rsidRPr="006457A2">
              <w:rPr>
                <w:rFonts w:eastAsia="Times New Roman" w:cs="Arial"/>
                <w:sz w:val="24"/>
              </w:rPr>
              <w:t>Breach of previous Court Orders increase the risk</w:t>
            </w:r>
            <w:r w:rsidR="00761BB1">
              <w:rPr>
                <w:rFonts w:eastAsia="Times New Roman" w:cs="Arial"/>
                <w:sz w:val="24"/>
              </w:rPr>
              <w:t xml:space="preserve">. Such as, </w:t>
            </w:r>
            <w:r w:rsidRPr="006457A2">
              <w:rPr>
                <w:rFonts w:eastAsia="Times New Roman" w:cs="Arial"/>
                <w:sz w:val="24"/>
              </w:rPr>
              <w:t>breaches of:</w:t>
            </w:r>
          </w:p>
          <w:p w14:paraId="50FB9779" w14:textId="150E3FD8" w:rsidR="00FC2291" w:rsidRPr="00B363F8" w:rsidRDefault="00FC2291" w:rsidP="00117C33">
            <w:pPr>
              <w:pStyle w:val="ListParagraph"/>
              <w:numPr>
                <w:ilvl w:val="0"/>
                <w:numId w:val="42"/>
              </w:numPr>
              <w:autoSpaceDE w:val="0"/>
              <w:autoSpaceDN w:val="0"/>
              <w:adjustRightInd w:val="0"/>
              <w:spacing w:after="0" w:line="276" w:lineRule="auto"/>
              <w:rPr>
                <w:rFonts w:ascii="Arial" w:eastAsia="Times New Roman" w:hAnsi="Arial" w:cs="Arial"/>
                <w:sz w:val="24"/>
                <w:szCs w:val="24"/>
              </w:rPr>
            </w:pPr>
            <w:r w:rsidRPr="00B363F8">
              <w:rPr>
                <w:rFonts w:ascii="Arial" w:eastAsia="Times New Roman" w:hAnsi="Arial" w:cs="Arial"/>
                <w:sz w:val="24"/>
                <w:szCs w:val="24"/>
              </w:rPr>
              <w:t xml:space="preserve">Conditional </w:t>
            </w:r>
            <w:r w:rsidR="0039043D">
              <w:rPr>
                <w:rFonts w:ascii="Arial" w:eastAsia="Times New Roman" w:hAnsi="Arial" w:cs="Arial"/>
                <w:sz w:val="24"/>
                <w:szCs w:val="24"/>
              </w:rPr>
              <w:t>d</w:t>
            </w:r>
            <w:r w:rsidRPr="00B363F8">
              <w:rPr>
                <w:rFonts w:ascii="Arial" w:eastAsia="Times New Roman" w:hAnsi="Arial" w:cs="Arial"/>
                <w:sz w:val="24"/>
                <w:szCs w:val="24"/>
              </w:rPr>
              <w:t>ischarge</w:t>
            </w:r>
          </w:p>
          <w:p w14:paraId="5EEECACE" w14:textId="77777777" w:rsidR="00FC2291" w:rsidRPr="00B363F8" w:rsidRDefault="00FC2291" w:rsidP="00117C33">
            <w:pPr>
              <w:pStyle w:val="ListParagraph"/>
              <w:numPr>
                <w:ilvl w:val="0"/>
                <w:numId w:val="42"/>
              </w:numPr>
              <w:autoSpaceDE w:val="0"/>
              <w:autoSpaceDN w:val="0"/>
              <w:adjustRightInd w:val="0"/>
              <w:spacing w:after="0" w:line="276" w:lineRule="auto"/>
              <w:rPr>
                <w:rFonts w:ascii="Arial" w:eastAsia="Times New Roman" w:hAnsi="Arial" w:cs="Arial"/>
                <w:sz w:val="24"/>
                <w:szCs w:val="24"/>
              </w:rPr>
            </w:pPr>
            <w:r w:rsidRPr="00B363F8">
              <w:rPr>
                <w:rFonts w:ascii="Arial" w:eastAsia="Times New Roman" w:hAnsi="Arial" w:cs="Arial"/>
                <w:sz w:val="24"/>
                <w:szCs w:val="24"/>
              </w:rPr>
              <w:t>Bail</w:t>
            </w:r>
          </w:p>
          <w:p w14:paraId="09E7367A" w14:textId="77777777" w:rsidR="00FC2291" w:rsidRPr="00B363F8" w:rsidRDefault="00FC2291" w:rsidP="00117C33">
            <w:pPr>
              <w:pStyle w:val="ListParagraph"/>
              <w:numPr>
                <w:ilvl w:val="0"/>
                <w:numId w:val="42"/>
              </w:numPr>
              <w:autoSpaceDE w:val="0"/>
              <w:autoSpaceDN w:val="0"/>
              <w:adjustRightInd w:val="0"/>
              <w:spacing w:after="0" w:line="276" w:lineRule="auto"/>
              <w:rPr>
                <w:rFonts w:ascii="Arial" w:eastAsia="Times New Roman" w:hAnsi="Arial" w:cs="Arial"/>
                <w:sz w:val="24"/>
                <w:szCs w:val="24"/>
              </w:rPr>
            </w:pPr>
            <w:r w:rsidRPr="00B363F8">
              <w:rPr>
                <w:rFonts w:ascii="Arial" w:eastAsia="Times New Roman" w:hAnsi="Arial" w:cs="Arial"/>
                <w:sz w:val="24"/>
                <w:szCs w:val="24"/>
              </w:rPr>
              <w:t>Licence</w:t>
            </w:r>
          </w:p>
          <w:p w14:paraId="5318AD24" w14:textId="4E1B8815" w:rsidR="006457A2" w:rsidRPr="00EE29DC" w:rsidRDefault="00FC2291" w:rsidP="00117C33">
            <w:pPr>
              <w:pStyle w:val="ListParagraph"/>
              <w:numPr>
                <w:ilvl w:val="0"/>
                <w:numId w:val="42"/>
              </w:numPr>
              <w:autoSpaceDE w:val="0"/>
              <w:autoSpaceDN w:val="0"/>
              <w:adjustRightInd w:val="0"/>
              <w:spacing w:after="0" w:line="276" w:lineRule="auto"/>
              <w:rPr>
                <w:rFonts w:ascii="Arial" w:eastAsia="Times New Roman" w:hAnsi="Arial" w:cs="Arial"/>
                <w:b/>
                <w:sz w:val="24"/>
                <w:szCs w:val="24"/>
              </w:rPr>
            </w:pPr>
            <w:r w:rsidRPr="00B363F8">
              <w:rPr>
                <w:rFonts w:ascii="Arial" w:eastAsia="Times New Roman" w:hAnsi="Arial" w:cs="Arial"/>
                <w:sz w:val="24"/>
                <w:szCs w:val="24"/>
              </w:rPr>
              <w:t xml:space="preserve">Failure to </w:t>
            </w:r>
            <w:r w:rsidR="0039043D">
              <w:rPr>
                <w:rFonts w:ascii="Arial" w:eastAsia="Times New Roman" w:hAnsi="Arial" w:cs="Arial"/>
                <w:sz w:val="24"/>
                <w:szCs w:val="24"/>
              </w:rPr>
              <w:t>c</w:t>
            </w:r>
            <w:r w:rsidRPr="00B363F8">
              <w:rPr>
                <w:rFonts w:ascii="Arial" w:eastAsia="Times New Roman" w:hAnsi="Arial" w:cs="Arial"/>
                <w:sz w:val="24"/>
                <w:szCs w:val="24"/>
              </w:rPr>
              <w:t>omply with any Order</w:t>
            </w:r>
          </w:p>
        </w:tc>
        <w:tc>
          <w:tcPr>
            <w:tcW w:w="1843" w:type="dxa"/>
            <w:shd w:val="clear" w:color="auto" w:fill="92D050"/>
          </w:tcPr>
          <w:p w14:paraId="74B72434" w14:textId="77777777" w:rsidR="00FC2291" w:rsidRPr="00B363F8" w:rsidRDefault="00FC2291" w:rsidP="00117C33">
            <w:pPr>
              <w:autoSpaceDE w:val="0"/>
              <w:autoSpaceDN w:val="0"/>
              <w:adjustRightInd w:val="0"/>
              <w:spacing w:line="276" w:lineRule="auto"/>
              <w:jc w:val="center"/>
              <w:rPr>
                <w:rFonts w:eastAsia="Times New Roman" w:cs="Arial"/>
                <w:sz w:val="24"/>
              </w:rPr>
            </w:pPr>
            <w:r w:rsidRPr="00B363F8">
              <w:rPr>
                <w:rFonts w:eastAsia="Times New Roman" w:cs="Arial"/>
                <w:sz w:val="24"/>
              </w:rPr>
              <w:t>No</w:t>
            </w:r>
          </w:p>
        </w:tc>
        <w:tc>
          <w:tcPr>
            <w:tcW w:w="1843" w:type="dxa"/>
            <w:shd w:val="clear" w:color="auto" w:fill="A6A6A6" w:themeFill="background1" w:themeFillShade="A6"/>
          </w:tcPr>
          <w:p w14:paraId="30F4CED6" w14:textId="77777777" w:rsidR="00FC2291" w:rsidRPr="00B363F8" w:rsidRDefault="00FC2291" w:rsidP="00117C33">
            <w:pPr>
              <w:autoSpaceDE w:val="0"/>
              <w:autoSpaceDN w:val="0"/>
              <w:adjustRightInd w:val="0"/>
              <w:spacing w:line="276" w:lineRule="auto"/>
              <w:jc w:val="center"/>
              <w:rPr>
                <w:rFonts w:eastAsia="Times New Roman" w:cs="Arial"/>
                <w:sz w:val="24"/>
              </w:rPr>
            </w:pPr>
            <w:r w:rsidRPr="00B363F8">
              <w:rPr>
                <w:rFonts w:eastAsia="Times New Roman" w:cs="Arial"/>
                <w:sz w:val="24"/>
              </w:rPr>
              <w:t>N/A</w:t>
            </w:r>
          </w:p>
        </w:tc>
        <w:tc>
          <w:tcPr>
            <w:tcW w:w="1842" w:type="dxa"/>
            <w:shd w:val="clear" w:color="auto" w:fill="FF0000"/>
          </w:tcPr>
          <w:p w14:paraId="3AAFA99B" w14:textId="77777777" w:rsidR="00FC2291" w:rsidRPr="00B363F8" w:rsidRDefault="00FC2291" w:rsidP="00117C33">
            <w:pPr>
              <w:autoSpaceDE w:val="0"/>
              <w:autoSpaceDN w:val="0"/>
              <w:adjustRightInd w:val="0"/>
              <w:spacing w:line="276" w:lineRule="auto"/>
              <w:jc w:val="center"/>
              <w:rPr>
                <w:rFonts w:eastAsia="Times New Roman" w:cs="Arial"/>
                <w:color w:val="FFFFFF" w:themeColor="background1"/>
                <w:sz w:val="24"/>
              </w:rPr>
            </w:pPr>
            <w:r w:rsidRPr="00B363F8">
              <w:rPr>
                <w:rFonts w:eastAsia="Times New Roman" w:cs="Arial"/>
                <w:color w:val="FFFFFF" w:themeColor="background1"/>
                <w:sz w:val="24"/>
              </w:rPr>
              <w:t>Yes</w:t>
            </w:r>
          </w:p>
        </w:tc>
        <w:tc>
          <w:tcPr>
            <w:tcW w:w="1461" w:type="dxa"/>
          </w:tcPr>
          <w:p w14:paraId="000A6C30" w14:textId="77777777" w:rsidR="00FC2291" w:rsidRPr="00B363F8" w:rsidRDefault="00FC2291" w:rsidP="00117C33">
            <w:pPr>
              <w:autoSpaceDE w:val="0"/>
              <w:autoSpaceDN w:val="0"/>
              <w:adjustRightInd w:val="0"/>
              <w:spacing w:line="276" w:lineRule="auto"/>
              <w:jc w:val="center"/>
              <w:rPr>
                <w:rFonts w:eastAsia="Times New Roman" w:cs="Arial"/>
                <w:sz w:val="24"/>
              </w:rPr>
            </w:pPr>
          </w:p>
          <w:p w14:paraId="2AE52EDA" w14:textId="77777777" w:rsidR="00FC2291" w:rsidRPr="00B363F8" w:rsidRDefault="00FC2291" w:rsidP="00117C33">
            <w:pPr>
              <w:autoSpaceDE w:val="0"/>
              <w:autoSpaceDN w:val="0"/>
              <w:adjustRightInd w:val="0"/>
              <w:spacing w:line="276" w:lineRule="auto"/>
              <w:jc w:val="center"/>
              <w:rPr>
                <w:rFonts w:eastAsia="Times New Roman" w:cs="Arial"/>
                <w:sz w:val="24"/>
              </w:rPr>
            </w:pPr>
          </w:p>
        </w:tc>
      </w:tr>
      <w:tr w:rsidR="00FC2291" w:rsidRPr="00B363F8" w14:paraId="7EBA3DFC" w14:textId="77777777" w:rsidTr="00117C33">
        <w:trPr>
          <w:trHeight w:val="3061"/>
        </w:trPr>
        <w:tc>
          <w:tcPr>
            <w:tcW w:w="6923" w:type="dxa"/>
            <w:shd w:val="clear" w:color="auto" w:fill="E0E0E0"/>
          </w:tcPr>
          <w:p w14:paraId="6CC723E6" w14:textId="5498275D" w:rsidR="00FC2291" w:rsidRPr="00B363F8" w:rsidRDefault="00FC2291" w:rsidP="00117C33">
            <w:pPr>
              <w:pStyle w:val="ListParagraph"/>
              <w:numPr>
                <w:ilvl w:val="0"/>
                <w:numId w:val="40"/>
              </w:numPr>
              <w:autoSpaceDE w:val="0"/>
              <w:autoSpaceDN w:val="0"/>
              <w:adjustRightInd w:val="0"/>
              <w:spacing w:after="0" w:line="276" w:lineRule="auto"/>
              <w:rPr>
                <w:rFonts w:ascii="Arial" w:eastAsia="Times New Roman" w:hAnsi="Arial" w:cs="Arial"/>
                <w:b/>
                <w:sz w:val="24"/>
              </w:rPr>
            </w:pPr>
            <w:r w:rsidRPr="00B363F8">
              <w:rPr>
                <w:rFonts w:ascii="Arial" w:eastAsia="Times New Roman" w:hAnsi="Arial" w:cs="Arial"/>
                <w:b/>
                <w:sz w:val="24"/>
              </w:rPr>
              <w:t>Criminal Versatility:</w:t>
            </w:r>
          </w:p>
          <w:p w14:paraId="2EB91E59" w14:textId="5F5A531E" w:rsidR="00FC2291" w:rsidRPr="006457A2" w:rsidRDefault="0084134E" w:rsidP="00117C33">
            <w:pPr>
              <w:autoSpaceDE w:val="0"/>
              <w:autoSpaceDN w:val="0"/>
              <w:adjustRightInd w:val="0"/>
              <w:spacing w:line="276" w:lineRule="auto"/>
              <w:rPr>
                <w:rFonts w:eastAsia="Times New Roman" w:cs="Arial"/>
                <w:sz w:val="24"/>
              </w:rPr>
            </w:pPr>
            <w:hyperlink r:id="rId12" w:history="1">
              <w:r w:rsidR="00DD3587" w:rsidRPr="00DD3587">
                <w:rPr>
                  <w:rStyle w:val="Hyperlink"/>
                  <w:rFonts w:eastAsia="Times New Roman" w:cs="Arial"/>
                  <w:sz w:val="24"/>
                </w:rPr>
                <w:t>OASys r</w:t>
              </w:r>
              <w:r w:rsidR="00FC2291" w:rsidRPr="00DD3587">
                <w:rPr>
                  <w:rStyle w:val="Hyperlink"/>
                  <w:rFonts w:eastAsia="Times New Roman" w:cs="Arial"/>
                  <w:sz w:val="24"/>
                </w:rPr>
                <w:t>esearch</w:t>
              </w:r>
            </w:hyperlink>
            <w:r w:rsidR="00FC2291" w:rsidRPr="006457A2">
              <w:rPr>
                <w:rFonts w:eastAsia="Times New Roman" w:cs="Arial"/>
                <w:sz w:val="24"/>
              </w:rPr>
              <w:t xml:space="preserve"> evidence suggests that generic offenders are more prolific and more likely to re-offend than offenders who specialise in one type of offences. Use the categories below to differentiate groups of offences:</w:t>
            </w:r>
          </w:p>
          <w:p w14:paraId="0ECE1679" w14:textId="77777777" w:rsidR="00FC2291" w:rsidRPr="00B363F8" w:rsidRDefault="00FC2291" w:rsidP="00117C33">
            <w:pPr>
              <w:pStyle w:val="ListParagraph"/>
              <w:numPr>
                <w:ilvl w:val="0"/>
                <w:numId w:val="43"/>
              </w:numPr>
              <w:autoSpaceDE w:val="0"/>
              <w:autoSpaceDN w:val="0"/>
              <w:adjustRightInd w:val="0"/>
              <w:spacing w:after="0" w:line="276" w:lineRule="auto"/>
              <w:ind w:left="1077" w:hanging="357"/>
              <w:rPr>
                <w:rFonts w:ascii="Arial" w:eastAsia="Times New Roman" w:hAnsi="Arial" w:cs="Arial"/>
                <w:sz w:val="24"/>
                <w:szCs w:val="24"/>
              </w:rPr>
            </w:pPr>
            <w:r w:rsidRPr="00B363F8">
              <w:rPr>
                <w:rFonts w:ascii="Arial" w:eastAsia="Times New Roman" w:hAnsi="Arial" w:cs="Arial"/>
                <w:sz w:val="24"/>
                <w:szCs w:val="24"/>
              </w:rPr>
              <w:t>Violence against the person</w:t>
            </w:r>
          </w:p>
          <w:p w14:paraId="1340E724" w14:textId="2B18080C" w:rsidR="00FC2291" w:rsidRPr="00B363F8" w:rsidRDefault="00FC2291" w:rsidP="00117C33">
            <w:pPr>
              <w:pStyle w:val="ListParagraph"/>
              <w:numPr>
                <w:ilvl w:val="0"/>
                <w:numId w:val="43"/>
              </w:numPr>
              <w:autoSpaceDE w:val="0"/>
              <w:autoSpaceDN w:val="0"/>
              <w:adjustRightInd w:val="0"/>
              <w:spacing w:after="0" w:line="276" w:lineRule="auto"/>
              <w:ind w:left="1077" w:hanging="357"/>
              <w:rPr>
                <w:rFonts w:ascii="Arial" w:eastAsia="Times New Roman" w:hAnsi="Arial" w:cs="Arial"/>
                <w:sz w:val="24"/>
                <w:szCs w:val="24"/>
              </w:rPr>
            </w:pPr>
            <w:r w:rsidRPr="00B363F8">
              <w:rPr>
                <w:rFonts w:ascii="Arial" w:eastAsia="Times New Roman" w:hAnsi="Arial" w:cs="Arial"/>
                <w:sz w:val="24"/>
                <w:szCs w:val="24"/>
              </w:rPr>
              <w:t xml:space="preserve">Sexual </w:t>
            </w:r>
            <w:r w:rsidR="0039043D">
              <w:rPr>
                <w:rFonts w:ascii="Arial" w:eastAsia="Times New Roman" w:hAnsi="Arial" w:cs="Arial"/>
                <w:sz w:val="24"/>
                <w:szCs w:val="24"/>
              </w:rPr>
              <w:t>o</w:t>
            </w:r>
            <w:r w:rsidRPr="00B363F8">
              <w:rPr>
                <w:rFonts w:ascii="Arial" w:eastAsia="Times New Roman" w:hAnsi="Arial" w:cs="Arial"/>
                <w:sz w:val="24"/>
                <w:szCs w:val="24"/>
              </w:rPr>
              <w:t>ffences</w:t>
            </w:r>
          </w:p>
          <w:p w14:paraId="3BF018FC" w14:textId="77777777" w:rsidR="00FC2291" w:rsidRPr="00B363F8" w:rsidRDefault="00FC2291" w:rsidP="00117C33">
            <w:pPr>
              <w:pStyle w:val="ListParagraph"/>
              <w:numPr>
                <w:ilvl w:val="0"/>
                <w:numId w:val="43"/>
              </w:numPr>
              <w:autoSpaceDE w:val="0"/>
              <w:autoSpaceDN w:val="0"/>
              <w:adjustRightInd w:val="0"/>
              <w:spacing w:after="0" w:line="276" w:lineRule="auto"/>
              <w:ind w:left="1077" w:hanging="357"/>
              <w:rPr>
                <w:rFonts w:ascii="Arial" w:eastAsia="Times New Roman" w:hAnsi="Arial" w:cs="Arial"/>
                <w:sz w:val="24"/>
                <w:szCs w:val="24"/>
              </w:rPr>
            </w:pPr>
            <w:r w:rsidRPr="00B363F8">
              <w:rPr>
                <w:rFonts w:ascii="Arial" w:eastAsia="Times New Roman" w:hAnsi="Arial" w:cs="Arial"/>
                <w:sz w:val="24"/>
                <w:szCs w:val="24"/>
              </w:rPr>
              <w:t>Burglary</w:t>
            </w:r>
          </w:p>
          <w:p w14:paraId="04FB4B46" w14:textId="77777777" w:rsidR="00FC2291" w:rsidRPr="00B363F8" w:rsidRDefault="00FC2291" w:rsidP="00117C33">
            <w:pPr>
              <w:pStyle w:val="ListParagraph"/>
              <w:numPr>
                <w:ilvl w:val="0"/>
                <w:numId w:val="43"/>
              </w:numPr>
              <w:autoSpaceDE w:val="0"/>
              <w:autoSpaceDN w:val="0"/>
              <w:adjustRightInd w:val="0"/>
              <w:spacing w:after="0" w:line="276" w:lineRule="auto"/>
              <w:ind w:left="1077" w:hanging="357"/>
              <w:rPr>
                <w:rFonts w:ascii="Arial" w:eastAsia="Times New Roman" w:hAnsi="Arial" w:cs="Arial"/>
                <w:sz w:val="24"/>
                <w:szCs w:val="24"/>
              </w:rPr>
            </w:pPr>
            <w:r w:rsidRPr="00B363F8">
              <w:rPr>
                <w:rFonts w:ascii="Arial" w:eastAsia="Times New Roman" w:hAnsi="Arial" w:cs="Arial"/>
                <w:sz w:val="24"/>
                <w:szCs w:val="24"/>
              </w:rPr>
              <w:t>Robbery</w:t>
            </w:r>
          </w:p>
          <w:p w14:paraId="37837A19" w14:textId="6C4D76DD" w:rsidR="00FC2291" w:rsidRPr="00B363F8" w:rsidRDefault="00FC2291" w:rsidP="00117C33">
            <w:pPr>
              <w:pStyle w:val="ListParagraph"/>
              <w:numPr>
                <w:ilvl w:val="0"/>
                <w:numId w:val="43"/>
              </w:numPr>
              <w:autoSpaceDE w:val="0"/>
              <w:autoSpaceDN w:val="0"/>
              <w:adjustRightInd w:val="0"/>
              <w:spacing w:after="0" w:line="276" w:lineRule="auto"/>
              <w:ind w:left="1077" w:hanging="357"/>
              <w:rPr>
                <w:rFonts w:ascii="Arial" w:eastAsia="Times New Roman" w:hAnsi="Arial" w:cs="Arial"/>
                <w:sz w:val="24"/>
                <w:szCs w:val="24"/>
              </w:rPr>
            </w:pPr>
            <w:r w:rsidRPr="00B363F8">
              <w:rPr>
                <w:rFonts w:ascii="Arial" w:eastAsia="Times New Roman" w:hAnsi="Arial" w:cs="Arial"/>
                <w:sz w:val="24"/>
                <w:szCs w:val="24"/>
              </w:rPr>
              <w:t xml:space="preserve">Theft and </w:t>
            </w:r>
            <w:r w:rsidR="0039043D">
              <w:rPr>
                <w:rFonts w:ascii="Arial" w:eastAsia="Times New Roman" w:hAnsi="Arial" w:cs="Arial"/>
                <w:sz w:val="24"/>
                <w:szCs w:val="24"/>
              </w:rPr>
              <w:t>h</w:t>
            </w:r>
            <w:r w:rsidRPr="00B363F8">
              <w:rPr>
                <w:rFonts w:ascii="Arial" w:eastAsia="Times New Roman" w:hAnsi="Arial" w:cs="Arial"/>
                <w:sz w:val="24"/>
                <w:szCs w:val="24"/>
              </w:rPr>
              <w:t>andling</w:t>
            </w:r>
          </w:p>
          <w:p w14:paraId="49EFD75D" w14:textId="4C17B5B0" w:rsidR="00FC2291" w:rsidRPr="00B363F8" w:rsidRDefault="00FC2291" w:rsidP="00117C33">
            <w:pPr>
              <w:pStyle w:val="ListParagraph"/>
              <w:numPr>
                <w:ilvl w:val="0"/>
                <w:numId w:val="43"/>
              </w:numPr>
              <w:autoSpaceDE w:val="0"/>
              <w:autoSpaceDN w:val="0"/>
              <w:adjustRightInd w:val="0"/>
              <w:spacing w:after="0" w:line="276" w:lineRule="auto"/>
              <w:ind w:left="1077" w:hanging="357"/>
              <w:rPr>
                <w:rFonts w:ascii="Arial" w:eastAsia="Times New Roman" w:hAnsi="Arial" w:cs="Arial"/>
                <w:sz w:val="24"/>
                <w:szCs w:val="24"/>
              </w:rPr>
            </w:pPr>
            <w:r w:rsidRPr="00B363F8">
              <w:rPr>
                <w:rFonts w:ascii="Arial" w:eastAsia="Times New Roman" w:hAnsi="Arial" w:cs="Arial"/>
                <w:sz w:val="24"/>
                <w:szCs w:val="24"/>
              </w:rPr>
              <w:t xml:space="preserve">Fraud and </w:t>
            </w:r>
            <w:r w:rsidR="0039043D">
              <w:rPr>
                <w:rFonts w:ascii="Arial" w:eastAsia="Times New Roman" w:hAnsi="Arial" w:cs="Arial"/>
                <w:sz w:val="24"/>
                <w:szCs w:val="24"/>
              </w:rPr>
              <w:t>f</w:t>
            </w:r>
            <w:r w:rsidRPr="00B363F8">
              <w:rPr>
                <w:rFonts w:ascii="Arial" w:eastAsia="Times New Roman" w:hAnsi="Arial" w:cs="Arial"/>
                <w:sz w:val="24"/>
                <w:szCs w:val="24"/>
              </w:rPr>
              <w:t>orgery</w:t>
            </w:r>
          </w:p>
          <w:p w14:paraId="1125F32A" w14:textId="16F4A6DB" w:rsidR="00FC2291" w:rsidRPr="00B363F8" w:rsidRDefault="00FC2291" w:rsidP="00117C33">
            <w:pPr>
              <w:pStyle w:val="ListParagraph"/>
              <w:numPr>
                <w:ilvl w:val="0"/>
                <w:numId w:val="43"/>
              </w:numPr>
              <w:autoSpaceDE w:val="0"/>
              <w:autoSpaceDN w:val="0"/>
              <w:adjustRightInd w:val="0"/>
              <w:spacing w:after="0" w:line="276" w:lineRule="auto"/>
              <w:ind w:left="1077" w:hanging="357"/>
              <w:rPr>
                <w:rFonts w:ascii="Arial" w:eastAsia="Times New Roman" w:hAnsi="Arial" w:cs="Arial"/>
                <w:sz w:val="24"/>
                <w:szCs w:val="24"/>
              </w:rPr>
            </w:pPr>
            <w:r w:rsidRPr="00B363F8">
              <w:rPr>
                <w:rFonts w:ascii="Arial" w:eastAsia="Times New Roman" w:hAnsi="Arial" w:cs="Arial"/>
                <w:sz w:val="24"/>
                <w:szCs w:val="24"/>
              </w:rPr>
              <w:t xml:space="preserve">Criminal </w:t>
            </w:r>
            <w:r w:rsidR="0039043D">
              <w:rPr>
                <w:rFonts w:ascii="Arial" w:eastAsia="Times New Roman" w:hAnsi="Arial" w:cs="Arial"/>
                <w:sz w:val="24"/>
                <w:szCs w:val="24"/>
              </w:rPr>
              <w:t>d</w:t>
            </w:r>
            <w:r w:rsidRPr="00B363F8">
              <w:rPr>
                <w:rFonts w:ascii="Arial" w:eastAsia="Times New Roman" w:hAnsi="Arial" w:cs="Arial"/>
                <w:sz w:val="24"/>
                <w:szCs w:val="24"/>
              </w:rPr>
              <w:t>amage</w:t>
            </w:r>
          </w:p>
          <w:p w14:paraId="77EE46B4" w14:textId="4157CF17" w:rsidR="00FC2291" w:rsidRPr="00B363F8" w:rsidRDefault="00FC2291" w:rsidP="00117C33">
            <w:pPr>
              <w:pStyle w:val="ListParagraph"/>
              <w:numPr>
                <w:ilvl w:val="0"/>
                <w:numId w:val="43"/>
              </w:numPr>
              <w:autoSpaceDE w:val="0"/>
              <w:autoSpaceDN w:val="0"/>
              <w:adjustRightInd w:val="0"/>
              <w:spacing w:after="0" w:line="276" w:lineRule="auto"/>
              <w:ind w:left="1077" w:hanging="357"/>
              <w:rPr>
                <w:rFonts w:ascii="Arial" w:eastAsia="Times New Roman" w:hAnsi="Arial" w:cs="Arial"/>
                <w:sz w:val="24"/>
                <w:szCs w:val="24"/>
              </w:rPr>
            </w:pPr>
            <w:r w:rsidRPr="00B363F8">
              <w:rPr>
                <w:rFonts w:ascii="Arial" w:eastAsia="Times New Roman" w:hAnsi="Arial" w:cs="Arial"/>
                <w:sz w:val="24"/>
                <w:szCs w:val="24"/>
              </w:rPr>
              <w:t xml:space="preserve">Drug </w:t>
            </w:r>
            <w:r w:rsidR="0039043D">
              <w:rPr>
                <w:rFonts w:ascii="Arial" w:eastAsia="Times New Roman" w:hAnsi="Arial" w:cs="Arial"/>
                <w:sz w:val="24"/>
                <w:szCs w:val="24"/>
              </w:rPr>
              <w:t>o</w:t>
            </w:r>
            <w:r w:rsidRPr="00B363F8">
              <w:rPr>
                <w:rFonts w:ascii="Arial" w:eastAsia="Times New Roman" w:hAnsi="Arial" w:cs="Arial"/>
                <w:sz w:val="24"/>
                <w:szCs w:val="24"/>
              </w:rPr>
              <w:t>ffences</w:t>
            </w:r>
          </w:p>
          <w:p w14:paraId="0B1B6D4B" w14:textId="2B193A88" w:rsidR="00FC2291" w:rsidRPr="00B363F8" w:rsidRDefault="00FC2291" w:rsidP="00117C33">
            <w:pPr>
              <w:pStyle w:val="ListParagraph"/>
              <w:numPr>
                <w:ilvl w:val="0"/>
                <w:numId w:val="43"/>
              </w:numPr>
              <w:autoSpaceDE w:val="0"/>
              <w:autoSpaceDN w:val="0"/>
              <w:adjustRightInd w:val="0"/>
              <w:spacing w:after="0" w:line="276" w:lineRule="auto"/>
              <w:ind w:left="1077" w:hanging="357"/>
              <w:rPr>
                <w:rFonts w:ascii="Arial" w:eastAsia="Times New Roman" w:hAnsi="Arial" w:cs="Arial"/>
                <w:sz w:val="24"/>
                <w:szCs w:val="24"/>
              </w:rPr>
            </w:pPr>
            <w:r w:rsidRPr="00B363F8">
              <w:rPr>
                <w:rFonts w:ascii="Arial" w:eastAsia="Times New Roman" w:hAnsi="Arial" w:cs="Arial"/>
                <w:sz w:val="24"/>
                <w:szCs w:val="24"/>
              </w:rPr>
              <w:t>Other indictable offences (serious enough to be dealt with at Crown Court – excluding motor)</w:t>
            </w:r>
          </w:p>
          <w:p w14:paraId="363C7A23" w14:textId="77777777" w:rsidR="00FC2291" w:rsidRPr="00B363F8" w:rsidRDefault="00FC2291" w:rsidP="00117C33">
            <w:pPr>
              <w:pStyle w:val="ListParagraph"/>
              <w:numPr>
                <w:ilvl w:val="0"/>
                <w:numId w:val="43"/>
              </w:numPr>
              <w:autoSpaceDE w:val="0"/>
              <w:autoSpaceDN w:val="0"/>
              <w:adjustRightInd w:val="0"/>
              <w:spacing w:after="0" w:line="276" w:lineRule="auto"/>
              <w:ind w:left="1077" w:hanging="357"/>
              <w:rPr>
                <w:rFonts w:ascii="Arial" w:eastAsia="Times New Roman" w:hAnsi="Arial" w:cs="Arial"/>
                <w:sz w:val="24"/>
                <w:szCs w:val="24"/>
              </w:rPr>
            </w:pPr>
            <w:r w:rsidRPr="00B363F8">
              <w:rPr>
                <w:rFonts w:ascii="Arial" w:eastAsia="Times New Roman" w:hAnsi="Arial" w:cs="Arial"/>
                <w:sz w:val="24"/>
                <w:szCs w:val="24"/>
              </w:rPr>
              <w:t>Indictable Motoring Offences</w:t>
            </w:r>
          </w:p>
          <w:p w14:paraId="49266AC7" w14:textId="711735F3" w:rsidR="00FC2291" w:rsidRPr="00B363F8" w:rsidRDefault="00FC2291" w:rsidP="00117C33">
            <w:pPr>
              <w:pStyle w:val="ListParagraph"/>
              <w:numPr>
                <w:ilvl w:val="0"/>
                <w:numId w:val="43"/>
              </w:numPr>
              <w:autoSpaceDE w:val="0"/>
              <w:autoSpaceDN w:val="0"/>
              <w:adjustRightInd w:val="0"/>
              <w:spacing w:after="0" w:line="276" w:lineRule="auto"/>
              <w:ind w:left="1077" w:hanging="357"/>
              <w:rPr>
                <w:rFonts w:ascii="Arial" w:eastAsia="Times New Roman" w:hAnsi="Arial" w:cs="Arial"/>
                <w:sz w:val="24"/>
                <w:szCs w:val="24"/>
              </w:rPr>
            </w:pPr>
            <w:r w:rsidRPr="00B363F8">
              <w:rPr>
                <w:rFonts w:ascii="Arial" w:eastAsia="Times New Roman" w:hAnsi="Arial" w:cs="Arial"/>
                <w:sz w:val="24"/>
                <w:szCs w:val="24"/>
              </w:rPr>
              <w:t xml:space="preserve">Other </w:t>
            </w:r>
            <w:r w:rsidR="006313CD">
              <w:rPr>
                <w:rFonts w:ascii="Arial" w:eastAsia="Times New Roman" w:hAnsi="Arial" w:cs="Arial"/>
                <w:sz w:val="24"/>
                <w:szCs w:val="24"/>
              </w:rPr>
              <w:t>s</w:t>
            </w:r>
            <w:r w:rsidRPr="00B363F8">
              <w:rPr>
                <w:rFonts w:ascii="Arial" w:eastAsia="Times New Roman" w:hAnsi="Arial" w:cs="Arial"/>
                <w:sz w:val="24"/>
                <w:szCs w:val="24"/>
              </w:rPr>
              <w:t xml:space="preserve">ummary </w:t>
            </w:r>
            <w:r w:rsidR="006313CD">
              <w:rPr>
                <w:rFonts w:ascii="Arial" w:eastAsia="Times New Roman" w:hAnsi="Arial" w:cs="Arial"/>
                <w:sz w:val="24"/>
                <w:szCs w:val="24"/>
              </w:rPr>
              <w:t>o</w:t>
            </w:r>
            <w:r w:rsidRPr="00B363F8">
              <w:rPr>
                <w:rFonts w:ascii="Arial" w:eastAsia="Times New Roman" w:hAnsi="Arial" w:cs="Arial"/>
                <w:sz w:val="24"/>
                <w:szCs w:val="24"/>
              </w:rPr>
              <w:t>ffences (can only be</w:t>
            </w:r>
            <w:r w:rsidR="006457A2">
              <w:rPr>
                <w:rFonts w:ascii="Arial" w:eastAsia="Times New Roman" w:hAnsi="Arial" w:cs="Arial"/>
                <w:sz w:val="24"/>
                <w:szCs w:val="24"/>
              </w:rPr>
              <w:t xml:space="preserve"> </w:t>
            </w:r>
            <w:r w:rsidRPr="00B363F8">
              <w:rPr>
                <w:rFonts w:ascii="Arial" w:eastAsia="Times New Roman" w:hAnsi="Arial" w:cs="Arial"/>
                <w:sz w:val="24"/>
                <w:szCs w:val="24"/>
              </w:rPr>
              <w:t xml:space="preserve">dealt with at Magistrates Court) – excluding motor. This includes Public </w:t>
            </w:r>
            <w:r w:rsidR="0039043D">
              <w:rPr>
                <w:rFonts w:ascii="Arial" w:eastAsia="Times New Roman" w:hAnsi="Arial" w:cs="Arial"/>
                <w:sz w:val="24"/>
                <w:szCs w:val="24"/>
              </w:rPr>
              <w:t>o</w:t>
            </w:r>
            <w:r w:rsidRPr="00B363F8">
              <w:rPr>
                <w:rFonts w:ascii="Arial" w:eastAsia="Times New Roman" w:hAnsi="Arial" w:cs="Arial"/>
                <w:sz w:val="24"/>
                <w:szCs w:val="24"/>
              </w:rPr>
              <w:t xml:space="preserve">rder </w:t>
            </w:r>
            <w:r w:rsidR="0039043D">
              <w:rPr>
                <w:rFonts w:ascii="Arial" w:eastAsia="Times New Roman" w:hAnsi="Arial" w:cs="Arial"/>
                <w:sz w:val="24"/>
                <w:szCs w:val="24"/>
              </w:rPr>
              <w:t>o</w:t>
            </w:r>
            <w:r w:rsidRPr="00B363F8">
              <w:rPr>
                <w:rFonts w:ascii="Arial" w:eastAsia="Times New Roman" w:hAnsi="Arial" w:cs="Arial"/>
                <w:sz w:val="24"/>
                <w:szCs w:val="24"/>
              </w:rPr>
              <w:t>ffences (</w:t>
            </w:r>
            <w:r w:rsidR="00B95689">
              <w:rPr>
                <w:rFonts w:ascii="Arial" w:eastAsia="Times New Roman" w:hAnsi="Arial" w:cs="Arial"/>
                <w:sz w:val="24"/>
                <w:szCs w:val="24"/>
              </w:rPr>
              <w:t>t</w:t>
            </w:r>
            <w:r w:rsidRPr="00B363F8">
              <w:rPr>
                <w:rFonts w:ascii="Arial" w:eastAsia="Times New Roman" w:hAnsi="Arial" w:cs="Arial"/>
                <w:sz w:val="24"/>
                <w:szCs w:val="24"/>
              </w:rPr>
              <w:t xml:space="preserve">hreatening </w:t>
            </w:r>
            <w:r w:rsidR="00B95689">
              <w:rPr>
                <w:rFonts w:ascii="Arial" w:eastAsia="Times New Roman" w:hAnsi="Arial" w:cs="Arial"/>
                <w:sz w:val="24"/>
                <w:szCs w:val="24"/>
              </w:rPr>
              <w:t>b</w:t>
            </w:r>
            <w:r w:rsidRPr="00B363F8">
              <w:rPr>
                <w:rFonts w:ascii="Arial" w:eastAsia="Times New Roman" w:hAnsi="Arial" w:cs="Arial"/>
                <w:sz w:val="24"/>
                <w:szCs w:val="24"/>
              </w:rPr>
              <w:t xml:space="preserve">ehaviour), </w:t>
            </w:r>
            <w:r w:rsidR="0039043D">
              <w:rPr>
                <w:rFonts w:ascii="Arial" w:eastAsia="Times New Roman" w:hAnsi="Arial" w:cs="Arial"/>
                <w:sz w:val="24"/>
                <w:szCs w:val="24"/>
              </w:rPr>
              <w:t>h</w:t>
            </w:r>
            <w:r w:rsidRPr="00B363F8">
              <w:rPr>
                <w:rFonts w:ascii="Arial" w:eastAsia="Times New Roman" w:hAnsi="Arial" w:cs="Arial"/>
                <w:sz w:val="24"/>
                <w:szCs w:val="24"/>
              </w:rPr>
              <w:t xml:space="preserve">arassment, </w:t>
            </w:r>
            <w:r w:rsidR="0039043D">
              <w:rPr>
                <w:rFonts w:ascii="Arial" w:eastAsia="Times New Roman" w:hAnsi="Arial" w:cs="Arial"/>
                <w:sz w:val="24"/>
                <w:szCs w:val="24"/>
              </w:rPr>
              <w:t>d</w:t>
            </w:r>
            <w:r w:rsidRPr="00B363F8">
              <w:rPr>
                <w:rFonts w:ascii="Arial" w:eastAsia="Times New Roman" w:hAnsi="Arial" w:cs="Arial"/>
                <w:sz w:val="24"/>
                <w:szCs w:val="24"/>
              </w:rPr>
              <w:t xml:space="preserve">runk and </w:t>
            </w:r>
            <w:r w:rsidR="004A21BB">
              <w:rPr>
                <w:rFonts w:ascii="Arial" w:eastAsia="Times New Roman" w:hAnsi="Arial" w:cs="Arial"/>
                <w:sz w:val="24"/>
                <w:szCs w:val="24"/>
              </w:rPr>
              <w:t>d</w:t>
            </w:r>
            <w:r w:rsidR="004A21BB" w:rsidRPr="00B363F8">
              <w:rPr>
                <w:rFonts w:ascii="Arial" w:eastAsia="Times New Roman" w:hAnsi="Arial" w:cs="Arial"/>
                <w:sz w:val="24"/>
                <w:szCs w:val="24"/>
              </w:rPr>
              <w:t>isorderly</w:t>
            </w:r>
          </w:p>
          <w:p w14:paraId="1FE3AB30" w14:textId="06011A4A" w:rsidR="006457A2" w:rsidRPr="00F07D22" w:rsidRDefault="00FC2291" w:rsidP="00117C33">
            <w:pPr>
              <w:pStyle w:val="ListParagraph"/>
              <w:numPr>
                <w:ilvl w:val="0"/>
                <w:numId w:val="43"/>
              </w:numPr>
              <w:autoSpaceDE w:val="0"/>
              <w:autoSpaceDN w:val="0"/>
              <w:adjustRightInd w:val="0"/>
              <w:spacing w:after="0" w:line="276" w:lineRule="auto"/>
              <w:ind w:left="1077" w:hanging="357"/>
              <w:rPr>
                <w:rFonts w:ascii="Arial" w:eastAsia="Times New Roman" w:hAnsi="Arial" w:cs="Arial"/>
                <w:sz w:val="24"/>
                <w:szCs w:val="24"/>
              </w:rPr>
            </w:pPr>
            <w:r w:rsidRPr="00B363F8">
              <w:rPr>
                <w:rFonts w:ascii="Arial" w:eastAsia="Times New Roman" w:hAnsi="Arial" w:cs="Arial"/>
                <w:sz w:val="24"/>
                <w:szCs w:val="24"/>
              </w:rPr>
              <w:t xml:space="preserve">Summary </w:t>
            </w:r>
            <w:r w:rsidR="0039043D">
              <w:rPr>
                <w:rFonts w:ascii="Arial" w:eastAsia="Times New Roman" w:hAnsi="Arial" w:cs="Arial"/>
                <w:sz w:val="24"/>
                <w:szCs w:val="24"/>
              </w:rPr>
              <w:t>m</w:t>
            </w:r>
            <w:r w:rsidRPr="00B363F8">
              <w:rPr>
                <w:rFonts w:ascii="Arial" w:eastAsia="Times New Roman" w:hAnsi="Arial" w:cs="Arial"/>
                <w:sz w:val="24"/>
                <w:szCs w:val="24"/>
              </w:rPr>
              <w:t xml:space="preserve">otoring </w:t>
            </w:r>
            <w:r w:rsidR="0039043D">
              <w:rPr>
                <w:rFonts w:ascii="Arial" w:eastAsia="Times New Roman" w:hAnsi="Arial" w:cs="Arial"/>
                <w:sz w:val="24"/>
                <w:szCs w:val="24"/>
              </w:rPr>
              <w:t>o</w:t>
            </w:r>
            <w:r w:rsidRPr="00B363F8">
              <w:rPr>
                <w:rFonts w:ascii="Arial" w:eastAsia="Times New Roman" w:hAnsi="Arial" w:cs="Arial"/>
                <w:sz w:val="24"/>
                <w:szCs w:val="24"/>
              </w:rPr>
              <w:t>ffences</w:t>
            </w:r>
          </w:p>
        </w:tc>
        <w:tc>
          <w:tcPr>
            <w:tcW w:w="1843" w:type="dxa"/>
            <w:shd w:val="clear" w:color="auto" w:fill="92D050"/>
          </w:tcPr>
          <w:p w14:paraId="7C2B1093" w14:textId="4BDD9DE7" w:rsidR="00FC2291" w:rsidRPr="00B363F8" w:rsidRDefault="00FC2291" w:rsidP="00117C33">
            <w:pPr>
              <w:autoSpaceDE w:val="0"/>
              <w:autoSpaceDN w:val="0"/>
              <w:adjustRightInd w:val="0"/>
              <w:spacing w:line="276" w:lineRule="auto"/>
              <w:jc w:val="center"/>
              <w:rPr>
                <w:rFonts w:eastAsia="Times New Roman" w:cs="Arial"/>
                <w:sz w:val="24"/>
              </w:rPr>
            </w:pPr>
            <w:r w:rsidRPr="00B363F8">
              <w:rPr>
                <w:rFonts w:eastAsia="Times New Roman" w:cs="Arial"/>
                <w:sz w:val="24"/>
              </w:rPr>
              <w:t>0 offences</w:t>
            </w:r>
          </w:p>
        </w:tc>
        <w:tc>
          <w:tcPr>
            <w:tcW w:w="1843" w:type="dxa"/>
            <w:shd w:val="clear" w:color="auto" w:fill="FFC000"/>
          </w:tcPr>
          <w:p w14:paraId="1B27C3D3" w14:textId="6BB652EC" w:rsidR="00FC2291" w:rsidRPr="00B363F8" w:rsidRDefault="00AB21C9" w:rsidP="00117C33">
            <w:pPr>
              <w:autoSpaceDE w:val="0"/>
              <w:autoSpaceDN w:val="0"/>
              <w:adjustRightInd w:val="0"/>
              <w:spacing w:line="276" w:lineRule="auto"/>
              <w:jc w:val="center"/>
              <w:rPr>
                <w:rFonts w:eastAsia="Times New Roman" w:cs="Arial"/>
                <w:sz w:val="24"/>
              </w:rPr>
            </w:pPr>
            <w:r w:rsidRPr="00B363F8">
              <w:rPr>
                <w:rFonts w:eastAsia="Times New Roman" w:cs="Arial"/>
                <w:sz w:val="24"/>
              </w:rPr>
              <w:t>1</w:t>
            </w:r>
            <w:r w:rsidR="00FC2291" w:rsidRPr="00B363F8">
              <w:rPr>
                <w:rFonts w:eastAsia="Times New Roman" w:cs="Arial"/>
                <w:sz w:val="24"/>
              </w:rPr>
              <w:t>-4 offences</w:t>
            </w:r>
          </w:p>
        </w:tc>
        <w:tc>
          <w:tcPr>
            <w:tcW w:w="1842" w:type="dxa"/>
            <w:shd w:val="clear" w:color="auto" w:fill="FF0000"/>
          </w:tcPr>
          <w:p w14:paraId="5F904932" w14:textId="391668F4" w:rsidR="00FC2291" w:rsidRPr="00B363F8" w:rsidRDefault="00FC2291" w:rsidP="00117C33">
            <w:pPr>
              <w:autoSpaceDE w:val="0"/>
              <w:autoSpaceDN w:val="0"/>
              <w:adjustRightInd w:val="0"/>
              <w:spacing w:line="276" w:lineRule="auto"/>
              <w:jc w:val="center"/>
              <w:rPr>
                <w:rFonts w:eastAsia="Times New Roman" w:cs="Arial"/>
                <w:color w:val="FFFFFF" w:themeColor="background1"/>
                <w:sz w:val="24"/>
              </w:rPr>
            </w:pPr>
            <w:r w:rsidRPr="00B363F8">
              <w:rPr>
                <w:rFonts w:eastAsia="Times New Roman" w:cs="Arial"/>
                <w:color w:val="FFFFFF" w:themeColor="background1"/>
                <w:sz w:val="24"/>
              </w:rPr>
              <w:t>5+ offences</w:t>
            </w:r>
          </w:p>
        </w:tc>
        <w:tc>
          <w:tcPr>
            <w:tcW w:w="1461" w:type="dxa"/>
          </w:tcPr>
          <w:p w14:paraId="3D54F14F" w14:textId="77777777" w:rsidR="00FC2291" w:rsidRPr="00B363F8" w:rsidRDefault="00FC2291" w:rsidP="00117C33">
            <w:pPr>
              <w:autoSpaceDE w:val="0"/>
              <w:autoSpaceDN w:val="0"/>
              <w:adjustRightInd w:val="0"/>
              <w:spacing w:line="276" w:lineRule="auto"/>
              <w:jc w:val="center"/>
              <w:rPr>
                <w:rFonts w:eastAsia="Times New Roman" w:cs="Arial"/>
                <w:sz w:val="24"/>
              </w:rPr>
            </w:pPr>
          </w:p>
        </w:tc>
      </w:tr>
      <w:tr w:rsidR="00AB21C9" w:rsidRPr="00B363F8" w14:paraId="2BE3282C" w14:textId="77777777" w:rsidTr="00117C33">
        <w:trPr>
          <w:trHeight w:val="737"/>
        </w:trPr>
        <w:tc>
          <w:tcPr>
            <w:tcW w:w="6923" w:type="dxa"/>
            <w:shd w:val="clear" w:color="auto" w:fill="E0E0E0"/>
          </w:tcPr>
          <w:p w14:paraId="25603EFA" w14:textId="1861247E" w:rsidR="00AB21C9" w:rsidRPr="00B363F8" w:rsidRDefault="00AB21C9" w:rsidP="00117C33">
            <w:pPr>
              <w:pStyle w:val="ListParagraph"/>
              <w:numPr>
                <w:ilvl w:val="0"/>
                <w:numId w:val="40"/>
              </w:numPr>
              <w:autoSpaceDE w:val="0"/>
              <w:autoSpaceDN w:val="0"/>
              <w:adjustRightInd w:val="0"/>
              <w:spacing w:after="0" w:line="276" w:lineRule="auto"/>
              <w:rPr>
                <w:rFonts w:ascii="Arial" w:eastAsia="Times New Roman" w:hAnsi="Arial" w:cs="Arial"/>
                <w:b/>
                <w:sz w:val="24"/>
                <w:szCs w:val="24"/>
              </w:rPr>
            </w:pPr>
            <w:r w:rsidRPr="00B363F8">
              <w:rPr>
                <w:rFonts w:ascii="Arial" w:eastAsia="Times New Roman" w:hAnsi="Arial" w:cs="Arial"/>
                <w:b/>
                <w:sz w:val="24"/>
                <w:szCs w:val="24"/>
              </w:rPr>
              <w:lastRenderedPageBreak/>
              <w:t>Is the role</w:t>
            </w:r>
            <w:r w:rsidR="00073481">
              <w:rPr>
                <w:rFonts w:ascii="Arial" w:eastAsia="Times New Roman" w:hAnsi="Arial" w:cs="Arial"/>
                <w:b/>
                <w:sz w:val="24"/>
                <w:szCs w:val="24"/>
              </w:rPr>
              <w:t xml:space="preserve"> holder</w:t>
            </w:r>
            <w:r w:rsidRPr="00B363F8">
              <w:rPr>
                <w:rFonts w:ascii="Arial" w:eastAsia="Times New Roman" w:hAnsi="Arial" w:cs="Arial"/>
                <w:b/>
                <w:sz w:val="24"/>
                <w:szCs w:val="24"/>
              </w:rPr>
              <w:t xml:space="preserve"> public facing or a person in a position of trust</w:t>
            </w:r>
            <w:r w:rsidR="00AA66D7" w:rsidRPr="00B363F8">
              <w:rPr>
                <w:rFonts w:ascii="Arial" w:eastAsia="Times New Roman" w:hAnsi="Arial" w:cs="Arial"/>
                <w:b/>
                <w:sz w:val="24"/>
                <w:szCs w:val="24"/>
              </w:rPr>
              <w:t>?</w:t>
            </w:r>
          </w:p>
        </w:tc>
        <w:tc>
          <w:tcPr>
            <w:tcW w:w="1843" w:type="dxa"/>
            <w:shd w:val="clear" w:color="auto" w:fill="92D050"/>
          </w:tcPr>
          <w:p w14:paraId="785CD3BC" w14:textId="7E7BD9A5" w:rsidR="00AB21C9" w:rsidRPr="00B363F8" w:rsidRDefault="00AA66D7" w:rsidP="00117C33">
            <w:pPr>
              <w:autoSpaceDE w:val="0"/>
              <w:autoSpaceDN w:val="0"/>
              <w:adjustRightInd w:val="0"/>
              <w:spacing w:line="276" w:lineRule="auto"/>
              <w:jc w:val="center"/>
              <w:rPr>
                <w:rFonts w:eastAsia="Times New Roman" w:cs="Arial"/>
                <w:sz w:val="24"/>
              </w:rPr>
            </w:pPr>
            <w:r w:rsidRPr="00B363F8">
              <w:rPr>
                <w:rFonts w:eastAsia="Times New Roman" w:cs="Arial"/>
                <w:sz w:val="24"/>
              </w:rPr>
              <w:t>No</w:t>
            </w:r>
          </w:p>
        </w:tc>
        <w:tc>
          <w:tcPr>
            <w:tcW w:w="1843" w:type="dxa"/>
            <w:shd w:val="clear" w:color="auto" w:fill="A6A6A6" w:themeFill="background1" w:themeFillShade="A6"/>
          </w:tcPr>
          <w:p w14:paraId="1C33C81D" w14:textId="7BB74468" w:rsidR="00AB21C9" w:rsidRPr="00B363F8" w:rsidRDefault="00AA66D7" w:rsidP="00117C33">
            <w:pPr>
              <w:autoSpaceDE w:val="0"/>
              <w:autoSpaceDN w:val="0"/>
              <w:adjustRightInd w:val="0"/>
              <w:spacing w:line="276" w:lineRule="auto"/>
              <w:jc w:val="center"/>
              <w:rPr>
                <w:rFonts w:eastAsia="Times New Roman" w:cs="Arial"/>
                <w:sz w:val="24"/>
              </w:rPr>
            </w:pPr>
            <w:r w:rsidRPr="00B363F8">
              <w:rPr>
                <w:rFonts w:eastAsia="Times New Roman" w:cs="Arial"/>
                <w:sz w:val="24"/>
              </w:rPr>
              <w:t xml:space="preserve">N/A </w:t>
            </w:r>
          </w:p>
        </w:tc>
        <w:tc>
          <w:tcPr>
            <w:tcW w:w="1842" w:type="dxa"/>
            <w:shd w:val="clear" w:color="auto" w:fill="FF0000"/>
          </w:tcPr>
          <w:p w14:paraId="0990BAE8" w14:textId="195963FD" w:rsidR="00AB21C9" w:rsidRPr="00B363F8" w:rsidRDefault="00AA66D7" w:rsidP="00117C33">
            <w:pPr>
              <w:autoSpaceDE w:val="0"/>
              <w:autoSpaceDN w:val="0"/>
              <w:adjustRightInd w:val="0"/>
              <w:spacing w:line="276" w:lineRule="auto"/>
              <w:jc w:val="center"/>
              <w:rPr>
                <w:rFonts w:eastAsia="Times New Roman" w:cs="Arial"/>
                <w:color w:val="FFFFFF" w:themeColor="background1"/>
                <w:sz w:val="24"/>
              </w:rPr>
            </w:pPr>
            <w:r w:rsidRPr="00B363F8">
              <w:rPr>
                <w:rFonts w:eastAsia="Times New Roman" w:cs="Arial"/>
                <w:color w:val="FFFFFF" w:themeColor="background1"/>
                <w:sz w:val="24"/>
              </w:rPr>
              <w:t xml:space="preserve">Yes </w:t>
            </w:r>
          </w:p>
        </w:tc>
        <w:tc>
          <w:tcPr>
            <w:tcW w:w="1461" w:type="dxa"/>
          </w:tcPr>
          <w:p w14:paraId="105F1CDE" w14:textId="77777777" w:rsidR="00AB21C9" w:rsidRPr="00B363F8" w:rsidRDefault="00AB21C9" w:rsidP="00117C33">
            <w:pPr>
              <w:autoSpaceDE w:val="0"/>
              <w:autoSpaceDN w:val="0"/>
              <w:adjustRightInd w:val="0"/>
              <w:spacing w:line="276" w:lineRule="auto"/>
              <w:jc w:val="center"/>
              <w:rPr>
                <w:rFonts w:eastAsia="Times New Roman" w:cs="Arial"/>
                <w:sz w:val="24"/>
              </w:rPr>
            </w:pPr>
          </w:p>
        </w:tc>
      </w:tr>
      <w:tr w:rsidR="00FC2291" w:rsidRPr="00B363F8" w14:paraId="0BF7983A" w14:textId="77777777" w:rsidTr="00117C33">
        <w:trPr>
          <w:trHeight w:val="4025"/>
        </w:trPr>
        <w:tc>
          <w:tcPr>
            <w:tcW w:w="6923" w:type="dxa"/>
            <w:shd w:val="clear" w:color="auto" w:fill="E0E0E0"/>
          </w:tcPr>
          <w:p w14:paraId="1A074173" w14:textId="77777777" w:rsidR="00ED312A" w:rsidRDefault="00FC2291" w:rsidP="00117C33">
            <w:pPr>
              <w:pStyle w:val="ListParagraph"/>
              <w:numPr>
                <w:ilvl w:val="0"/>
                <w:numId w:val="40"/>
              </w:numPr>
              <w:autoSpaceDE w:val="0"/>
              <w:autoSpaceDN w:val="0"/>
              <w:adjustRightInd w:val="0"/>
              <w:spacing w:after="0" w:line="276" w:lineRule="auto"/>
              <w:rPr>
                <w:rFonts w:ascii="Arial" w:eastAsia="Times New Roman" w:hAnsi="Arial" w:cs="Arial"/>
                <w:b/>
                <w:sz w:val="24"/>
                <w:szCs w:val="24"/>
              </w:rPr>
            </w:pPr>
            <w:r w:rsidRPr="00B363F8">
              <w:rPr>
                <w:rFonts w:ascii="Arial" w:eastAsia="Times New Roman" w:hAnsi="Arial" w:cs="Arial"/>
                <w:b/>
                <w:sz w:val="24"/>
                <w:szCs w:val="24"/>
              </w:rPr>
              <w:t>Did the offence include any of the following?</w:t>
            </w:r>
          </w:p>
          <w:p w14:paraId="071A3B93" w14:textId="05A5F30C" w:rsidR="00FC2291" w:rsidRPr="007F00B9" w:rsidRDefault="006338DF" w:rsidP="00117C33">
            <w:pPr>
              <w:autoSpaceDE w:val="0"/>
              <w:autoSpaceDN w:val="0"/>
              <w:adjustRightInd w:val="0"/>
              <w:spacing w:line="276" w:lineRule="auto"/>
              <w:rPr>
                <w:rFonts w:eastAsia="Times New Roman" w:cs="Arial"/>
                <w:b/>
                <w:sz w:val="24"/>
              </w:rPr>
            </w:pPr>
            <w:r>
              <w:rPr>
                <w:rFonts w:eastAsia="Times New Roman" w:cs="Arial"/>
                <w:sz w:val="24"/>
              </w:rPr>
              <w:t>W</w:t>
            </w:r>
            <w:r w:rsidR="00FC2291" w:rsidRPr="007F00B9">
              <w:rPr>
                <w:rFonts w:eastAsia="Times New Roman" w:cs="Arial"/>
                <w:sz w:val="24"/>
              </w:rPr>
              <w:t>hen certain factors are present, it increases the likelihood of further incidents of serious harm:</w:t>
            </w:r>
          </w:p>
          <w:p w14:paraId="146C2084" w14:textId="77777777" w:rsidR="00FC2291" w:rsidRPr="00B363F8" w:rsidRDefault="00FC2291" w:rsidP="00117C33">
            <w:pPr>
              <w:pStyle w:val="ListParagraph"/>
              <w:numPr>
                <w:ilvl w:val="0"/>
                <w:numId w:val="45"/>
              </w:numPr>
              <w:autoSpaceDE w:val="0"/>
              <w:autoSpaceDN w:val="0"/>
              <w:adjustRightInd w:val="0"/>
              <w:spacing w:after="0" w:line="276" w:lineRule="auto"/>
              <w:rPr>
                <w:rFonts w:ascii="Arial" w:eastAsia="Times New Roman" w:hAnsi="Arial" w:cs="Arial"/>
                <w:sz w:val="24"/>
                <w:szCs w:val="24"/>
              </w:rPr>
            </w:pPr>
            <w:r w:rsidRPr="00B363F8">
              <w:rPr>
                <w:rFonts w:ascii="Arial" w:eastAsia="Times New Roman" w:hAnsi="Arial" w:cs="Arial"/>
                <w:sz w:val="24"/>
                <w:szCs w:val="24"/>
              </w:rPr>
              <w:t>Carrying or using an offensive weapon</w:t>
            </w:r>
          </w:p>
          <w:p w14:paraId="13281E94" w14:textId="77777777" w:rsidR="00FC2291" w:rsidRPr="00B363F8" w:rsidRDefault="00FC2291" w:rsidP="00117C33">
            <w:pPr>
              <w:pStyle w:val="ListParagraph"/>
              <w:numPr>
                <w:ilvl w:val="0"/>
                <w:numId w:val="45"/>
              </w:numPr>
              <w:autoSpaceDE w:val="0"/>
              <w:autoSpaceDN w:val="0"/>
              <w:adjustRightInd w:val="0"/>
              <w:spacing w:after="0" w:line="276" w:lineRule="auto"/>
              <w:rPr>
                <w:rFonts w:ascii="Arial" w:eastAsia="Times New Roman" w:hAnsi="Arial" w:cs="Arial"/>
                <w:sz w:val="24"/>
                <w:szCs w:val="24"/>
              </w:rPr>
            </w:pPr>
            <w:r w:rsidRPr="00B363F8">
              <w:rPr>
                <w:rFonts w:ascii="Arial" w:eastAsia="Times New Roman" w:hAnsi="Arial" w:cs="Arial"/>
                <w:sz w:val="24"/>
                <w:szCs w:val="24"/>
              </w:rPr>
              <w:t>Any violence, threat of violence of coercion</w:t>
            </w:r>
          </w:p>
          <w:p w14:paraId="0529D734" w14:textId="77777777" w:rsidR="00FC2291" w:rsidRPr="00B363F8" w:rsidRDefault="00FC2291" w:rsidP="00117C33">
            <w:pPr>
              <w:pStyle w:val="ListParagraph"/>
              <w:numPr>
                <w:ilvl w:val="0"/>
                <w:numId w:val="45"/>
              </w:numPr>
              <w:autoSpaceDE w:val="0"/>
              <w:autoSpaceDN w:val="0"/>
              <w:adjustRightInd w:val="0"/>
              <w:spacing w:after="0" w:line="276" w:lineRule="auto"/>
              <w:rPr>
                <w:rFonts w:ascii="Arial" w:eastAsia="Times New Roman" w:hAnsi="Arial" w:cs="Arial"/>
                <w:sz w:val="24"/>
                <w:szCs w:val="24"/>
              </w:rPr>
            </w:pPr>
            <w:r w:rsidRPr="00B363F8">
              <w:rPr>
                <w:rFonts w:ascii="Arial" w:eastAsia="Times New Roman" w:hAnsi="Arial" w:cs="Arial"/>
                <w:sz w:val="24"/>
                <w:szCs w:val="24"/>
              </w:rPr>
              <w:t>Excessive use of violence of sadistic violence</w:t>
            </w:r>
          </w:p>
          <w:p w14:paraId="3131ABA6" w14:textId="77777777" w:rsidR="00FC2291" w:rsidRPr="00B363F8" w:rsidRDefault="00FC2291" w:rsidP="00117C33">
            <w:pPr>
              <w:pStyle w:val="ListParagraph"/>
              <w:numPr>
                <w:ilvl w:val="0"/>
                <w:numId w:val="45"/>
              </w:numPr>
              <w:autoSpaceDE w:val="0"/>
              <w:autoSpaceDN w:val="0"/>
              <w:adjustRightInd w:val="0"/>
              <w:spacing w:after="0" w:line="276" w:lineRule="auto"/>
              <w:rPr>
                <w:rFonts w:ascii="Arial" w:eastAsia="Times New Roman" w:hAnsi="Arial" w:cs="Arial"/>
                <w:sz w:val="24"/>
                <w:szCs w:val="24"/>
              </w:rPr>
            </w:pPr>
            <w:r w:rsidRPr="00B363F8">
              <w:rPr>
                <w:rFonts w:ascii="Arial" w:eastAsia="Times New Roman" w:hAnsi="Arial" w:cs="Arial"/>
                <w:sz w:val="24"/>
                <w:szCs w:val="24"/>
              </w:rPr>
              <w:t>Arson</w:t>
            </w:r>
          </w:p>
          <w:p w14:paraId="5992DD43" w14:textId="0BBF8726" w:rsidR="00FC2291" w:rsidRPr="00B363F8" w:rsidRDefault="00FC2291" w:rsidP="00117C33">
            <w:pPr>
              <w:pStyle w:val="ListParagraph"/>
              <w:numPr>
                <w:ilvl w:val="0"/>
                <w:numId w:val="44"/>
              </w:numPr>
              <w:autoSpaceDE w:val="0"/>
              <w:autoSpaceDN w:val="0"/>
              <w:adjustRightInd w:val="0"/>
              <w:spacing w:after="0" w:line="276" w:lineRule="auto"/>
              <w:rPr>
                <w:rFonts w:ascii="Arial" w:eastAsia="Times New Roman" w:hAnsi="Arial" w:cs="Arial"/>
                <w:sz w:val="24"/>
                <w:szCs w:val="24"/>
              </w:rPr>
            </w:pPr>
            <w:r w:rsidRPr="00B363F8">
              <w:rPr>
                <w:rFonts w:ascii="Arial" w:eastAsia="Times New Roman" w:hAnsi="Arial" w:cs="Arial"/>
                <w:sz w:val="24"/>
                <w:szCs w:val="24"/>
              </w:rPr>
              <w:t xml:space="preserve">Physical damage to property (but not caused when committing another offence, </w:t>
            </w:r>
            <w:r w:rsidR="00ED312A">
              <w:rPr>
                <w:rFonts w:ascii="Arial" w:eastAsia="Times New Roman" w:hAnsi="Arial" w:cs="Arial"/>
                <w:sz w:val="24"/>
                <w:szCs w:val="24"/>
              </w:rPr>
              <w:t>for example</w:t>
            </w:r>
            <w:r w:rsidRPr="00B363F8">
              <w:rPr>
                <w:rFonts w:ascii="Arial" w:eastAsia="Times New Roman" w:hAnsi="Arial" w:cs="Arial"/>
                <w:sz w:val="24"/>
                <w:szCs w:val="24"/>
              </w:rPr>
              <w:t xml:space="preserve"> </w:t>
            </w:r>
            <w:r w:rsidR="006313CD">
              <w:rPr>
                <w:rFonts w:ascii="Arial" w:eastAsia="Times New Roman" w:hAnsi="Arial" w:cs="Arial"/>
                <w:sz w:val="24"/>
                <w:szCs w:val="24"/>
              </w:rPr>
              <w:t>b</w:t>
            </w:r>
            <w:r w:rsidRPr="00B363F8">
              <w:rPr>
                <w:rFonts w:ascii="Arial" w:eastAsia="Times New Roman" w:hAnsi="Arial" w:cs="Arial"/>
                <w:sz w:val="24"/>
                <w:szCs w:val="24"/>
              </w:rPr>
              <w:t xml:space="preserve">urglary or </w:t>
            </w:r>
            <w:r w:rsidR="006313CD">
              <w:rPr>
                <w:rFonts w:ascii="Arial" w:eastAsia="Times New Roman" w:hAnsi="Arial" w:cs="Arial"/>
                <w:sz w:val="24"/>
                <w:szCs w:val="24"/>
              </w:rPr>
              <w:t>t</w:t>
            </w:r>
            <w:r w:rsidRPr="00B363F8">
              <w:rPr>
                <w:rFonts w:ascii="Arial" w:eastAsia="Times New Roman" w:hAnsi="Arial" w:cs="Arial"/>
                <w:sz w:val="24"/>
                <w:szCs w:val="24"/>
              </w:rPr>
              <w:t>heft)</w:t>
            </w:r>
          </w:p>
          <w:p w14:paraId="012D1BEA" w14:textId="16C9A189" w:rsidR="005725F9" w:rsidRPr="008E6265" w:rsidRDefault="00FC2291" w:rsidP="00117C33">
            <w:pPr>
              <w:pStyle w:val="ListParagraph"/>
              <w:numPr>
                <w:ilvl w:val="0"/>
                <w:numId w:val="44"/>
              </w:numPr>
              <w:autoSpaceDE w:val="0"/>
              <w:autoSpaceDN w:val="0"/>
              <w:adjustRightInd w:val="0"/>
              <w:spacing w:after="0" w:line="276" w:lineRule="auto"/>
              <w:rPr>
                <w:rFonts w:ascii="Arial" w:eastAsia="Times New Roman" w:hAnsi="Arial" w:cs="Arial"/>
                <w:sz w:val="24"/>
                <w:szCs w:val="24"/>
              </w:rPr>
            </w:pPr>
            <w:r w:rsidRPr="00B363F8">
              <w:rPr>
                <w:rFonts w:ascii="Arial" w:eastAsia="Times New Roman" w:hAnsi="Arial" w:cs="Arial"/>
                <w:sz w:val="24"/>
                <w:szCs w:val="24"/>
              </w:rPr>
              <w:t>Sexual element to offending (</w:t>
            </w:r>
            <w:r w:rsidR="00ED312A">
              <w:rPr>
                <w:rFonts w:ascii="Arial" w:eastAsia="Times New Roman" w:hAnsi="Arial" w:cs="Arial"/>
                <w:sz w:val="24"/>
                <w:szCs w:val="24"/>
              </w:rPr>
              <w:t>such as</w:t>
            </w:r>
            <w:r w:rsidR="006313CD">
              <w:rPr>
                <w:rFonts w:ascii="Arial" w:eastAsia="Times New Roman" w:hAnsi="Arial" w:cs="Arial"/>
                <w:sz w:val="24"/>
                <w:szCs w:val="24"/>
              </w:rPr>
              <w:t xml:space="preserve"> d</w:t>
            </w:r>
            <w:r w:rsidR="00AA5B8F" w:rsidRPr="00B363F8">
              <w:rPr>
                <w:rFonts w:ascii="Arial" w:eastAsia="Times New Roman" w:hAnsi="Arial" w:cs="Arial"/>
                <w:sz w:val="24"/>
                <w:szCs w:val="24"/>
              </w:rPr>
              <w:t>isclosing private sexual images without consent)</w:t>
            </w:r>
          </w:p>
        </w:tc>
        <w:tc>
          <w:tcPr>
            <w:tcW w:w="1843" w:type="dxa"/>
            <w:shd w:val="clear" w:color="auto" w:fill="92D050"/>
          </w:tcPr>
          <w:p w14:paraId="3A949C7A" w14:textId="77777777" w:rsidR="00FC2291" w:rsidRPr="00B363F8" w:rsidRDefault="00FC2291" w:rsidP="00117C33">
            <w:pPr>
              <w:autoSpaceDE w:val="0"/>
              <w:autoSpaceDN w:val="0"/>
              <w:adjustRightInd w:val="0"/>
              <w:spacing w:line="276" w:lineRule="auto"/>
              <w:jc w:val="center"/>
              <w:rPr>
                <w:rFonts w:eastAsia="Times New Roman" w:cs="Arial"/>
                <w:sz w:val="24"/>
              </w:rPr>
            </w:pPr>
            <w:r w:rsidRPr="00B363F8">
              <w:rPr>
                <w:rFonts w:eastAsia="Times New Roman" w:cs="Arial"/>
                <w:sz w:val="24"/>
              </w:rPr>
              <w:t>No</w:t>
            </w:r>
          </w:p>
        </w:tc>
        <w:tc>
          <w:tcPr>
            <w:tcW w:w="1843" w:type="dxa"/>
            <w:shd w:val="clear" w:color="auto" w:fill="A6A6A6" w:themeFill="background1" w:themeFillShade="A6"/>
          </w:tcPr>
          <w:p w14:paraId="7243BE33" w14:textId="77777777" w:rsidR="00FC2291" w:rsidRPr="00B363F8" w:rsidRDefault="00FC2291" w:rsidP="00117C33">
            <w:pPr>
              <w:autoSpaceDE w:val="0"/>
              <w:autoSpaceDN w:val="0"/>
              <w:adjustRightInd w:val="0"/>
              <w:spacing w:line="276" w:lineRule="auto"/>
              <w:jc w:val="center"/>
              <w:rPr>
                <w:rFonts w:eastAsia="Times New Roman" w:cs="Arial"/>
                <w:sz w:val="24"/>
              </w:rPr>
            </w:pPr>
            <w:r w:rsidRPr="00B363F8">
              <w:rPr>
                <w:rFonts w:eastAsia="Times New Roman" w:cs="Arial"/>
                <w:sz w:val="24"/>
              </w:rPr>
              <w:t>N/A</w:t>
            </w:r>
          </w:p>
        </w:tc>
        <w:tc>
          <w:tcPr>
            <w:tcW w:w="1842" w:type="dxa"/>
            <w:shd w:val="clear" w:color="auto" w:fill="FF0000"/>
          </w:tcPr>
          <w:p w14:paraId="2BE49394" w14:textId="77777777" w:rsidR="00FC2291" w:rsidRPr="00B363F8" w:rsidRDefault="00FC2291" w:rsidP="00117C33">
            <w:pPr>
              <w:autoSpaceDE w:val="0"/>
              <w:autoSpaceDN w:val="0"/>
              <w:adjustRightInd w:val="0"/>
              <w:spacing w:line="276" w:lineRule="auto"/>
              <w:jc w:val="center"/>
              <w:rPr>
                <w:rFonts w:eastAsia="Times New Roman" w:cs="Arial"/>
                <w:color w:val="FFFFFF" w:themeColor="background1"/>
                <w:sz w:val="24"/>
              </w:rPr>
            </w:pPr>
            <w:r w:rsidRPr="00B363F8">
              <w:rPr>
                <w:rFonts w:eastAsia="Times New Roman" w:cs="Arial"/>
                <w:color w:val="FFFFFF" w:themeColor="background1"/>
                <w:sz w:val="24"/>
              </w:rPr>
              <w:t>Yes</w:t>
            </w:r>
          </w:p>
        </w:tc>
        <w:tc>
          <w:tcPr>
            <w:tcW w:w="1461" w:type="dxa"/>
            <w:shd w:val="clear" w:color="auto" w:fill="auto"/>
          </w:tcPr>
          <w:p w14:paraId="7AFE61B7" w14:textId="77777777" w:rsidR="00FC2291" w:rsidRPr="00B363F8" w:rsidRDefault="00FC2291" w:rsidP="00117C33">
            <w:pPr>
              <w:autoSpaceDE w:val="0"/>
              <w:autoSpaceDN w:val="0"/>
              <w:adjustRightInd w:val="0"/>
              <w:spacing w:line="276" w:lineRule="auto"/>
              <w:jc w:val="center"/>
              <w:rPr>
                <w:rFonts w:eastAsia="Times New Roman" w:cs="Arial"/>
                <w:sz w:val="24"/>
              </w:rPr>
            </w:pPr>
          </w:p>
        </w:tc>
      </w:tr>
      <w:tr w:rsidR="00FC2291" w:rsidRPr="00B363F8" w14:paraId="0C5F13E3" w14:textId="77777777" w:rsidTr="00117C33">
        <w:trPr>
          <w:trHeight w:val="3005"/>
        </w:trPr>
        <w:tc>
          <w:tcPr>
            <w:tcW w:w="6923" w:type="dxa"/>
            <w:shd w:val="clear" w:color="auto" w:fill="E0E0E0"/>
          </w:tcPr>
          <w:p w14:paraId="3497AE88" w14:textId="77777777" w:rsidR="00FC2291" w:rsidRPr="00B363F8" w:rsidRDefault="00FC2291" w:rsidP="00117C33">
            <w:pPr>
              <w:pStyle w:val="ListParagraph"/>
              <w:numPr>
                <w:ilvl w:val="0"/>
                <w:numId w:val="40"/>
              </w:numPr>
              <w:autoSpaceDE w:val="0"/>
              <w:autoSpaceDN w:val="0"/>
              <w:adjustRightInd w:val="0"/>
              <w:spacing w:after="0" w:line="276" w:lineRule="auto"/>
              <w:rPr>
                <w:rFonts w:ascii="Arial" w:eastAsia="Times New Roman" w:hAnsi="Arial" w:cs="Arial"/>
                <w:b/>
                <w:sz w:val="24"/>
                <w:szCs w:val="24"/>
              </w:rPr>
            </w:pPr>
            <w:r w:rsidRPr="00B363F8">
              <w:rPr>
                <w:rFonts w:ascii="Arial" w:eastAsia="Times New Roman" w:hAnsi="Arial" w:cs="Arial"/>
                <w:b/>
                <w:sz w:val="24"/>
                <w:szCs w:val="24"/>
              </w:rPr>
              <w:t>Do offences form part of an established pattern?</w:t>
            </w:r>
          </w:p>
          <w:p w14:paraId="3A0F597E" w14:textId="503501D7" w:rsidR="00FC2291" w:rsidRPr="00073481" w:rsidRDefault="00DE57DF" w:rsidP="00117C33">
            <w:pPr>
              <w:autoSpaceDE w:val="0"/>
              <w:autoSpaceDN w:val="0"/>
              <w:adjustRightInd w:val="0"/>
              <w:spacing w:line="276" w:lineRule="auto"/>
              <w:rPr>
                <w:rFonts w:eastAsia="Times New Roman" w:cs="Arial"/>
                <w:sz w:val="24"/>
              </w:rPr>
            </w:pPr>
            <w:r>
              <w:rPr>
                <w:rFonts w:eastAsia="Times New Roman" w:cs="Arial"/>
                <w:sz w:val="24"/>
              </w:rPr>
              <w:t>T</w:t>
            </w:r>
            <w:r w:rsidR="004A21BB">
              <w:rPr>
                <w:rFonts w:eastAsia="Times New Roman" w:cs="Arial"/>
                <w:sz w:val="24"/>
              </w:rPr>
              <w:t>hese</w:t>
            </w:r>
            <w:r w:rsidR="00106655">
              <w:rPr>
                <w:rFonts w:eastAsia="Times New Roman" w:cs="Arial"/>
                <w:sz w:val="24"/>
              </w:rPr>
              <w:t xml:space="preserve"> m</w:t>
            </w:r>
            <w:r w:rsidR="00FC2291" w:rsidRPr="00073481">
              <w:rPr>
                <w:rFonts w:eastAsia="Times New Roman" w:cs="Arial"/>
                <w:sz w:val="24"/>
              </w:rPr>
              <w:t xml:space="preserve">ight not be the same category of offence, but could stem from same motivation, </w:t>
            </w:r>
            <w:r w:rsidR="006F21F6">
              <w:rPr>
                <w:rFonts w:eastAsia="Times New Roman" w:cs="Arial"/>
                <w:sz w:val="24"/>
              </w:rPr>
              <w:t>such as:</w:t>
            </w:r>
          </w:p>
          <w:p w14:paraId="79E9188D" w14:textId="0360E6CE" w:rsidR="00FC2291" w:rsidRPr="00B363F8" w:rsidRDefault="00FC2291" w:rsidP="00117C33">
            <w:pPr>
              <w:pStyle w:val="ListParagraph"/>
              <w:numPr>
                <w:ilvl w:val="0"/>
                <w:numId w:val="46"/>
              </w:numPr>
              <w:autoSpaceDE w:val="0"/>
              <w:autoSpaceDN w:val="0"/>
              <w:adjustRightInd w:val="0"/>
              <w:spacing w:after="0" w:line="276" w:lineRule="auto"/>
              <w:rPr>
                <w:rFonts w:ascii="Arial" w:eastAsia="Times New Roman" w:hAnsi="Arial" w:cs="Arial"/>
                <w:sz w:val="24"/>
                <w:szCs w:val="24"/>
              </w:rPr>
            </w:pPr>
            <w:r w:rsidRPr="00B363F8">
              <w:rPr>
                <w:rFonts w:ascii="Arial" w:eastAsia="Times New Roman" w:hAnsi="Arial" w:cs="Arial"/>
                <w:sz w:val="24"/>
                <w:szCs w:val="24"/>
              </w:rPr>
              <w:t>Burglary</w:t>
            </w:r>
            <w:r w:rsidR="006F21F6">
              <w:rPr>
                <w:rFonts w:ascii="Arial" w:eastAsia="Times New Roman" w:hAnsi="Arial" w:cs="Arial"/>
                <w:sz w:val="24"/>
                <w:szCs w:val="24"/>
              </w:rPr>
              <w:t xml:space="preserve"> or b</w:t>
            </w:r>
            <w:r w:rsidRPr="00B363F8">
              <w:rPr>
                <w:rFonts w:ascii="Arial" w:eastAsia="Times New Roman" w:hAnsi="Arial" w:cs="Arial"/>
                <w:sz w:val="24"/>
                <w:szCs w:val="24"/>
              </w:rPr>
              <w:t>reak ins</w:t>
            </w:r>
          </w:p>
          <w:p w14:paraId="7E5FDAFF" w14:textId="77777777" w:rsidR="00FC2291" w:rsidRPr="00B363F8" w:rsidRDefault="00FC2291" w:rsidP="00117C33">
            <w:pPr>
              <w:pStyle w:val="ListParagraph"/>
              <w:numPr>
                <w:ilvl w:val="0"/>
                <w:numId w:val="46"/>
              </w:numPr>
              <w:autoSpaceDE w:val="0"/>
              <w:autoSpaceDN w:val="0"/>
              <w:adjustRightInd w:val="0"/>
              <w:spacing w:after="0" w:line="276" w:lineRule="auto"/>
              <w:rPr>
                <w:rFonts w:ascii="Arial" w:eastAsia="Times New Roman" w:hAnsi="Arial" w:cs="Arial"/>
                <w:sz w:val="24"/>
                <w:szCs w:val="24"/>
              </w:rPr>
            </w:pPr>
            <w:r w:rsidRPr="00B363F8">
              <w:rPr>
                <w:rFonts w:ascii="Arial" w:eastAsia="Times New Roman" w:hAnsi="Arial" w:cs="Arial"/>
                <w:sz w:val="24"/>
                <w:szCs w:val="24"/>
              </w:rPr>
              <w:t>Theft</w:t>
            </w:r>
          </w:p>
          <w:p w14:paraId="3E61598E" w14:textId="65B10672" w:rsidR="00FC2291" w:rsidRPr="00B363F8" w:rsidRDefault="00FC2291" w:rsidP="00117C33">
            <w:pPr>
              <w:pStyle w:val="ListParagraph"/>
              <w:numPr>
                <w:ilvl w:val="0"/>
                <w:numId w:val="46"/>
              </w:numPr>
              <w:autoSpaceDE w:val="0"/>
              <w:autoSpaceDN w:val="0"/>
              <w:adjustRightInd w:val="0"/>
              <w:spacing w:after="0" w:line="276" w:lineRule="auto"/>
              <w:rPr>
                <w:rFonts w:ascii="Arial" w:eastAsia="Times New Roman" w:hAnsi="Arial" w:cs="Arial"/>
                <w:sz w:val="24"/>
                <w:szCs w:val="24"/>
              </w:rPr>
            </w:pPr>
            <w:r w:rsidRPr="00B363F8">
              <w:rPr>
                <w:rFonts w:ascii="Arial" w:eastAsia="Times New Roman" w:hAnsi="Arial" w:cs="Arial"/>
                <w:sz w:val="24"/>
                <w:szCs w:val="24"/>
              </w:rPr>
              <w:t>Fraud (</w:t>
            </w:r>
            <w:r w:rsidR="006F21F6">
              <w:rPr>
                <w:rFonts w:ascii="Arial" w:eastAsia="Times New Roman" w:hAnsi="Arial" w:cs="Arial"/>
                <w:sz w:val="24"/>
                <w:szCs w:val="24"/>
              </w:rPr>
              <w:t>f</w:t>
            </w:r>
            <w:r w:rsidRPr="00B363F8">
              <w:rPr>
                <w:rFonts w:ascii="Arial" w:eastAsia="Times New Roman" w:hAnsi="Arial" w:cs="Arial"/>
                <w:sz w:val="24"/>
                <w:szCs w:val="24"/>
              </w:rPr>
              <w:t>inancial)</w:t>
            </w:r>
          </w:p>
          <w:p w14:paraId="460616DC" w14:textId="25DAB281" w:rsidR="00FC2291" w:rsidRPr="008E6265" w:rsidRDefault="00AA5B8F" w:rsidP="00117C33">
            <w:pPr>
              <w:pStyle w:val="ListParagraph"/>
              <w:numPr>
                <w:ilvl w:val="0"/>
                <w:numId w:val="46"/>
              </w:numPr>
              <w:autoSpaceDE w:val="0"/>
              <w:autoSpaceDN w:val="0"/>
              <w:adjustRightInd w:val="0"/>
              <w:spacing w:after="0" w:line="276" w:lineRule="auto"/>
              <w:rPr>
                <w:rFonts w:ascii="Arial" w:eastAsia="Times New Roman" w:hAnsi="Arial" w:cs="Arial"/>
                <w:sz w:val="24"/>
                <w:szCs w:val="24"/>
              </w:rPr>
            </w:pPr>
            <w:r w:rsidRPr="00B363F8">
              <w:rPr>
                <w:rFonts w:ascii="Arial" w:eastAsia="Times New Roman" w:hAnsi="Arial" w:cs="Arial"/>
                <w:sz w:val="24"/>
                <w:szCs w:val="24"/>
              </w:rPr>
              <w:t>Drug</w:t>
            </w:r>
            <w:r w:rsidR="006F21F6">
              <w:rPr>
                <w:rFonts w:ascii="Arial" w:eastAsia="Times New Roman" w:hAnsi="Arial" w:cs="Arial"/>
                <w:sz w:val="24"/>
                <w:szCs w:val="24"/>
              </w:rPr>
              <w:t xml:space="preserve"> or </w:t>
            </w:r>
            <w:r w:rsidR="00FC2291" w:rsidRPr="00B363F8">
              <w:rPr>
                <w:rFonts w:ascii="Arial" w:eastAsia="Times New Roman" w:hAnsi="Arial" w:cs="Arial"/>
                <w:sz w:val="24"/>
                <w:szCs w:val="24"/>
              </w:rPr>
              <w:t xml:space="preserve">Alcohol </w:t>
            </w:r>
            <w:r w:rsidR="006F21F6">
              <w:rPr>
                <w:rFonts w:ascii="Arial" w:eastAsia="Times New Roman" w:hAnsi="Arial" w:cs="Arial"/>
                <w:sz w:val="24"/>
                <w:szCs w:val="24"/>
              </w:rPr>
              <w:t>r</w:t>
            </w:r>
            <w:r w:rsidR="00FC2291" w:rsidRPr="00B363F8">
              <w:rPr>
                <w:rFonts w:ascii="Arial" w:eastAsia="Times New Roman" w:hAnsi="Arial" w:cs="Arial"/>
                <w:sz w:val="24"/>
                <w:szCs w:val="24"/>
              </w:rPr>
              <w:t>elated (</w:t>
            </w:r>
            <w:r w:rsidR="00A17656">
              <w:rPr>
                <w:rFonts w:ascii="Arial" w:eastAsia="Times New Roman" w:hAnsi="Arial" w:cs="Arial"/>
                <w:sz w:val="24"/>
                <w:szCs w:val="24"/>
              </w:rPr>
              <w:t>d</w:t>
            </w:r>
            <w:r w:rsidRPr="00B363F8">
              <w:rPr>
                <w:rFonts w:ascii="Arial" w:eastAsia="Times New Roman" w:hAnsi="Arial" w:cs="Arial"/>
                <w:sz w:val="24"/>
                <w:szCs w:val="24"/>
              </w:rPr>
              <w:t>rug</w:t>
            </w:r>
            <w:r w:rsidR="00A17656">
              <w:rPr>
                <w:rFonts w:ascii="Arial" w:eastAsia="Times New Roman" w:hAnsi="Arial" w:cs="Arial"/>
                <w:sz w:val="24"/>
                <w:szCs w:val="24"/>
              </w:rPr>
              <w:t xml:space="preserve"> or d</w:t>
            </w:r>
            <w:r w:rsidR="00FC2291" w:rsidRPr="00B363F8">
              <w:rPr>
                <w:rFonts w:ascii="Arial" w:eastAsia="Times New Roman" w:hAnsi="Arial" w:cs="Arial"/>
                <w:sz w:val="24"/>
                <w:szCs w:val="24"/>
              </w:rPr>
              <w:t xml:space="preserve">rink </w:t>
            </w:r>
            <w:r w:rsidR="00A17656">
              <w:rPr>
                <w:rFonts w:ascii="Arial" w:eastAsia="Times New Roman" w:hAnsi="Arial" w:cs="Arial"/>
                <w:sz w:val="24"/>
                <w:szCs w:val="24"/>
              </w:rPr>
              <w:t>d</w:t>
            </w:r>
            <w:r w:rsidR="00FC2291" w:rsidRPr="00B363F8">
              <w:rPr>
                <w:rFonts w:ascii="Arial" w:eastAsia="Times New Roman" w:hAnsi="Arial" w:cs="Arial"/>
                <w:sz w:val="24"/>
                <w:szCs w:val="24"/>
              </w:rPr>
              <w:t>riving</w:t>
            </w:r>
            <w:r w:rsidR="00A17656">
              <w:rPr>
                <w:rFonts w:ascii="Arial" w:eastAsia="Times New Roman" w:hAnsi="Arial" w:cs="Arial"/>
                <w:sz w:val="24"/>
                <w:szCs w:val="24"/>
              </w:rPr>
              <w:t>, d</w:t>
            </w:r>
            <w:r w:rsidR="00FC2291" w:rsidRPr="00B363F8">
              <w:rPr>
                <w:rFonts w:ascii="Arial" w:eastAsia="Times New Roman" w:hAnsi="Arial" w:cs="Arial"/>
                <w:sz w:val="24"/>
                <w:szCs w:val="24"/>
              </w:rPr>
              <w:t>runk</w:t>
            </w:r>
            <w:r w:rsidR="00A17656">
              <w:rPr>
                <w:rFonts w:ascii="Arial" w:eastAsia="Times New Roman" w:hAnsi="Arial" w:cs="Arial"/>
                <w:sz w:val="24"/>
                <w:szCs w:val="24"/>
              </w:rPr>
              <w:t xml:space="preserve"> and d</w:t>
            </w:r>
            <w:r w:rsidR="00FC2291" w:rsidRPr="00B363F8">
              <w:rPr>
                <w:rFonts w:ascii="Arial" w:eastAsia="Times New Roman" w:hAnsi="Arial" w:cs="Arial"/>
                <w:sz w:val="24"/>
                <w:szCs w:val="24"/>
              </w:rPr>
              <w:t xml:space="preserve">isorderly or assault under the influence of </w:t>
            </w:r>
            <w:r w:rsidRPr="00B363F8">
              <w:rPr>
                <w:rFonts w:ascii="Arial" w:eastAsia="Times New Roman" w:hAnsi="Arial" w:cs="Arial"/>
                <w:sz w:val="24"/>
                <w:szCs w:val="24"/>
              </w:rPr>
              <w:t xml:space="preserve">drugs or </w:t>
            </w:r>
            <w:r w:rsidR="00FC2291" w:rsidRPr="00B363F8">
              <w:rPr>
                <w:rFonts w:ascii="Arial" w:eastAsia="Times New Roman" w:hAnsi="Arial" w:cs="Arial"/>
                <w:sz w:val="24"/>
                <w:szCs w:val="24"/>
              </w:rPr>
              <w:t>alcohol)</w:t>
            </w:r>
          </w:p>
        </w:tc>
        <w:tc>
          <w:tcPr>
            <w:tcW w:w="1843" w:type="dxa"/>
            <w:shd w:val="clear" w:color="auto" w:fill="92D050"/>
          </w:tcPr>
          <w:p w14:paraId="08893F50" w14:textId="77777777" w:rsidR="001B4080" w:rsidRDefault="00FC2291" w:rsidP="00117C33">
            <w:pPr>
              <w:autoSpaceDE w:val="0"/>
              <w:autoSpaceDN w:val="0"/>
              <w:adjustRightInd w:val="0"/>
              <w:spacing w:line="276" w:lineRule="auto"/>
              <w:jc w:val="center"/>
              <w:rPr>
                <w:rFonts w:eastAsia="Times New Roman" w:cs="Arial"/>
                <w:sz w:val="24"/>
              </w:rPr>
            </w:pPr>
            <w:r w:rsidRPr="00B363F8">
              <w:rPr>
                <w:rFonts w:eastAsia="Times New Roman" w:cs="Arial"/>
                <w:sz w:val="24"/>
              </w:rPr>
              <w:t>No</w:t>
            </w:r>
          </w:p>
          <w:p w14:paraId="72A7C053" w14:textId="4B1B58C8" w:rsidR="00FC2291" w:rsidRPr="00B363F8" w:rsidRDefault="00FC2291" w:rsidP="00117C33">
            <w:pPr>
              <w:autoSpaceDE w:val="0"/>
              <w:autoSpaceDN w:val="0"/>
              <w:adjustRightInd w:val="0"/>
              <w:spacing w:line="276" w:lineRule="auto"/>
              <w:jc w:val="center"/>
              <w:rPr>
                <w:rFonts w:eastAsia="Times New Roman" w:cs="Arial"/>
                <w:sz w:val="24"/>
              </w:rPr>
            </w:pPr>
            <w:r w:rsidRPr="00B363F8">
              <w:rPr>
                <w:rFonts w:eastAsia="Times New Roman" w:cs="Arial"/>
                <w:sz w:val="24"/>
              </w:rPr>
              <w:t>(No pattern evident)</w:t>
            </w:r>
          </w:p>
        </w:tc>
        <w:tc>
          <w:tcPr>
            <w:tcW w:w="1843" w:type="dxa"/>
            <w:shd w:val="clear" w:color="auto" w:fill="A6A6A6" w:themeFill="background1" w:themeFillShade="A6"/>
          </w:tcPr>
          <w:p w14:paraId="288A1828" w14:textId="77777777" w:rsidR="00FC2291" w:rsidRPr="00B363F8" w:rsidRDefault="00FC2291" w:rsidP="00117C33">
            <w:pPr>
              <w:autoSpaceDE w:val="0"/>
              <w:autoSpaceDN w:val="0"/>
              <w:adjustRightInd w:val="0"/>
              <w:spacing w:line="276" w:lineRule="auto"/>
              <w:jc w:val="center"/>
              <w:rPr>
                <w:rFonts w:eastAsia="Times New Roman" w:cs="Arial"/>
                <w:sz w:val="24"/>
              </w:rPr>
            </w:pPr>
            <w:r w:rsidRPr="00B363F8">
              <w:rPr>
                <w:rFonts w:eastAsia="Times New Roman" w:cs="Arial"/>
                <w:sz w:val="24"/>
              </w:rPr>
              <w:t>N/A</w:t>
            </w:r>
          </w:p>
        </w:tc>
        <w:tc>
          <w:tcPr>
            <w:tcW w:w="1842" w:type="dxa"/>
            <w:shd w:val="clear" w:color="auto" w:fill="FF0000"/>
          </w:tcPr>
          <w:p w14:paraId="0DDE8872" w14:textId="77777777" w:rsidR="001B4080" w:rsidRDefault="00FC2291" w:rsidP="00117C33">
            <w:pPr>
              <w:autoSpaceDE w:val="0"/>
              <w:autoSpaceDN w:val="0"/>
              <w:adjustRightInd w:val="0"/>
              <w:spacing w:line="276" w:lineRule="auto"/>
              <w:jc w:val="center"/>
              <w:rPr>
                <w:rFonts w:eastAsia="Times New Roman" w:cs="Arial"/>
                <w:color w:val="FFFFFF" w:themeColor="background1"/>
                <w:sz w:val="24"/>
              </w:rPr>
            </w:pPr>
            <w:r w:rsidRPr="00B363F8">
              <w:rPr>
                <w:rFonts w:eastAsia="Times New Roman" w:cs="Arial"/>
                <w:color w:val="FFFFFF" w:themeColor="background1"/>
                <w:sz w:val="24"/>
              </w:rPr>
              <w:t>Yes</w:t>
            </w:r>
          </w:p>
          <w:p w14:paraId="54CD6E80" w14:textId="504318A2" w:rsidR="00FC2291" w:rsidRPr="00B363F8" w:rsidRDefault="00FC2291" w:rsidP="00117C33">
            <w:pPr>
              <w:autoSpaceDE w:val="0"/>
              <w:autoSpaceDN w:val="0"/>
              <w:adjustRightInd w:val="0"/>
              <w:spacing w:line="276" w:lineRule="auto"/>
              <w:jc w:val="center"/>
              <w:rPr>
                <w:rFonts w:eastAsia="Times New Roman" w:cs="Arial"/>
                <w:color w:val="FFFFFF" w:themeColor="background1"/>
                <w:sz w:val="24"/>
              </w:rPr>
            </w:pPr>
            <w:r w:rsidRPr="00B363F8">
              <w:rPr>
                <w:rFonts w:eastAsia="Times New Roman" w:cs="Arial"/>
                <w:color w:val="FFFFFF" w:themeColor="background1"/>
                <w:sz w:val="24"/>
              </w:rPr>
              <w:t>(</w:t>
            </w:r>
            <w:r w:rsidR="001B4080">
              <w:rPr>
                <w:rFonts w:eastAsia="Times New Roman" w:cs="Arial"/>
                <w:color w:val="FFFFFF" w:themeColor="background1"/>
                <w:sz w:val="24"/>
              </w:rPr>
              <w:t>A</w:t>
            </w:r>
            <w:r w:rsidRPr="00B363F8">
              <w:rPr>
                <w:rFonts w:eastAsia="Times New Roman" w:cs="Arial"/>
                <w:color w:val="FFFFFF" w:themeColor="background1"/>
                <w:sz w:val="24"/>
              </w:rPr>
              <w:t xml:space="preserve"> pattern is demonstrated)</w:t>
            </w:r>
          </w:p>
        </w:tc>
        <w:tc>
          <w:tcPr>
            <w:tcW w:w="1461" w:type="dxa"/>
            <w:shd w:val="clear" w:color="auto" w:fill="auto"/>
          </w:tcPr>
          <w:p w14:paraId="681518A3" w14:textId="77777777" w:rsidR="00FC2291" w:rsidRPr="00B363F8" w:rsidRDefault="00FC2291" w:rsidP="00117C33">
            <w:pPr>
              <w:autoSpaceDE w:val="0"/>
              <w:autoSpaceDN w:val="0"/>
              <w:adjustRightInd w:val="0"/>
              <w:spacing w:line="276" w:lineRule="auto"/>
              <w:jc w:val="center"/>
              <w:rPr>
                <w:rFonts w:eastAsia="Times New Roman" w:cs="Arial"/>
                <w:sz w:val="24"/>
              </w:rPr>
            </w:pPr>
          </w:p>
        </w:tc>
      </w:tr>
      <w:tr w:rsidR="00AA5B8F" w:rsidRPr="00B363F8" w14:paraId="27D911DF" w14:textId="77777777" w:rsidTr="00CD25A9">
        <w:trPr>
          <w:trHeight w:val="1686"/>
        </w:trPr>
        <w:tc>
          <w:tcPr>
            <w:tcW w:w="6923" w:type="dxa"/>
            <w:shd w:val="clear" w:color="auto" w:fill="E0E0E0"/>
          </w:tcPr>
          <w:p w14:paraId="26E6A15E" w14:textId="77777777" w:rsidR="00AA5B8F" w:rsidRDefault="00AA5B8F" w:rsidP="00117C33">
            <w:pPr>
              <w:pStyle w:val="ListParagraph"/>
              <w:numPr>
                <w:ilvl w:val="0"/>
                <w:numId w:val="40"/>
              </w:numPr>
              <w:autoSpaceDE w:val="0"/>
              <w:autoSpaceDN w:val="0"/>
              <w:adjustRightInd w:val="0"/>
              <w:spacing w:after="0" w:line="276" w:lineRule="auto"/>
              <w:rPr>
                <w:rFonts w:ascii="Arial" w:eastAsia="Times New Roman" w:hAnsi="Arial" w:cs="Arial"/>
                <w:b/>
                <w:sz w:val="24"/>
              </w:rPr>
            </w:pPr>
            <w:r w:rsidRPr="00B363F8">
              <w:rPr>
                <w:rFonts w:ascii="Arial" w:eastAsia="Times New Roman" w:hAnsi="Arial" w:cs="Arial"/>
                <w:b/>
                <w:sz w:val="24"/>
              </w:rPr>
              <w:t xml:space="preserve">Are there any concerns in regard to the </w:t>
            </w:r>
            <w:r w:rsidR="00FB7A41">
              <w:rPr>
                <w:rFonts w:ascii="Arial" w:eastAsia="Times New Roman" w:hAnsi="Arial" w:cs="Arial"/>
                <w:b/>
                <w:sz w:val="24"/>
              </w:rPr>
              <w:t>individual’s</w:t>
            </w:r>
            <w:r w:rsidR="00FB7A41" w:rsidRPr="00B363F8">
              <w:rPr>
                <w:rFonts w:ascii="Arial" w:eastAsia="Times New Roman" w:hAnsi="Arial" w:cs="Arial"/>
                <w:b/>
                <w:sz w:val="24"/>
              </w:rPr>
              <w:t xml:space="preserve"> </w:t>
            </w:r>
            <w:r w:rsidRPr="00B363F8">
              <w:rPr>
                <w:rFonts w:ascii="Arial" w:eastAsia="Times New Roman" w:hAnsi="Arial" w:cs="Arial"/>
                <w:b/>
                <w:sz w:val="24"/>
              </w:rPr>
              <w:t xml:space="preserve">motivations for working with children or vulnerable adults?  </w:t>
            </w:r>
            <w:r w:rsidRPr="00B363F8">
              <w:rPr>
                <w:rFonts w:ascii="Arial" w:eastAsia="Times New Roman" w:hAnsi="Arial" w:cs="Arial"/>
                <w:b/>
                <w:sz w:val="24"/>
              </w:rPr>
              <w:tab/>
            </w:r>
          </w:p>
          <w:p w14:paraId="076E0119" w14:textId="210B9D3F" w:rsidR="00D533D7" w:rsidRPr="007D297B" w:rsidRDefault="006C07BC" w:rsidP="00DE57DF">
            <w:pPr>
              <w:autoSpaceDE w:val="0"/>
              <w:autoSpaceDN w:val="0"/>
              <w:adjustRightInd w:val="0"/>
              <w:spacing w:line="276" w:lineRule="auto"/>
              <w:rPr>
                <w:rFonts w:eastAsia="Times New Roman" w:cs="Arial"/>
                <w:bCs/>
                <w:sz w:val="24"/>
              </w:rPr>
            </w:pPr>
            <w:r>
              <w:rPr>
                <w:rFonts w:eastAsia="Times New Roman" w:cs="Arial"/>
                <w:bCs/>
                <w:sz w:val="24"/>
              </w:rPr>
              <w:t>I</w:t>
            </w:r>
            <w:r w:rsidR="00940373">
              <w:rPr>
                <w:rFonts w:eastAsia="Times New Roman" w:cs="Arial"/>
                <w:bCs/>
                <w:sz w:val="24"/>
              </w:rPr>
              <w:t xml:space="preserve">n accordance with local authority </w:t>
            </w:r>
            <w:r w:rsidR="007D297B">
              <w:rPr>
                <w:rFonts w:eastAsia="Times New Roman" w:cs="Arial"/>
                <w:bCs/>
                <w:sz w:val="24"/>
              </w:rPr>
              <w:t>safer recruitment practice</w:t>
            </w:r>
            <w:r>
              <w:rPr>
                <w:rFonts w:eastAsia="Times New Roman" w:cs="Arial"/>
                <w:bCs/>
                <w:sz w:val="24"/>
              </w:rPr>
              <w:t xml:space="preserve"> and guidance.</w:t>
            </w:r>
          </w:p>
        </w:tc>
        <w:tc>
          <w:tcPr>
            <w:tcW w:w="1843" w:type="dxa"/>
            <w:shd w:val="clear" w:color="auto" w:fill="92D050"/>
          </w:tcPr>
          <w:p w14:paraId="222CC273" w14:textId="1BB1BD96" w:rsidR="00AA5B8F" w:rsidRPr="00B363F8" w:rsidRDefault="00AA5B8F" w:rsidP="00117C33">
            <w:pPr>
              <w:autoSpaceDE w:val="0"/>
              <w:autoSpaceDN w:val="0"/>
              <w:adjustRightInd w:val="0"/>
              <w:spacing w:line="276" w:lineRule="auto"/>
              <w:jc w:val="center"/>
              <w:rPr>
                <w:rFonts w:eastAsia="Times New Roman" w:cs="Arial"/>
                <w:sz w:val="24"/>
              </w:rPr>
            </w:pPr>
            <w:r w:rsidRPr="00B363F8">
              <w:rPr>
                <w:rFonts w:eastAsia="Times New Roman" w:cs="Arial"/>
                <w:sz w:val="24"/>
              </w:rPr>
              <w:t>N</w:t>
            </w:r>
            <w:r w:rsidR="001B4080">
              <w:rPr>
                <w:rFonts w:eastAsia="Times New Roman" w:cs="Arial"/>
                <w:sz w:val="24"/>
              </w:rPr>
              <w:t>o</w:t>
            </w:r>
          </w:p>
        </w:tc>
        <w:tc>
          <w:tcPr>
            <w:tcW w:w="1843" w:type="dxa"/>
            <w:shd w:val="clear" w:color="auto" w:fill="A6A6A6" w:themeFill="background1" w:themeFillShade="A6"/>
          </w:tcPr>
          <w:p w14:paraId="2A2C6941" w14:textId="1F764E9E" w:rsidR="00AA5B8F" w:rsidRPr="00B363F8" w:rsidRDefault="00AA5B8F" w:rsidP="00117C33">
            <w:pPr>
              <w:autoSpaceDE w:val="0"/>
              <w:autoSpaceDN w:val="0"/>
              <w:adjustRightInd w:val="0"/>
              <w:spacing w:line="276" w:lineRule="auto"/>
              <w:jc w:val="center"/>
              <w:rPr>
                <w:rFonts w:eastAsia="Times New Roman" w:cs="Arial"/>
                <w:sz w:val="24"/>
              </w:rPr>
            </w:pPr>
            <w:r w:rsidRPr="00B363F8">
              <w:rPr>
                <w:rFonts w:eastAsia="Times New Roman" w:cs="Arial"/>
                <w:sz w:val="24"/>
              </w:rPr>
              <w:t>N/A</w:t>
            </w:r>
          </w:p>
        </w:tc>
        <w:tc>
          <w:tcPr>
            <w:tcW w:w="1842" w:type="dxa"/>
            <w:shd w:val="clear" w:color="auto" w:fill="FF0000"/>
          </w:tcPr>
          <w:p w14:paraId="04CEB44A" w14:textId="59DEB957" w:rsidR="00AA5B8F" w:rsidRPr="00B363F8" w:rsidRDefault="00AA5B8F" w:rsidP="00117C33">
            <w:pPr>
              <w:autoSpaceDE w:val="0"/>
              <w:autoSpaceDN w:val="0"/>
              <w:adjustRightInd w:val="0"/>
              <w:spacing w:line="276" w:lineRule="auto"/>
              <w:jc w:val="center"/>
              <w:rPr>
                <w:rFonts w:eastAsia="Times New Roman" w:cs="Arial"/>
                <w:color w:val="FFFFFF" w:themeColor="background1"/>
                <w:sz w:val="24"/>
              </w:rPr>
            </w:pPr>
            <w:r w:rsidRPr="00B363F8">
              <w:rPr>
                <w:rFonts w:eastAsia="Times New Roman" w:cs="Arial"/>
                <w:color w:val="FFFFFF" w:themeColor="background1"/>
                <w:sz w:val="24"/>
              </w:rPr>
              <w:t>Y</w:t>
            </w:r>
            <w:r w:rsidR="001B4080">
              <w:rPr>
                <w:rFonts w:eastAsia="Times New Roman" w:cs="Arial"/>
                <w:color w:val="FFFFFF" w:themeColor="background1"/>
                <w:sz w:val="24"/>
              </w:rPr>
              <w:t>es</w:t>
            </w:r>
          </w:p>
        </w:tc>
        <w:tc>
          <w:tcPr>
            <w:tcW w:w="1461" w:type="dxa"/>
            <w:shd w:val="clear" w:color="auto" w:fill="auto"/>
          </w:tcPr>
          <w:p w14:paraId="08E72DEA" w14:textId="77777777" w:rsidR="00AA5B8F" w:rsidRPr="00B363F8" w:rsidRDefault="00AA5B8F" w:rsidP="00117C33">
            <w:pPr>
              <w:autoSpaceDE w:val="0"/>
              <w:autoSpaceDN w:val="0"/>
              <w:adjustRightInd w:val="0"/>
              <w:spacing w:line="276" w:lineRule="auto"/>
              <w:jc w:val="center"/>
              <w:rPr>
                <w:rFonts w:eastAsia="Times New Roman" w:cs="Arial"/>
                <w:sz w:val="24"/>
              </w:rPr>
            </w:pPr>
          </w:p>
        </w:tc>
      </w:tr>
      <w:tr w:rsidR="00AA5B8F" w:rsidRPr="00B363F8" w14:paraId="7B458E18" w14:textId="77777777" w:rsidTr="00CD25A9">
        <w:trPr>
          <w:trHeight w:val="704"/>
        </w:trPr>
        <w:tc>
          <w:tcPr>
            <w:tcW w:w="6923" w:type="dxa"/>
            <w:shd w:val="clear" w:color="auto" w:fill="E0E0E0"/>
          </w:tcPr>
          <w:p w14:paraId="13D7516B" w14:textId="40E5B2C2" w:rsidR="00AA5B8F" w:rsidRPr="005C76D0" w:rsidRDefault="00AA5B8F" w:rsidP="00117C33">
            <w:pPr>
              <w:pStyle w:val="ListParagraph"/>
              <w:numPr>
                <w:ilvl w:val="0"/>
                <w:numId w:val="40"/>
              </w:numPr>
              <w:autoSpaceDE w:val="0"/>
              <w:autoSpaceDN w:val="0"/>
              <w:adjustRightInd w:val="0"/>
              <w:spacing w:after="0" w:line="276" w:lineRule="auto"/>
              <w:rPr>
                <w:rFonts w:ascii="Arial" w:eastAsia="Times New Roman" w:hAnsi="Arial" w:cs="Arial"/>
                <w:b/>
                <w:sz w:val="24"/>
                <w:szCs w:val="24"/>
              </w:rPr>
            </w:pPr>
            <w:r w:rsidRPr="00B363F8">
              <w:rPr>
                <w:rFonts w:ascii="Arial" w:eastAsia="Times New Roman" w:hAnsi="Arial" w:cs="Arial"/>
                <w:b/>
                <w:sz w:val="24"/>
                <w:szCs w:val="24"/>
              </w:rPr>
              <w:lastRenderedPageBreak/>
              <w:t>Is there any evidence in regard to any inability to manage conflict, cope with challenging behaviour?</w:t>
            </w:r>
          </w:p>
        </w:tc>
        <w:tc>
          <w:tcPr>
            <w:tcW w:w="1843" w:type="dxa"/>
            <w:shd w:val="clear" w:color="auto" w:fill="92D050"/>
          </w:tcPr>
          <w:p w14:paraId="465B297F" w14:textId="690D59CE" w:rsidR="00AA5B8F" w:rsidRPr="00B363F8" w:rsidRDefault="00AA5B8F" w:rsidP="00117C33">
            <w:pPr>
              <w:autoSpaceDE w:val="0"/>
              <w:autoSpaceDN w:val="0"/>
              <w:adjustRightInd w:val="0"/>
              <w:spacing w:line="276" w:lineRule="auto"/>
              <w:jc w:val="center"/>
              <w:rPr>
                <w:rFonts w:eastAsia="Times New Roman" w:cs="Arial"/>
                <w:sz w:val="24"/>
              </w:rPr>
            </w:pPr>
            <w:r w:rsidRPr="00B363F8">
              <w:rPr>
                <w:rFonts w:eastAsia="Times New Roman" w:cs="Arial"/>
                <w:sz w:val="24"/>
              </w:rPr>
              <w:t>N</w:t>
            </w:r>
            <w:r w:rsidR="001B4080">
              <w:rPr>
                <w:rFonts w:eastAsia="Times New Roman" w:cs="Arial"/>
                <w:sz w:val="24"/>
              </w:rPr>
              <w:t>o</w:t>
            </w:r>
          </w:p>
        </w:tc>
        <w:tc>
          <w:tcPr>
            <w:tcW w:w="1843" w:type="dxa"/>
            <w:shd w:val="clear" w:color="auto" w:fill="A6A6A6" w:themeFill="background1" w:themeFillShade="A6"/>
          </w:tcPr>
          <w:p w14:paraId="3253CCBF" w14:textId="685CB9D5" w:rsidR="00AA5B8F" w:rsidRPr="00B363F8" w:rsidRDefault="00AA5B8F" w:rsidP="00117C33">
            <w:pPr>
              <w:autoSpaceDE w:val="0"/>
              <w:autoSpaceDN w:val="0"/>
              <w:adjustRightInd w:val="0"/>
              <w:spacing w:line="276" w:lineRule="auto"/>
              <w:jc w:val="center"/>
              <w:rPr>
                <w:rFonts w:eastAsia="Times New Roman" w:cs="Arial"/>
                <w:sz w:val="24"/>
              </w:rPr>
            </w:pPr>
            <w:r w:rsidRPr="00B363F8">
              <w:rPr>
                <w:rFonts w:eastAsia="Times New Roman" w:cs="Arial"/>
                <w:sz w:val="24"/>
              </w:rPr>
              <w:t>N/A</w:t>
            </w:r>
          </w:p>
        </w:tc>
        <w:tc>
          <w:tcPr>
            <w:tcW w:w="1842" w:type="dxa"/>
            <w:shd w:val="clear" w:color="auto" w:fill="FF0000"/>
          </w:tcPr>
          <w:p w14:paraId="53E28C88" w14:textId="7E675CA0" w:rsidR="00AA5B8F" w:rsidRPr="00B363F8" w:rsidRDefault="00AA5B8F" w:rsidP="00117C33">
            <w:pPr>
              <w:autoSpaceDE w:val="0"/>
              <w:autoSpaceDN w:val="0"/>
              <w:adjustRightInd w:val="0"/>
              <w:spacing w:line="276" w:lineRule="auto"/>
              <w:jc w:val="center"/>
              <w:rPr>
                <w:rFonts w:eastAsia="Times New Roman" w:cs="Arial"/>
                <w:color w:val="FFFFFF" w:themeColor="background1"/>
                <w:sz w:val="24"/>
              </w:rPr>
            </w:pPr>
            <w:r w:rsidRPr="00B363F8">
              <w:rPr>
                <w:rFonts w:eastAsia="Times New Roman" w:cs="Arial"/>
                <w:color w:val="FFFFFF" w:themeColor="background1"/>
                <w:sz w:val="24"/>
              </w:rPr>
              <w:t>Y</w:t>
            </w:r>
            <w:r w:rsidR="001B4080">
              <w:rPr>
                <w:rFonts w:eastAsia="Times New Roman" w:cs="Arial"/>
                <w:color w:val="FFFFFF" w:themeColor="background1"/>
                <w:sz w:val="24"/>
              </w:rPr>
              <w:t>es</w:t>
            </w:r>
          </w:p>
        </w:tc>
        <w:tc>
          <w:tcPr>
            <w:tcW w:w="1461" w:type="dxa"/>
            <w:shd w:val="clear" w:color="auto" w:fill="auto"/>
          </w:tcPr>
          <w:p w14:paraId="353632BF" w14:textId="77777777" w:rsidR="00AA5B8F" w:rsidRPr="00B363F8" w:rsidRDefault="00AA5B8F" w:rsidP="00117C33">
            <w:pPr>
              <w:autoSpaceDE w:val="0"/>
              <w:autoSpaceDN w:val="0"/>
              <w:adjustRightInd w:val="0"/>
              <w:spacing w:line="276" w:lineRule="auto"/>
              <w:jc w:val="center"/>
              <w:rPr>
                <w:rFonts w:eastAsia="Times New Roman" w:cs="Arial"/>
                <w:sz w:val="24"/>
              </w:rPr>
            </w:pPr>
          </w:p>
        </w:tc>
      </w:tr>
      <w:tr w:rsidR="000B7D9B" w:rsidRPr="00B363F8" w14:paraId="64E4D5F8" w14:textId="77777777" w:rsidTr="00CD25A9">
        <w:trPr>
          <w:trHeight w:val="828"/>
        </w:trPr>
        <w:tc>
          <w:tcPr>
            <w:tcW w:w="6923" w:type="dxa"/>
            <w:shd w:val="clear" w:color="auto" w:fill="auto"/>
          </w:tcPr>
          <w:p w14:paraId="61EECC04" w14:textId="17556B70" w:rsidR="00F844DB" w:rsidRDefault="000B7D9B" w:rsidP="00117C33">
            <w:pPr>
              <w:autoSpaceDE w:val="0"/>
              <w:autoSpaceDN w:val="0"/>
              <w:adjustRightInd w:val="0"/>
              <w:spacing w:line="276" w:lineRule="auto"/>
              <w:rPr>
                <w:rFonts w:eastAsia="Times New Roman" w:cs="Arial"/>
                <w:b/>
                <w:sz w:val="24"/>
              </w:rPr>
            </w:pPr>
            <w:r w:rsidRPr="0062709B">
              <w:rPr>
                <w:rFonts w:eastAsia="Times New Roman" w:cs="Arial"/>
                <w:b/>
                <w:sz w:val="24"/>
              </w:rPr>
              <w:t xml:space="preserve">Risk Factors - Total </w:t>
            </w:r>
            <w:r w:rsidR="00F844DB">
              <w:rPr>
                <w:rFonts w:eastAsia="Times New Roman" w:cs="Arial"/>
                <w:b/>
                <w:sz w:val="24"/>
              </w:rPr>
              <w:t xml:space="preserve">Category </w:t>
            </w:r>
            <w:r w:rsidRPr="0062709B">
              <w:rPr>
                <w:rFonts w:eastAsia="Times New Roman" w:cs="Arial"/>
                <w:b/>
                <w:sz w:val="24"/>
              </w:rPr>
              <w:t>Score</w:t>
            </w:r>
            <w:r w:rsidR="00F844DB">
              <w:rPr>
                <w:rFonts w:eastAsia="Times New Roman" w:cs="Arial"/>
                <w:b/>
                <w:sz w:val="24"/>
              </w:rPr>
              <w:t>s:</w:t>
            </w:r>
          </w:p>
          <w:p w14:paraId="4FBABA74" w14:textId="6928C116" w:rsidR="000B7D9B" w:rsidRPr="00866AA3" w:rsidRDefault="00F844DB" w:rsidP="00117C33">
            <w:pPr>
              <w:autoSpaceDE w:val="0"/>
              <w:autoSpaceDN w:val="0"/>
              <w:adjustRightInd w:val="0"/>
              <w:spacing w:line="276" w:lineRule="auto"/>
              <w:rPr>
                <w:rFonts w:eastAsia="Times New Roman" w:cs="Arial"/>
                <w:bCs/>
                <w:sz w:val="24"/>
              </w:rPr>
            </w:pPr>
            <w:r w:rsidRPr="00866AA3">
              <w:rPr>
                <w:rFonts w:eastAsia="Times New Roman" w:cs="Arial"/>
                <w:bCs/>
                <w:sz w:val="24"/>
              </w:rPr>
              <w:t>Grand Total</w:t>
            </w:r>
            <w:r w:rsidR="000B7D9B" w:rsidRPr="00866AA3">
              <w:rPr>
                <w:rFonts w:eastAsia="Times New Roman" w:cs="Arial"/>
                <w:bCs/>
                <w:sz w:val="24"/>
              </w:rPr>
              <w:t xml:space="preserve"> (</w:t>
            </w:r>
            <w:r w:rsidR="007239E0">
              <w:rPr>
                <w:rFonts w:eastAsia="Times New Roman" w:cs="Arial"/>
                <w:bCs/>
                <w:sz w:val="24"/>
              </w:rPr>
              <w:t xml:space="preserve">0-24 </w:t>
            </w:r>
            <w:r w:rsidR="000B7D9B" w:rsidRPr="00866AA3">
              <w:rPr>
                <w:rFonts w:eastAsia="Times New Roman" w:cs="Arial"/>
                <w:bCs/>
                <w:sz w:val="24"/>
              </w:rPr>
              <w:t>from all categories</w:t>
            </w:r>
            <w:r w:rsidR="00486B9F" w:rsidRPr="00866AA3">
              <w:rPr>
                <w:rFonts w:eastAsia="Times New Roman" w:cs="Arial"/>
                <w:bCs/>
                <w:sz w:val="24"/>
              </w:rPr>
              <w:t xml:space="preserve"> in </w:t>
            </w:r>
            <w:r w:rsidR="001E022A">
              <w:rPr>
                <w:rFonts w:eastAsia="Times New Roman" w:cs="Arial"/>
                <w:bCs/>
                <w:sz w:val="24"/>
              </w:rPr>
              <w:t>blue</w:t>
            </w:r>
            <w:r w:rsidR="001E022A" w:rsidRPr="00866AA3">
              <w:rPr>
                <w:rFonts w:eastAsia="Times New Roman" w:cs="Arial"/>
                <w:bCs/>
                <w:sz w:val="24"/>
              </w:rPr>
              <w:t xml:space="preserve"> </w:t>
            </w:r>
            <w:r w:rsidR="00486B9F" w:rsidRPr="00866AA3">
              <w:rPr>
                <w:rFonts w:eastAsia="Times New Roman" w:cs="Arial"/>
                <w:bCs/>
                <w:sz w:val="24"/>
              </w:rPr>
              <w:t>box</w:t>
            </w:r>
            <w:r w:rsidR="000B7D9B" w:rsidRPr="00866AA3">
              <w:rPr>
                <w:rFonts w:eastAsia="Times New Roman" w:cs="Arial"/>
                <w:bCs/>
                <w:sz w:val="24"/>
              </w:rPr>
              <w:t>)</w:t>
            </w:r>
            <w:r w:rsidR="00486B9F" w:rsidRPr="00866AA3">
              <w:rPr>
                <w:rFonts w:eastAsia="Times New Roman" w:cs="Arial"/>
                <w:bCs/>
                <w:sz w:val="24"/>
              </w:rPr>
              <w:t>:</w:t>
            </w:r>
          </w:p>
        </w:tc>
        <w:tc>
          <w:tcPr>
            <w:tcW w:w="1843" w:type="dxa"/>
            <w:shd w:val="clear" w:color="auto" w:fill="92D050"/>
          </w:tcPr>
          <w:p w14:paraId="498FE535" w14:textId="77777777" w:rsidR="000B7D9B" w:rsidRPr="00B363F8" w:rsidRDefault="000B7D9B" w:rsidP="00117C33">
            <w:pPr>
              <w:autoSpaceDE w:val="0"/>
              <w:autoSpaceDN w:val="0"/>
              <w:adjustRightInd w:val="0"/>
              <w:spacing w:line="276" w:lineRule="auto"/>
              <w:rPr>
                <w:rFonts w:eastAsia="Times New Roman" w:cs="Arial"/>
                <w:b/>
                <w:sz w:val="24"/>
              </w:rPr>
            </w:pPr>
          </w:p>
        </w:tc>
        <w:tc>
          <w:tcPr>
            <w:tcW w:w="1843" w:type="dxa"/>
            <w:shd w:val="clear" w:color="auto" w:fill="FFC000"/>
          </w:tcPr>
          <w:p w14:paraId="3058FFC4" w14:textId="77777777" w:rsidR="000B7D9B" w:rsidRPr="00B363F8" w:rsidRDefault="000B7D9B" w:rsidP="00117C33">
            <w:pPr>
              <w:autoSpaceDE w:val="0"/>
              <w:autoSpaceDN w:val="0"/>
              <w:adjustRightInd w:val="0"/>
              <w:spacing w:line="276" w:lineRule="auto"/>
              <w:rPr>
                <w:rFonts w:eastAsia="Times New Roman" w:cs="Arial"/>
                <w:b/>
                <w:sz w:val="24"/>
              </w:rPr>
            </w:pPr>
          </w:p>
        </w:tc>
        <w:tc>
          <w:tcPr>
            <w:tcW w:w="1842" w:type="dxa"/>
            <w:shd w:val="clear" w:color="auto" w:fill="FF0000"/>
          </w:tcPr>
          <w:p w14:paraId="2858770D" w14:textId="63F1D665" w:rsidR="000B7D9B" w:rsidRPr="00B363F8" w:rsidRDefault="000B7D9B" w:rsidP="00117C33">
            <w:pPr>
              <w:autoSpaceDE w:val="0"/>
              <w:autoSpaceDN w:val="0"/>
              <w:adjustRightInd w:val="0"/>
              <w:spacing w:line="276" w:lineRule="auto"/>
              <w:rPr>
                <w:rFonts w:eastAsia="Times New Roman" w:cs="Arial"/>
                <w:b/>
                <w:sz w:val="24"/>
              </w:rPr>
            </w:pPr>
          </w:p>
        </w:tc>
        <w:tc>
          <w:tcPr>
            <w:tcW w:w="1461" w:type="dxa"/>
            <w:shd w:val="clear" w:color="auto" w:fill="0A57A4"/>
          </w:tcPr>
          <w:p w14:paraId="64DBF221" w14:textId="77777777" w:rsidR="000B7D9B" w:rsidRPr="00B363F8" w:rsidRDefault="000B7D9B" w:rsidP="00117C33">
            <w:pPr>
              <w:autoSpaceDE w:val="0"/>
              <w:autoSpaceDN w:val="0"/>
              <w:adjustRightInd w:val="0"/>
              <w:spacing w:line="276" w:lineRule="auto"/>
              <w:jc w:val="center"/>
              <w:rPr>
                <w:rFonts w:eastAsia="Times New Roman" w:cs="Arial"/>
                <w:sz w:val="24"/>
              </w:rPr>
            </w:pPr>
          </w:p>
        </w:tc>
      </w:tr>
    </w:tbl>
    <w:p w14:paraId="1075C50B" w14:textId="77777777" w:rsidR="00117C33" w:rsidRDefault="00117C33" w:rsidP="0059510E">
      <w:pPr>
        <w:pStyle w:val="Heading1"/>
        <w:spacing w:before="100" w:beforeAutospacing="1" w:after="100" w:afterAutospacing="1" w:line="276" w:lineRule="auto"/>
      </w:pPr>
    </w:p>
    <w:p w14:paraId="6D2016D9" w14:textId="77777777" w:rsidR="00117C33" w:rsidRDefault="00117C33">
      <w:pPr>
        <w:rPr>
          <w:rFonts w:cs="Arial"/>
          <w:b/>
          <w:bCs/>
          <w:color w:val="0A57A3"/>
          <w:kern w:val="32"/>
          <w:sz w:val="28"/>
          <w:szCs w:val="32"/>
        </w:rPr>
      </w:pPr>
      <w:r>
        <w:br w:type="page"/>
      </w:r>
    </w:p>
    <w:p w14:paraId="0E9779A1" w14:textId="1114FC4F" w:rsidR="0014473C" w:rsidRDefault="00034DED" w:rsidP="0059510E">
      <w:pPr>
        <w:pStyle w:val="Heading1"/>
        <w:spacing w:before="100" w:beforeAutospacing="1" w:after="100" w:afterAutospacing="1" w:line="276" w:lineRule="auto"/>
      </w:pPr>
      <w:r w:rsidRPr="00B363F8">
        <w:lastRenderedPageBreak/>
        <w:t>A</w:t>
      </w:r>
      <w:r w:rsidR="0014473C" w:rsidRPr="00B363F8">
        <w:t>ssessment</w:t>
      </w:r>
      <w:r w:rsidR="00054345">
        <w:t xml:space="preserve"> </w:t>
      </w:r>
      <w:r w:rsidR="00F07D22">
        <w:t>R</w:t>
      </w:r>
      <w:r w:rsidR="00054345">
        <w:t>esults</w:t>
      </w:r>
    </w:p>
    <w:p w14:paraId="3FF2A04D" w14:textId="5747B33C" w:rsidR="002A7C83" w:rsidRPr="007239E0" w:rsidRDefault="00EF4971" w:rsidP="0059510E">
      <w:pPr>
        <w:spacing w:before="100" w:beforeAutospacing="1" w:after="100" w:afterAutospacing="1" w:line="276" w:lineRule="auto"/>
        <w:rPr>
          <w:sz w:val="24"/>
          <w:szCs w:val="28"/>
        </w:rPr>
      </w:pPr>
      <w:r w:rsidRPr="00FD5133">
        <w:rPr>
          <w:sz w:val="24"/>
          <w:szCs w:val="28"/>
        </w:rPr>
        <w:t>Using the Total Score</w:t>
      </w:r>
      <w:r w:rsidR="002A7C83" w:rsidRPr="00FD5133">
        <w:rPr>
          <w:sz w:val="24"/>
          <w:szCs w:val="28"/>
        </w:rPr>
        <w:t>, identify the scale of risk and consider the following:</w:t>
      </w:r>
    </w:p>
    <w:tbl>
      <w:tblPr>
        <w:tblpPr w:leftFromText="180" w:rightFromText="180" w:vertAnchor="text" w:tblpY="1"/>
        <w:tblOverlap w:val="never"/>
        <w:tblW w:w="14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46"/>
      </w:tblGrid>
      <w:tr w:rsidR="002A7C83" w:rsidRPr="00253F3F" w14:paraId="1D5E34B6" w14:textId="77777777" w:rsidTr="002A7C83">
        <w:trPr>
          <w:trHeight w:val="246"/>
        </w:trPr>
        <w:tc>
          <w:tcPr>
            <w:tcW w:w="14446" w:type="dxa"/>
            <w:tcBorders>
              <w:bottom w:val="single" w:sz="4" w:space="0" w:color="auto"/>
            </w:tcBorders>
            <w:shd w:val="clear" w:color="auto" w:fill="92D050"/>
          </w:tcPr>
          <w:p w14:paraId="2F63A92F" w14:textId="5AD1362B" w:rsidR="002A7C83" w:rsidRPr="00B363F8" w:rsidRDefault="002A7C83" w:rsidP="0059510E">
            <w:pPr>
              <w:autoSpaceDE w:val="0"/>
              <w:autoSpaceDN w:val="0"/>
              <w:adjustRightInd w:val="0"/>
              <w:spacing w:before="100" w:beforeAutospacing="1" w:after="100" w:afterAutospacing="1" w:line="276" w:lineRule="auto"/>
              <w:jc w:val="center"/>
              <w:rPr>
                <w:rFonts w:eastAsia="Times New Roman" w:cs="Arial"/>
                <w:b/>
                <w:sz w:val="24"/>
              </w:rPr>
            </w:pPr>
            <w:r w:rsidRPr="00B363F8">
              <w:rPr>
                <w:rFonts w:eastAsia="Times New Roman" w:cs="Arial"/>
                <w:b/>
                <w:sz w:val="24"/>
              </w:rPr>
              <w:t>0</w:t>
            </w:r>
            <w:r>
              <w:rPr>
                <w:rFonts w:eastAsia="Times New Roman" w:cs="Arial"/>
                <w:b/>
                <w:sz w:val="24"/>
              </w:rPr>
              <w:t xml:space="preserve"> </w:t>
            </w:r>
            <w:r w:rsidRPr="00B363F8">
              <w:rPr>
                <w:rFonts w:eastAsia="Times New Roman" w:cs="Arial"/>
                <w:b/>
                <w:sz w:val="24"/>
              </w:rPr>
              <w:t>-</w:t>
            </w:r>
            <w:r>
              <w:rPr>
                <w:rFonts w:eastAsia="Times New Roman" w:cs="Arial"/>
                <w:b/>
                <w:sz w:val="24"/>
              </w:rPr>
              <w:t xml:space="preserve"> </w:t>
            </w:r>
            <w:r w:rsidRPr="00B363F8">
              <w:rPr>
                <w:rFonts w:eastAsia="Times New Roman" w:cs="Arial"/>
                <w:b/>
                <w:sz w:val="24"/>
              </w:rPr>
              <w:t>4 Low Risk</w:t>
            </w:r>
          </w:p>
        </w:tc>
      </w:tr>
    </w:tbl>
    <w:p w14:paraId="02BC7427" w14:textId="05485F0D" w:rsidR="0014473C" w:rsidRPr="00B363F8" w:rsidRDefault="0014473C" w:rsidP="0059510E">
      <w:pPr>
        <w:pStyle w:val="ListParagraph"/>
        <w:numPr>
          <w:ilvl w:val="0"/>
          <w:numId w:val="48"/>
        </w:numPr>
        <w:spacing w:before="100" w:beforeAutospacing="1" w:after="100" w:afterAutospacing="1" w:line="276" w:lineRule="auto"/>
        <w:rPr>
          <w:rFonts w:ascii="Arial" w:hAnsi="Arial" w:cs="Arial"/>
          <w:sz w:val="24"/>
        </w:rPr>
      </w:pPr>
      <w:r w:rsidRPr="00B363F8">
        <w:rPr>
          <w:rFonts w:ascii="Arial" w:hAnsi="Arial" w:cs="Arial"/>
          <w:sz w:val="24"/>
          <w:szCs w:val="24"/>
        </w:rPr>
        <w:t xml:space="preserve">If </w:t>
      </w:r>
      <w:bookmarkStart w:id="0" w:name="_Hlk132280885"/>
      <w:r w:rsidRPr="00B363F8">
        <w:rPr>
          <w:rFonts w:ascii="Arial" w:hAnsi="Arial" w:cs="Arial"/>
          <w:color w:val="92D050"/>
          <w:sz w:val="24"/>
          <w:szCs w:val="24"/>
        </w:rPr>
        <w:t xml:space="preserve">low risk </w:t>
      </w:r>
      <w:bookmarkEnd w:id="0"/>
      <w:r w:rsidRPr="00B363F8">
        <w:rPr>
          <w:rFonts w:ascii="Arial" w:hAnsi="Arial" w:cs="Arial"/>
          <w:sz w:val="24"/>
          <w:szCs w:val="24"/>
        </w:rPr>
        <w:t>and nothing highlighted in question (</w:t>
      </w:r>
      <w:r w:rsidR="0056240C" w:rsidRPr="00B363F8">
        <w:rPr>
          <w:rFonts w:ascii="Arial" w:hAnsi="Arial" w:cs="Arial"/>
          <w:sz w:val="24"/>
          <w:szCs w:val="24"/>
        </w:rPr>
        <w:t>I</w:t>
      </w:r>
      <w:r w:rsidR="00C1714B">
        <w:rPr>
          <w:rFonts w:ascii="Arial" w:hAnsi="Arial" w:cs="Arial"/>
          <w:sz w:val="24"/>
          <w:szCs w:val="24"/>
        </w:rPr>
        <w:t xml:space="preserve"> - </w:t>
      </w:r>
      <w:r w:rsidR="006E2F24">
        <w:rPr>
          <w:rFonts w:ascii="Arial" w:hAnsi="Arial" w:cs="Arial"/>
          <w:sz w:val="24"/>
          <w:szCs w:val="24"/>
        </w:rPr>
        <w:t>F</w:t>
      </w:r>
      <w:r w:rsidRPr="00B363F8">
        <w:rPr>
          <w:rFonts w:ascii="Arial" w:hAnsi="Arial" w:cs="Arial"/>
          <w:sz w:val="24"/>
          <w:szCs w:val="24"/>
        </w:rPr>
        <w:t>actors which indicate increase in likelihood of further incidents of serious harm)</w:t>
      </w:r>
      <w:r w:rsidR="006E2F24">
        <w:rPr>
          <w:rFonts w:ascii="Arial" w:hAnsi="Arial" w:cs="Arial"/>
          <w:sz w:val="24"/>
          <w:szCs w:val="24"/>
        </w:rPr>
        <w:t xml:space="preserve"> </w:t>
      </w:r>
      <w:r w:rsidRPr="00B363F8">
        <w:rPr>
          <w:rFonts w:ascii="Arial" w:hAnsi="Arial" w:cs="Arial"/>
          <w:sz w:val="24"/>
          <w:szCs w:val="24"/>
        </w:rPr>
        <w:t>– O</w:t>
      </w:r>
      <w:r w:rsidR="00A473CA">
        <w:rPr>
          <w:rFonts w:ascii="Arial" w:hAnsi="Arial" w:cs="Arial"/>
          <w:sz w:val="24"/>
          <w:szCs w:val="24"/>
        </w:rPr>
        <w:t>kay</w:t>
      </w:r>
      <w:r w:rsidRPr="00B363F8">
        <w:rPr>
          <w:rFonts w:ascii="Arial" w:hAnsi="Arial" w:cs="Arial"/>
          <w:sz w:val="24"/>
          <w:szCs w:val="24"/>
        </w:rPr>
        <w:t xml:space="preserve"> to employ</w:t>
      </w:r>
      <w:r w:rsidR="0056240C" w:rsidRPr="00B363F8">
        <w:rPr>
          <w:rFonts w:ascii="Arial" w:hAnsi="Arial" w:cs="Arial"/>
          <w:sz w:val="24"/>
          <w:szCs w:val="24"/>
        </w:rPr>
        <w:t xml:space="preserve"> or continue in post</w:t>
      </w:r>
      <w:r w:rsidRPr="00B363F8">
        <w:rPr>
          <w:rFonts w:ascii="Arial" w:hAnsi="Arial" w:cs="Arial"/>
          <w:sz w:val="24"/>
          <w:szCs w:val="24"/>
        </w:rPr>
        <w:t>.</w:t>
      </w:r>
      <w:r w:rsidR="00100C29" w:rsidRPr="00B363F8">
        <w:rPr>
          <w:rFonts w:ascii="Arial" w:hAnsi="Arial" w:cs="Arial"/>
          <w:sz w:val="24"/>
          <w:szCs w:val="24"/>
        </w:rPr>
        <w:t xml:space="preserve"> </w:t>
      </w:r>
      <w:r w:rsidR="00E16907" w:rsidRPr="00B363F8">
        <w:rPr>
          <w:rFonts w:ascii="Arial" w:hAnsi="Arial" w:cs="Arial"/>
          <w:sz w:val="24"/>
        </w:rPr>
        <w:t>Exclude</w:t>
      </w:r>
      <w:r w:rsidR="002F6D40">
        <w:rPr>
          <w:rFonts w:ascii="Arial" w:hAnsi="Arial" w:cs="Arial"/>
          <w:sz w:val="24"/>
        </w:rPr>
        <w:t>,</w:t>
      </w:r>
      <w:r w:rsidR="00E16907">
        <w:rPr>
          <w:rFonts w:ascii="Arial" w:hAnsi="Arial" w:cs="Arial"/>
          <w:sz w:val="24"/>
        </w:rPr>
        <w:t xml:space="preserve"> </w:t>
      </w:r>
      <w:r w:rsidR="00E16907" w:rsidRPr="00B363F8">
        <w:rPr>
          <w:rFonts w:ascii="Arial" w:hAnsi="Arial" w:cs="Arial"/>
          <w:sz w:val="24"/>
        </w:rPr>
        <w:t>suspend</w:t>
      </w:r>
      <w:r w:rsidR="0014302D">
        <w:rPr>
          <w:rFonts w:ascii="Arial" w:hAnsi="Arial" w:cs="Arial"/>
          <w:sz w:val="24"/>
        </w:rPr>
        <w:t>,</w:t>
      </w:r>
      <w:r w:rsidR="00E16907">
        <w:rPr>
          <w:rFonts w:ascii="Arial" w:hAnsi="Arial" w:cs="Arial"/>
          <w:sz w:val="24"/>
        </w:rPr>
        <w:t xml:space="preserve"> or redeploy (pending internal investigation) </w:t>
      </w:r>
      <w:r w:rsidR="00E16907" w:rsidRPr="00B363F8">
        <w:rPr>
          <w:rFonts w:ascii="Arial" w:hAnsi="Arial" w:cs="Arial"/>
          <w:sz w:val="24"/>
        </w:rPr>
        <w:t>if the individual has committed sexual offence(s) or offence(s) against a child or vulnerable adult.</w:t>
      </w:r>
    </w:p>
    <w:p w14:paraId="72BCCBEB" w14:textId="77777777" w:rsidR="00AA66D7" w:rsidRPr="00B363F8" w:rsidRDefault="00AA66D7" w:rsidP="0059510E">
      <w:pPr>
        <w:pStyle w:val="ListParagraph"/>
        <w:spacing w:before="100" w:beforeAutospacing="1" w:after="100" w:afterAutospacing="1" w:line="276" w:lineRule="auto"/>
        <w:ind w:left="360"/>
        <w:rPr>
          <w:rFonts w:ascii="Arial" w:hAnsi="Arial" w:cs="Arial"/>
          <w:sz w:val="24"/>
        </w:rPr>
      </w:pPr>
    </w:p>
    <w:p w14:paraId="12C0A4EF" w14:textId="79012409" w:rsidR="0014473C" w:rsidRPr="00E16907" w:rsidRDefault="0014473C" w:rsidP="0059510E">
      <w:pPr>
        <w:pStyle w:val="ListParagraph"/>
        <w:numPr>
          <w:ilvl w:val="0"/>
          <w:numId w:val="48"/>
        </w:numPr>
        <w:spacing w:before="100" w:beforeAutospacing="1" w:after="100" w:afterAutospacing="1" w:line="276" w:lineRule="auto"/>
        <w:rPr>
          <w:rFonts w:ascii="Arial" w:hAnsi="Arial" w:cs="Arial"/>
          <w:sz w:val="24"/>
          <w:szCs w:val="24"/>
        </w:rPr>
      </w:pPr>
      <w:r w:rsidRPr="00E16907">
        <w:rPr>
          <w:rFonts w:ascii="Arial" w:hAnsi="Arial" w:cs="Arial"/>
          <w:sz w:val="24"/>
          <w:szCs w:val="24"/>
        </w:rPr>
        <w:t xml:space="preserve">If </w:t>
      </w:r>
      <w:r w:rsidRPr="00E16907">
        <w:rPr>
          <w:rFonts w:ascii="Arial" w:hAnsi="Arial" w:cs="Arial"/>
          <w:color w:val="92D050"/>
          <w:sz w:val="24"/>
          <w:szCs w:val="24"/>
        </w:rPr>
        <w:t xml:space="preserve">low risk </w:t>
      </w:r>
      <w:r w:rsidRPr="00E16907">
        <w:rPr>
          <w:rFonts w:ascii="Arial" w:hAnsi="Arial" w:cs="Arial"/>
          <w:sz w:val="24"/>
          <w:szCs w:val="24"/>
        </w:rPr>
        <w:t>but offence</w:t>
      </w:r>
      <w:r w:rsidR="00D145C5" w:rsidRPr="00E16907">
        <w:rPr>
          <w:rFonts w:ascii="Arial" w:hAnsi="Arial" w:cs="Arial"/>
          <w:sz w:val="24"/>
          <w:szCs w:val="24"/>
        </w:rPr>
        <w:t>(s) have been</w:t>
      </w:r>
      <w:r w:rsidRPr="00E16907">
        <w:rPr>
          <w:rFonts w:ascii="Arial" w:hAnsi="Arial" w:cs="Arial"/>
          <w:sz w:val="24"/>
          <w:szCs w:val="24"/>
        </w:rPr>
        <w:t xml:space="preserve"> highlighted in question (</w:t>
      </w:r>
      <w:r w:rsidR="0056240C" w:rsidRPr="00E16907">
        <w:rPr>
          <w:rFonts w:ascii="Arial" w:hAnsi="Arial" w:cs="Arial"/>
          <w:sz w:val="24"/>
          <w:szCs w:val="24"/>
        </w:rPr>
        <w:t>I</w:t>
      </w:r>
      <w:r w:rsidR="00DA0B67" w:rsidRPr="00E16907">
        <w:rPr>
          <w:rFonts w:ascii="Arial" w:hAnsi="Arial" w:cs="Arial"/>
          <w:sz w:val="24"/>
          <w:szCs w:val="24"/>
        </w:rPr>
        <w:t xml:space="preserve"> - F</w:t>
      </w:r>
      <w:r w:rsidRPr="00E16907">
        <w:rPr>
          <w:rFonts w:ascii="Arial" w:hAnsi="Arial" w:cs="Arial"/>
          <w:sz w:val="24"/>
          <w:szCs w:val="24"/>
        </w:rPr>
        <w:t>actors which indicate increase in likelihood of further incidents of serious harm)</w:t>
      </w:r>
      <w:r w:rsidR="00D145C5" w:rsidRPr="00E16907">
        <w:rPr>
          <w:rFonts w:ascii="Arial" w:hAnsi="Arial" w:cs="Arial"/>
          <w:sz w:val="24"/>
          <w:szCs w:val="24"/>
        </w:rPr>
        <w:t>, c</w:t>
      </w:r>
      <w:r w:rsidRPr="00E16907">
        <w:rPr>
          <w:rFonts w:ascii="Arial" w:hAnsi="Arial" w:cs="Arial"/>
          <w:sz w:val="24"/>
          <w:szCs w:val="24"/>
        </w:rPr>
        <w:t xml:space="preserve">onsider </w:t>
      </w:r>
      <w:r w:rsidR="00D145C5" w:rsidRPr="00E16907">
        <w:rPr>
          <w:rFonts w:ascii="Arial" w:hAnsi="Arial" w:cs="Arial"/>
          <w:sz w:val="24"/>
          <w:szCs w:val="24"/>
        </w:rPr>
        <w:t xml:space="preserve">the </w:t>
      </w:r>
      <w:r w:rsidRPr="00E16907">
        <w:rPr>
          <w:rFonts w:ascii="Arial" w:hAnsi="Arial" w:cs="Arial"/>
          <w:sz w:val="24"/>
          <w:szCs w:val="24"/>
        </w:rPr>
        <w:t>factors highlighted in (A</w:t>
      </w:r>
      <w:r w:rsidR="00DA0B67" w:rsidRPr="00E16907">
        <w:rPr>
          <w:rFonts w:ascii="Arial" w:hAnsi="Arial" w:cs="Arial"/>
          <w:sz w:val="24"/>
          <w:szCs w:val="24"/>
        </w:rPr>
        <w:t xml:space="preserve"> -</w:t>
      </w:r>
      <w:r w:rsidR="00E16907">
        <w:rPr>
          <w:rFonts w:ascii="Arial" w:hAnsi="Arial" w:cs="Arial"/>
          <w:sz w:val="24"/>
          <w:szCs w:val="24"/>
        </w:rPr>
        <w:t xml:space="preserve"> </w:t>
      </w:r>
      <w:r w:rsidR="0056240C" w:rsidRPr="00E16907">
        <w:rPr>
          <w:rFonts w:ascii="Arial" w:hAnsi="Arial" w:cs="Arial"/>
          <w:sz w:val="24"/>
          <w:szCs w:val="24"/>
        </w:rPr>
        <w:t>Criminal History)</w:t>
      </w:r>
      <w:r w:rsidRPr="00E16907">
        <w:rPr>
          <w:rFonts w:ascii="Arial" w:hAnsi="Arial" w:cs="Arial"/>
          <w:sz w:val="24"/>
          <w:szCs w:val="24"/>
        </w:rPr>
        <w:t xml:space="preserve"> and</w:t>
      </w:r>
      <w:r w:rsidR="00D145C5" w:rsidRPr="00E16907">
        <w:rPr>
          <w:rFonts w:ascii="Arial" w:hAnsi="Arial" w:cs="Arial"/>
          <w:sz w:val="24"/>
          <w:szCs w:val="24"/>
        </w:rPr>
        <w:t xml:space="preserve"> the </w:t>
      </w:r>
      <w:r w:rsidRPr="00E16907">
        <w:rPr>
          <w:rFonts w:ascii="Arial" w:hAnsi="Arial" w:cs="Arial"/>
          <w:sz w:val="24"/>
          <w:szCs w:val="24"/>
        </w:rPr>
        <w:t>nature of employment</w:t>
      </w:r>
      <w:r w:rsidR="00D145C5" w:rsidRPr="00E16907">
        <w:rPr>
          <w:rFonts w:ascii="Arial" w:hAnsi="Arial" w:cs="Arial"/>
          <w:sz w:val="24"/>
          <w:szCs w:val="24"/>
        </w:rPr>
        <w:t xml:space="preserve"> or </w:t>
      </w:r>
      <w:r w:rsidR="0056240C" w:rsidRPr="00E16907">
        <w:rPr>
          <w:rFonts w:ascii="Arial" w:hAnsi="Arial" w:cs="Arial"/>
          <w:sz w:val="24"/>
          <w:szCs w:val="24"/>
        </w:rPr>
        <w:t>role</w:t>
      </w:r>
      <w:r w:rsidRPr="00E16907">
        <w:rPr>
          <w:rFonts w:ascii="Arial" w:hAnsi="Arial" w:cs="Arial"/>
          <w:sz w:val="24"/>
          <w:szCs w:val="24"/>
        </w:rPr>
        <w:t xml:space="preserve">. </w:t>
      </w:r>
      <w:r w:rsidR="00E16907" w:rsidRPr="00E16907">
        <w:rPr>
          <w:rFonts w:ascii="Arial" w:hAnsi="Arial" w:cs="Arial"/>
          <w:sz w:val="24"/>
        </w:rPr>
        <w:t>Exclude suspend or redeploy (pending internal investigation) if the individual has committed sexual offence(s) or offence(s) against a child or vulnerable adult.</w:t>
      </w:r>
    </w:p>
    <w:tbl>
      <w:tblPr>
        <w:tblpPr w:leftFromText="180" w:rightFromText="180" w:vertAnchor="text" w:tblpY="1"/>
        <w:tblOverlap w:val="never"/>
        <w:tblW w:w="14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81"/>
      </w:tblGrid>
      <w:tr w:rsidR="002A7C83" w:rsidRPr="00253F3F" w14:paraId="2DEED9DC" w14:textId="77777777" w:rsidTr="002A7C83">
        <w:trPr>
          <w:trHeight w:val="284"/>
        </w:trPr>
        <w:tc>
          <w:tcPr>
            <w:tcW w:w="14481" w:type="dxa"/>
            <w:tcBorders>
              <w:bottom w:val="single" w:sz="4" w:space="0" w:color="auto"/>
            </w:tcBorders>
            <w:shd w:val="clear" w:color="auto" w:fill="FFC000"/>
          </w:tcPr>
          <w:p w14:paraId="05548CC0" w14:textId="5E7D81D8" w:rsidR="002A7C83" w:rsidRPr="00B363F8" w:rsidRDefault="002A7C83" w:rsidP="0059510E">
            <w:pPr>
              <w:autoSpaceDE w:val="0"/>
              <w:autoSpaceDN w:val="0"/>
              <w:adjustRightInd w:val="0"/>
              <w:spacing w:before="100" w:beforeAutospacing="1" w:after="100" w:afterAutospacing="1" w:line="276" w:lineRule="auto"/>
              <w:jc w:val="center"/>
              <w:rPr>
                <w:rFonts w:eastAsia="Times New Roman" w:cs="Arial"/>
                <w:b/>
                <w:sz w:val="24"/>
              </w:rPr>
            </w:pPr>
            <w:r w:rsidRPr="00B363F8">
              <w:rPr>
                <w:rFonts w:eastAsia="Times New Roman" w:cs="Arial"/>
                <w:b/>
                <w:sz w:val="24"/>
              </w:rPr>
              <w:t>5</w:t>
            </w:r>
            <w:r>
              <w:rPr>
                <w:rFonts w:eastAsia="Times New Roman" w:cs="Arial"/>
                <w:b/>
                <w:sz w:val="24"/>
              </w:rPr>
              <w:t xml:space="preserve"> </w:t>
            </w:r>
            <w:r w:rsidRPr="00B363F8">
              <w:rPr>
                <w:rFonts w:eastAsia="Times New Roman" w:cs="Arial"/>
                <w:b/>
                <w:sz w:val="24"/>
              </w:rPr>
              <w:t>-</w:t>
            </w:r>
            <w:r>
              <w:rPr>
                <w:rFonts w:eastAsia="Times New Roman" w:cs="Arial"/>
                <w:b/>
                <w:sz w:val="24"/>
              </w:rPr>
              <w:t xml:space="preserve"> </w:t>
            </w:r>
            <w:r w:rsidRPr="00B363F8">
              <w:rPr>
                <w:rFonts w:eastAsia="Times New Roman" w:cs="Arial"/>
                <w:b/>
                <w:sz w:val="24"/>
              </w:rPr>
              <w:t>9 Med</w:t>
            </w:r>
            <w:r>
              <w:rPr>
                <w:rFonts w:eastAsia="Times New Roman" w:cs="Arial"/>
                <w:b/>
                <w:sz w:val="24"/>
              </w:rPr>
              <w:t>i</w:t>
            </w:r>
            <w:r w:rsidRPr="00B363F8">
              <w:rPr>
                <w:rFonts w:eastAsia="Times New Roman" w:cs="Arial"/>
                <w:b/>
                <w:sz w:val="24"/>
              </w:rPr>
              <w:t xml:space="preserve">um Risk </w:t>
            </w:r>
          </w:p>
        </w:tc>
      </w:tr>
    </w:tbl>
    <w:p w14:paraId="050F2725" w14:textId="6DFC8E5B" w:rsidR="00197079" w:rsidRPr="002A7C83" w:rsidRDefault="0056240C" w:rsidP="0059510E">
      <w:pPr>
        <w:pStyle w:val="ListParagraph"/>
        <w:numPr>
          <w:ilvl w:val="0"/>
          <w:numId w:val="48"/>
        </w:numPr>
        <w:spacing w:before="100" w:beforeAutospacing="1" w:after="100" w:afterAutospacing="1" w:line="276" w:lineRule="auto"/>
        <w:rPr>
          <w:rFonts w:ascii="Arial" w:hAnsi="Arial" w:cs="Arial"/>
          <w:sz w:val="24"/>
        </w:rPr>
      </w:pPr>
      <w:r w:rsidRPr="00B363F8">
        <w:rPr>
          <w:rFonts w:ascii="Arial" w:hAnsi="Arial" w:cs="Arial"/>
          <w:sz w:val="24"/>
        </w:rPr>
        <w:t xml:space="preserve">If </w:t>
      </w:r>
      <w:r w:rsidRPr="00B363F8">
        <w:rPr>
          <w:rFonts w:ascii="Arial" w:hAnsi="Arial" w:cs="Arial"/>
          <w:color w:val="FFC000"/>
          <w:sz w:val="24"/>
        </w:rPr>
        <w:t>medium</w:t>
      </w:r>
      <w:r w:rsidRPr="00B363F8">
        <w:rPr>
          <w:rFonts w:ascii="Arial" w:hAnsi="Arial" w:cs="Arial"/>
          <w:sz w:val="24"/>
        </w:rPr>
        <w:t xml:space="preserve"> </w:t>
      </w:r>
      <w:r w:rsidRPr="00C1714B">
        <w:rPr>
          <w:rFonts w:ascii="Arial" w:hAnsi="Arial" w:cs="Arial"/>
          <w:color w:val="FFC000"/>
          <w:sz w:val="24"/>
        </w:rPr>
        <w:t xml:space="preserve">risk </w:t>
      </w:r>
      <w:r w:rsidR="003E49DB" w:rsidRPr="00B363F8">
        <w:rPr>
          <w:rFonts w:ascii="Arial" w:hAnsi="Arial" w:cs="Arial"/>
          <w:sz w:val="24"/>
        </w:rPr>
        <w:t xml:space="preserve">action is required. For an </w:t>
      </w:r>
      <w:r w:rsidR="00197079" w:rsidRPr="00B363F8">
        <w:rPr>
          <w:rFonts w:ascii="Arial" w:hAnsi="Arial" w:cs="Arial"/>
          <w:sz w:val="24"/>
        </w:rPr>
        <w:t>existing employee</w:t>
      </w:r>
      <w:r w:rsidR="00555382">
        <w:rPr>
          <w:rFonts w:ascii="Arial" w:hAnsi="Arial" w:cs="Arial"/>
          <w:sz w:val="24"/>
        </w:rPr>
        <w:t>,</w:t>
      </w:r>
      <w:r w:rsidR="00197079" w:rsidRPr="00B363F8">
        <w:rPr>
          <w:rFonts w:ascii="Arial" w:hAnsi="Arial" w:cs="Arial"/>
          <w:sz w:val="24"/>
        </w:rPr>
        <w:t xml:space="preserve"> </w:t>
      </w:r>
      <w:r w:rsidR="003E49DB" w:rsidRPr="00B363F8">
        <w:rPr>
          <w:rFonts w:ascii="Arial" w:hAnsi="Arial" w:cs="Arial"/>
          <w:sz w:val="24"/>
        </w:rPr>
        <w:t xml:space="preserve">consider actions to mitigate any potential risks to members of the public, the </w:t>
      </w:r>
      <w:r w:rsidR="00197079" w:rsidRPr="00B363F8">
        <w:rPr>
          <w:rFonts w:ascii="Arial" w:hAnsi="Arial" w:cs="Arial"/>
          <w:sz w:val="24"/>
        </w:rPr>
        <w:t>employee or applicant,</w:t>
      </w:r>
      <w:r w:rsidR="003E49DB" w:rsidRPr="00B363F8">
        <w:rPr>
          <w:rFonts w:ascii="Arial" w:hAnsi="Arial" w:cs="Arial"/>
          <w:sz w:val="24"/>
        </w:rPr>
        <w:t xml:space="preserve"> and the organisation</w:t>
      </w:r>
      <w:r w:rsidR="00197079" w:rsidRPr="00B363F8">
        <w:rPr>
          <w:rFonts w:ascii="Arial" w:hAnsi="Arial" w:cs="Arial"/>
          <w:sz w:val="24"/>
        </w:rPr>
        <w:t xml:space="preserve">. </w:t>
      </w:r>
      <w:r w:rsidR="00555382">
        <w:rPr>
          <w:rFonts w:ascii="Arial" w:hAnsi="Arial" w:cs="Arial"/>
          <w:sz w:val="24"/>
        </w:rPr>
        <w:t xml:space="preserve">These </w:t>
      </w:r>
      <w:r w:rsidR="00197079" w:rsidRPr="00B363F8">
        <w:rPr>
          <w:rFonts w:ascii="Arial" w:hAnsi="Arial" w:cs="Arial"/>
          <w:sz w:val="24"/>
        </w:rPr>
        <w:t>actions</w:t>
      </w:r>
      <w:r w:rsidR="003E49DB" w:rsidRPr="00B363F8">
        <w:rPr>
          <w:rFonts w:ascii="Arial" w:hAnsi="Arial" w:cs="Arial"/>
          <w:sz w:val="24"/>
        </w:rPr>
        <w:t xml:space="preserve"> </w:t>
      </w:r>
      <w:r w:rsidR="004E061B">
        <w:rPr>
          <w:rFonts w:ascii="Arial" w:hAnsi="Arial" w:cs="Arial"/>
          <w:sz w:val="24"/>
        </w:rPr>
        <w:t xml:space="preserve">should follow your </w:t>
      </w:r>
      <w:r w:rsidR="00466157">
        <w:rPr>
          <w:rFonts w:ascii="Arial" w:hAnsi="Arial" w:cs="Arial"/>
          <w:sz w:val="24"/>
        </w:rPr>
        <w:t>disciplinary</w:t>
      </w:r>
      <w:r w:rsidR="004E061B">
        <w:rPr>
          <w:rFonts w:ascii="Arial" w:hAnsi="Arial" w:cs="Arial"/>
          <w:sz w:val="24"/>
        </w:rPr>
        <w:t xml:space="preserve"> pr</w:t>
      </w:r>
      <w:r w:rsidR="00466157">
        <w:rPr>
          <w:rFonts w:ascii="Arial" w:hAnsi="Arial" w:cs="Arial"/>
          <w:sz w:val="24"/>
        </w:rPr>
        <w:t>ocesses</w:t>
      </w:r>
      <w:r w:rsidR="00197079" w:rsidRPr="00B363F8">
        <w:rPr>
          <w:rFonts w:ascii="Arial" w:hAnsi="Arial" w:cs="Arial"/>
          <w:sz w:val="24"/>
        </w:rPr>
        <w:t xml:space="preserve"> or withdrawal of offer of employment for new applicants</w:t>
      </w:r>
      <w:r w:rsidR="003E49DB" w:rsidRPr="00B363F8">
        <w:rPr>
          <w:rFonts w:ascii="Arial" w:hAnsi="Arial" w:cs="Arial"/>
          <w:sz w:val="24"/>
        </w:rPr>
        <w:t xml:space="preserve">. </w:t>
      </w:r>
      <w:r w:rsidR="00197079" w:rsidRPr="00B363F8">
        <w:rPr>
          <w:rFonts w:ascii="Arial" w:hAnsi="Arial" w:cs="Arial"/>
          <w:sz w:val="24"/>
        </w:rPr>
        <w:t>C</w:t>
      </w:r>
      <w:r w:rsidR="003E49DB" w:rsidRPr="00B363F8">
        <w:rPr>
          <w:rFonts w:ascii="Arial" w:hAnsi="Arial" w:cs="Arial"/>
          <w:sz w:val="24"/>
        </w:rPr>
        <w:t>onsider whether there has been a breakdown of trust</w:t>
      </w:r>
      <w:r w:rsidR="00F23B41" w:rsidRPr="00B363F8">
        <w:rPr>
          <w:rFonts w:ascii="Arial" w:hAnsi="Arial" w:cs="Arial"/>
          <w:sz w:val="24"/>
        </w:rPr>
        <w:t xml:space="preserve"> </w:t>
      </w:r>
      <w:r w:rsidR="003E49DB" w:rsidRPr="00B363F8">
        <w:rPr>
          <w:rFonts w:ascii="Arial" w:hAnsi="Arial" w:cs="Arial"/>
          <w:sz w:val="24"/>
        </w:rPr>
        <w:t>for non-disclosure</w:t>
      </w:r>
      <w:r w:rsidR="003B3855">
        <w:rPr>
          <w:rFonts w:ascii="Arial" w:hAnsi="Arial" w:cs="Arial"/>
          <w:sz w:val="24"/>
        </w:rPr>
        <w:t xml:space="preserve">. </w:t>
      </w:r>
      <w:r w:rsidRPr="00B363F8">
        <w:rPr>
          <w:rFonts w:ascii="Arial" w:hAnsi="Arial" w:cs="Arial"/>
          <w:sz w:val="24"/>
        </w:rPr>
        <w:t>Exclude</w:t>
      </w:r>
      <w:r w:rsidR="00306175">
        <w:rPr>
          <w:rFonts w:ascii="Arial" w:hAnsi="Arial" w:cs="Arial"/>
          <w:sz w:val="24"/>
        </w:rPr>
        <w:t xml:space="preserve"> or </w:t>
      </w:r>
      <w:r w:rsidRPr="00B363F8">
        <w:rPr>
          <w:rFonts w:ascii="Arial" w:hAnsi="Arial" w:cs="Arial"/>
          <w:sz w:val="24"/>
        </w:rPr>
        <w:t>suspend</w:t>
      </w:r>
      <w:r w:rsidR="003B3855">
        <w:rPr>
          <w:rFonts w:ascii="Arial" w:hAnsi="Arial" w:cs="Arial"/>
          <w:sz w:val="24"/>
        </w:rPr>
        <w:t xml:space="preserve"> (pending internal investigation) </w:t>
      </w:r>
      <w:r w:rsidRPr="00B363F8">
        <w:rPr>
          <w:rFonts w:ascii="Arial" w:hAnsi="Arial" w:cs="Arial"/>
          <w:sz w:val="24"/>
        </w:rPr>
        <w:t>if the individual has committed sexual offence(s) or offence(s) against a child or vulnerable adult.</w:t>
      </w:r>
    </w:p>
    <w:tbl>
      <w:tblPr>
        <w:tblpPr w:leftFromText="180" w:rightFromText="180" w:vertAnchor="text" w:tblpY="1"/>
        <w:tblOverlap w:val="never"/>
        <w:tblW w:w="14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2"/>
      </w:tblGrid>
      <w:tr w:rsidR="002A7C83" w:rsidRPr="00253F3F" w14:paraId="2AD85F1A" w14:textId="77777777">
        <w:tc>
          <w:tcPr>
            <w:tcW w:w="2126" w:type="dxa"/>
            <w:tcBorders>
              <w:bottom w:val="single" w:sz="4" w:space="0" w:color="auto"/>
            </w:tcBorders>
            <w:shd w:val="clear" w:color="auto" w:fill="FF0000"/>
          </w:tcPr>
          <w:p w14:paraId="17E44283" w14:textId="258A919C" w:rsidR="002A7C83" w:rsidRPr="00253F3F" w:rsidRDefault="002A7C83" w:rsidP="0059510E">
            <w:pPr>
              <w:autoSpaceDE w:val="0"/>
              <w:autoSpaceDN w:val="0"/>
              <w:adjustRightInd w:val="0"/>
              <w:spacing w:before="100" w:beforeAutospacing="1" w:after="100" w:afterAutospacing="1" w:line="276" w:lineRule="auto"/>
              <w:jc w:val="center"/>
              <w:rPr>
                <w:rFonts w:eastAsia="Times New Roman" w:cs="Arial"/>
                <w:b/>
                <w:sz w:val="24"/>
              </w:rPr>
            </w:pPr>
            <w:r w:rsidRPr="00B363F8">
              <w:rPr>
                <w:rFonts w:eastAsia="Times New Roman" w:cs="Arial"/>
                <w:b/>
                <w:color w:val="FFFFFF" w:themeColor="background1"/>
                <w:sz w:val="24"/>
              </w:rPr>
              <w:t>10</w:t>
            </w:r>
            <w:r>
              <w:rPr>
                <w:rFonts w:eastAsia="Times New Roman" w:cs="Arial"/>
                <w:b/>
                <w:color w:val="FFFFFF" w:themeColor="background1"/>
                <w:sz w:val="24"/>
              </w:rPr>
              <w:t xml:space="preserve"> </w:t>
            </w:r>
            <w:r w:rsidRPr="00B363F8">
              <w:rPr>
                <w:rFonts w:eastAsia="Times New Roman" w:cs="Arial"/>
                <w:b/>
                <w:color w:val="FFFFFF" w:themeColor="background1"/>
                <w:sz w:val="24"/>
              </w:rPr>
              <w:t>-</w:t>
            </w:r>
            <w:r>
              <w:rPr>
                <w:rFonts w:eastAsia="Times New Roman" w:cs="Arial"/>
                <w:b/>
                <w:color w:val="FFFFFF" w:themeColor="background1"/>
                <w:sz w:val="24"/>
              </w:rPr>
              <w:t xml:space="preserve"> </w:t>
            </w:r>
            <w:r w:rsidRPr="00B363F8">
              <w:rPr>
                <w:rFonts w:eastAsia="Times New Roman" w:cs="Arial"/>
                <w:b/>
                <w:color w:val="FFFFFF" w:themeColor="background1"/>
                <w:sz w:val="24"/>
              </w:rPr>
              <w:t>2</w:t>
            </w:r>
            <w:r w:rsidR="00AD1EB6">
              <w:rPr>
                <w:rFonts w:eastAsia="Times New Roman" w:cs="Arial"/>
                <w:b/>
                <w:color w:val="FFFFFF" w:themeColor="background1"/>
                <w:sz w:val="24"/>
              </w:rPr>
              <w:t>4</w:t>
            </w:r>
            <w:r w:rsidRPr="00B363F8">
              <w:rPr>
                <w:rFonts w:eastAsia="Times New Roman" w:cs="Arial"/>
                <w:b/>
                <w:color w:val="FFFFFF" w:themeColor="background1"/>
                <w:sz w:val="24"/>
              </w:rPr>
              <w:t xml:space="preserve"> High Risk </w:t>
            </w:r>
          </w:p>
        </w:tc>
      </w:tr>
    </w:tbl>
    <w:p w14:paraId="5AD56E7F" w14:textId="28856B1C" w:rsidR="00096E34" w:rsidRPr="007239E0" w:rsidRDefault="0014473C" w:rsidP="00CE5F93">
      <w:pPr>
        <w:pStyle w:val="ListParagraph"/>
        <w:numPr>
          <w:ilvl w:val="0"/>
          <w:numId w:val="48"/>
        </w:numPr>
        <w:spacing w:before="100" w:beforeAutospacing="1" w:after="100" w:afterAutospacing="1" w:line="276" w:lineRule="auto"/>
        <w:rPr>
          <w:rFonts w:cs="Arial"/>
          <w:b/>
          <w:bCs/>
          <w:iCs/>
          <w:sz w:val="24"/>
          <w:szCs w:val="28"/>
        </w:rPr>
      </w:pPr>
      <w:r w:rsidRPr="007239E0">
        <w:rPr>
          <w:rFonts w:ascii="Arial" w:hAnsi="Arial" w:cs="Arial"/>
          <w:sz w:val="24"/>
        </w:rPr>
        <w:t xml:space="preserve">If </w:t>
      </w:r>
      <w:r w:rsidRPr="007239E0">
        <w:rPr>
          <w:rFonts w:ascii="Arial" w:hAnsi="Arial" w:cs="Arial"/>
          <w:color w:val="FF0000"/>
          <w:sz w:val="24"/>
        </w:rPr>
        <w:t>high risk</w:t>
      </w:r>
      <w:r w:rsidR="00197079" w:rsidRPr="007239E0">
        <w:rPr>
          <w:rFonts w:ascii="Arial" w:hAnsi="Arial" w:cs="Arial"/>
          <w:color w:val="FF0000"/>
          <w:sz w:val="24"/>
        </w:rPr>
        <w:t xml:space="preserve"> </w:t>
      </w:r>
      <w:r w:rsidR="00197079" w:rsidRPr="007239E0">
        <w:rPr>
          <w:rFonts w:ascii="Arial" w:hAnsi="Arial" w:cs="Arial"/>
          <w:sz w:val="24"/>
        </w:rPr>
        <w:t>action is required immediately.</w:t>
      </w:r>
      <w:r w:rsidR="00C1714B" w:rsidRPr="007239E0">
        <w:rPr>
          <w:rFonts w:ascii="Arial" w:hAnsi="Arial" w:cs="Arial"/>
          <w:sz w:val="24"/>
        </w:rPr>
        <w:t xml:space="preserve"> </w:t>
      </w:r>
      <w:r w:rsidR="00197079" w:rsidRPr="007239E0">
        <w:rPr>
          <w:rFonts w:ascii="Arial" w:hAnsi="Arial" w:cs="Arial"/>
          <w:sz w:val="24"/>
        </w:rPr>
        <w:t xml:space="preserve">For an existing employee consider actions to mitigate any potential risks to members of the public, the employee or applicant, and the organisation. </w:t>
      </w:r>
      <w:r w:rsidR="003B3855" w:rsidRPr="007239E0">
        <w:rPr>
          <w:rFonts w:ascii="Arial" w:hAnsi="Arial" w:cs="Arial"/>
          <w:sz w:val="24"/>
        </w:rPr>
        <w:t xml:space="preserve">These actions should follow your disciplinary processes or </w:t>
      </w:r>
      <w:r w:rsidR="00197079" w:rsidRPr="007239E0">
        <w:rPr>
          <w:rFonts w:ascii="Arial" w:hAnsi="Arial" w:cs="Arial"/>
          <w:sz w:val="24"/>
        </w:rPr>
        <w:t xml:space="preserve">withdrawal of offer of employment for new applicants. Consider whether there has been a breakdown of trust for non-disclosure.  </w:t>
      </w:r>
      <w:r w:rsidR="00E16907" w:rsidRPr="007239E0">
        <w:rPr>
          <w:rFonts w:ascii="Arial" w:hAnsi="Arial" w:cs="Arial"/>
          <w:sz w:val="24"/>
        </w:rPr>
        <w:t>Exclude or suspend (pending internal investigation) if the individual has committed sexual offence(s) or offence(s) against a child or vulnerable adult.</w:t>
      </w:r>
    </w:p>
    <w:p w14:paraId="4B6B9D2D" w14:textId="771AD11E" w:rsidR="00BD47A8" w:rsidRPr="00B363F8" w:rsidRDefault="00BD47A8" w:rsidP="0059510E">
      <w:pPr>
        <w:pStyle w:val="Heading2"/>
        <w:spacing w:before="100" w:beforeAutospacing="1" w:after="100" w:afterAutospacing="1" w:line="276" w:lineRule="auto"/>
      </w:pPr>
      <w:r w:rsidRPr="00B363F8">
        <w:t xml:space="preserve">‘Soft Information’ Disclosed </w:t>
      </w:r>
    </w:p>
    <w:p w14:paraId="32B9C600" w14:textId="687C45ED" w:rsidR="00054345" w:rsidRDefault="00BD47A8" w:rsidP="0059510E">
      <w:pPr>
        <w:spacing w:before="100" w:beforeAutospacing="1" w:after="100" w:afterAutospacing="1" w:line="276" w:lineRule="auto"/>
        <w:rPr>
          <w:rFonts w:cs="Arial"/>
          <w:sz w:val="24"/>
        </w:rPr>
      </w:pPr>
      <w:r w:rsidRPr="00626EA0">
        <w:rPr>
          <w:rFonts w:cs="Arial"/>
          <w:sz w:val="24"/>
        </w:rPr>
        <w:t xml:space="preserve">If ‘soft information’ </w:t>
      </w:r>
      <w:r w:rsidR="000F7233">
        <w:rPr>
          <w:rFonts w:cs="Arial"/>
          <w:sz w:val="24"/>
        </w:rPr>
        <w:t xml:space="preserve">is </w:t>
      </w:r>
      <w:r w:rsidRPr="00626EA0">
        <w:rPr>
          <w:rFonts w:cs="Arial"/>
          <w:sz w:val="24"/>
        </w:rPr>
        <w:t xml:space="preserve">disclosed </w:t>
      </w:r>
      <w:r w:rsidR="000F7233">
        <w:rPr>
          <w:rFonts w:cs="Arial"/>
          <w:sz w:val="24"/>
        </w:rPr>
        <w:t xml:space="preserve">on an Enhanced DBS Form, </w:t>
      </w:r>
      <w:r w:rsidR="00C96BDE">
        <w:rPr>
          <w:rFonts w:cs="Arial"/>
          <w:sz w:val="24"/>
        </w:rPr>
        <w:t>or a statutory agency (</w:t>
      </w:r>
      <w:r w:rsidR="00EE5CF6">
        <w:rPr>
          <w:rFonts w:cs="Arial"/>
          <w:sz w:val="24"/>
        </w:rPr>
        <w:t>for example the</w:t>
      </w:r>
      <w:r w:rsidR="00C96BDE">
        <w:rPr>
          <w:rFonts w:cs="Arial"/>
          <w:sz w:val="24"/>
        </w:rPr>
        <w:t xml:space="preserve"> Police</w:t>
      </w:r>
      <w:r w:rsidR="00EE5CF6">
        <w:rPr>
          <w:rFonts w:cs="Arial"/>
          <w:sz w:val="24"/>
        </w:rPr>
        <w:t xml:space="preserve"> or</w:t>
      </w:r>
      <w:r w:rsidR="00DA4AB0">
        <w:rPr>
          <w:rFonts w:cs="Arial"/>
          <w:sz w:val="24"/>
        </w:rPr>
        <w:t xml:space="preserve"> Local Authority Designated Officer (</w:t>
      </w:r>
      <w:r w:rsidR="00C96BDE">
        <w:rPr>
          <w:rFonts w:cs="Arial"/>
          <w:sz w:val="24"/>
        </w:rPr>
        <w:t>LADO</w:t>
      </w:r>
      <w:r w:rsidR="001646ED">
        <w:rPr>
          <w:rFonts w:cs="Arial"/>
          <w:sz w:val="24"/>
        </w:rPr>
        <w:t>)</w:t>
      </w:r>
      <w:r w:rsidR="00DA4AB0">
        <w:rPr>
          <w:rFonts w:cs="Arial"/>
          <w:sz w:val="24"/>
        </w:rPr>
        <w:t>)</w:t>
      </w:r>
      <w:r w:rsidR="001646ED">
        <w:rPr>
          <w:rFonts w:cs="Arial"/>
          <w:sz w:val="24"/>
        </w:rPr>
        <w:t xml:space="preserve"> </w:t>
      </w:r>
      <w:r w:rsidR="000F7233">
        <w:rPr>
          <w:rFonts w:cs="Arial"/>
          <w:sz w:val="24"/>
        </w:rPr>
        <w:t>n</w:t>
      </w:r>
      <w:r w:rsidR="00054345">
        <w:rPr>
          <w:rFonts w:cs="Arial"/>
          <w:sz w:val="24"/>
        </w:rPr>
        <w:t>ote the following actions:</w:t>
      </w:r>
    </w:p>
    <w:p w14:paraId="3D5036B6" w14:textId="175FAE39" w:rsidR="00BD47A8" w:rsidRPr="00D75301" w:rsidRDefault="00054345" w:rsidP="007239E0">
      <w:pPr>
        <w:pStyle w:val="ListParagraph"/>
        <w:numPr>
          <w:ilvl w:val="0"/>
          <w:numId w:val="43"/>
        </w:numPr>
        <w:autoSpaceDE w:val="0"/>
        <w:autoSpaceDN w:val="0"/>
        <w:adjustRightInd w:val="0"/>
        <w:spacing w:before="100" w:beforeAutospacing="1" w:after="100" w:afterAutospacing="1" w:line="276" w:lineRule="auto"/>
        <w:ind w:left="1077" w:hanging="357"/>
        <w:rPr>
          <w:rFonts w:ascii="Arial" w:eastAsia="Times New Roman" w:hAnsi="Arial" w:cs="Arial"/>
          <w:sz w:val="24"/>
          <w:szCs w:val="24"/>
        </w:rPr>
      </w:pPr>
      <w:r w:rsidRPr="00D75301">
        <w:rPr>
          <w:rFonts w:ascii="Arial" w:eastAsia="Times New Roman" w:hAnsi="Arial" w:cs="Arial"/>
          <w:sz w:val="24"/>
          <w:szCs w:val="24"/>
        </w:rPr>
        <w:lastRenderedPageBreak/>
        <w:t xml:space="preserve">For an </w:t>
      </w:r>
      <w:r w:rsidR="00BD47A8" w:rsidRPr="00D75301">
        <w:rPr>
          <w:rFonts w:ascii="Arial" w:eastAsia="Times New Roman" w:hAnsi="Arial" w:cs="Arial"/>
          <w:sz w:val="24"/>
          <w:szCs w:val="24"/>
        </w:rPr>
        <w:t xml:space="preserve">individual </w:t>
      </w:r>
      <w:r w:rsidRPr="00D75301">
        <w:rPr>
          <w:rFonts w:ascii="Arial" w:eastAsia="Times New Roman" w:hAnsi="Arial" w:cs="Arial"/>
          <w:sz w:val="24"/>
          <w:szCs w:val="24"/>
        </w:rPr>
        <w:t xml:space="preserve">who </w:t>
      </w:r>
      <w:r w:rsidR="00BD47A8" w:rsidRPr="00D75301">
        <w:rPr>
          <w:rFonts w:ascii="Arial" w:eastAsia="Times New Roman" w:hAnsi="Arial" w:cs="Arial"/>
          <w:sz w:val="24"/>
          <w:szCs w:val="24"/>
        </w:rPr>
        <w:t>has no other offending history, and this does not include factors listed in question (</w:t>
      </w:r>
      <w:r w:rsidR="00261DF9" w:rsidRPr="00D75301">
        <w:rPr>
          <w:rFonts w:ascii="Arial" w:eastAsia="Times New Roman" w:hAnsi="Arial" w:cs="Arial"/>
          <w:sz w:val="24"/>
          <w:szCs w:val="24"/>
        </w:rPr>
        <w:t>I</w:t>
      </w:r>
      <w:r w:rsidR="00F45BC4" w:rsidRPr="00D75301">
        <w:rPr>
          <w:rFonts w:ascii="Arial" w:eastAsia="Times New Roman" w:hAnsi="Arial" w:cs="Arial"/>
          <w:sz w:val="24"/>
          <w:szCs w:val="24"/>
        </w:rPr>
        <w:t xml:space="preserve"> - Factors which indicate increase in likelihood of further incidents of serious harm</w:t>
      </w:r>
      <w:r w:rsidR="00BD47A8" w:rsidRPr="00D75301">
        <w:rPr>
          <w:rFonts w:ascii="Arial" w:eastAsia="Times New Roman" w:hAnsi="Arial" w:cs="Arial"/>
          <w:sz w:val="24"/>
          <w:szCs w:val="24"/>
        </w:rPr>
        <w:t xml:space="preserve">) – </w:t>
      </w:r>
      <w:r w:rsidR="00BD47A8" w:rsidRPr="00B81873">
        <w:rPr>
          <w:rFonts w:ascii="Arial" w:eastAsia="Times New Roman" w:hAnsi="Arial" w:cs="Arial"/>
          <w:color w:val="92D050"/>
          <w:sz w:val="24"/>
          <w:szCs w:val="24"/>
        </w:rPr>
        <w:t xml:space="preserve">treat as </w:t>
      </w:r>
      <w:r w:rsidRPr="00B81873">
        <w:rPr>
          <w:rFonts w:ascii="Arial" w:eastAsia="Times New Roman" w:hAnsi="Arial" w:cs="Arial"/>
          <w:color w:val="92D050"/>
          <w:sz w:val="24"/>
          <w:szCs w:val="24"/>
        </w:rPr>
        <w:t xml:space="preserve">low risk </w:t>
      </w:r>
      <w:r w:rsidR="00BD47A8" w:rsidRPr="00B81873">
        <w:rPr>
          <w:rFonts w:ascii="Arial" w:eastAsia="Times New Roman" w:hAnsi="Arial" w:cs="Arial"/>
          <w:color w:val="92D050"/>
          <w:sz w:val="24"/>
          <w:szCs w:val="24"/>
        </w:rPr>
        <w:t xml:space="preserve">as per assessment </w:t>
      </w:r>
      <w:r w:rsidRPr="00B81873">
        <w:rPr>
          <w:rFonts w:ascii="Arial" w:eastAsia="Times New Roman" w:hAnsi="Arial" w:cs="Arial"/>
          <w:color w:val="92D050"/>
          <w:sz w:val="24"/>
          <w:szCs w:val="24"/>
        </w:rPr>
        <w:t xml:space="preserve">result </w:t>
      </w:r>
      <w:r w:rsidR="00BD47A8" w:rsidRPr="00B81873">
        <w:rPr>
          <w:rFonts w:ascii="Arial" w:eastAsia="Times New Roman" w:hAnsi="Arial" w:cs="Arial"/>
          <w:color w:val="92D050"/>
          <w:sz w:val="24"/>
          <w:szCs w:val="24"/>
        </w:rPr>
        <w:t>1.</w:t>
      </w:r>
    </w:p>
    <w:p w14:paraId="139BCD27" w14:textId="354C52C4" w:rsidR="00BD47A8" w:rsidRPr="00D75301" w:rsidRDefault="000448F9" w:rsidP="007239E0">
      <w:pPr>
        <w:pStyle w:val="ListParagraph"/>
        <w:numPr>
          <w:ilvl w:val="0"/>
          <w:numId w:val="43"/>
        </w:numPr>
        <w:autoSpaceDE w:val="0"/>
        <w:autoSpaceDN w:val="0"/>
        <w:adjustRightInd w:val="0"/>
        <w:spacing w:before="100" w:beforeAutospacing="1" w:after="100" w:afterAutospacing="1" w:line="276" w:lineRule="auto"/>
        <w:ind w:left="1077" w:hanging="357"/>
        <w:rPr>
          <w:rFonts w:ascii="Arial" w:eastAsia="Times New Roman" w:hAnsi="Arial" w:cs="Arial"/>
          <w:sz w:val="24"/>
          <w:szCs w:val="24"/>
        </w:rPr>
      </w:pPr>
      <w:r w:rsidRPr="00D75301">
        <w:rPr>
          <w:rFonts w:ascii="Arial" w:eastAsia="Times New Roman" w:hAnsi="Arial" w:cs="Arial"/>
          <w:sz w:val="24"/>
          <w:szCs w:val="24"/>
        </w:rPr>
        <w:t xml:space="preserve">For an individual who has identified </w:t>
      </w:r>
      <w:r w:rsidR="00BD47A8" w:rsidRPr="00D75301">
        <w:rPr>
          <w:rFonts w:ascii="Arial" w:eastAsia="Times New Roman" w:hAnsi="Arial" w:cs="Arial"/>
          <w:sz w:val="24"/>
          <w:szCs w:val="24"/>
        </w:rPr>
        <w:t>other offending history but does not include factors listed in question (</w:t>
      </w:r>
      <w:r w:rsidR="00261DF9" w:rsidRPr="00D75301">
        <w:rPr>
          <w:rFonts w:ascii="Arial" w:eastAsia="Times New Roman" w:hAnsi="Arial" w:cs="Arial"/>
          <w:sz w:val="24"/>
          <w:szCs w:val="24"/>
        </w:rPr>
        <w:t>I</w:t>
      </w:r>
      <w:r w:rsidR="00DA4AB0">
        <w:rPr>
          <w:rFonts w:ascii="Arial" w:eastAsia="Times New Roman" w:hAnsi="Arial" w:cs="Arial"/>
          <w:sz w:val="24"/>
          <w:szCs w:val="24"/>
        </w:rPr>
        <w:t xml:space="preserve"> </w:t>
      </w:r>
      <w:r w:rsidR="00F45BC4" w:rsidRPr="00D75301">
        <w:rPr>
          <w:rFonts w:ascii="Arial" w:eastAsia="Times New Roman" w:hAnsi="Arial" w:cs="Arial"/>
          <w:sz w:val="24"/>
          <w:szCs w:val="24"/>
        </w:rPr>
        <w:t>- Factors which indicate increase in likelihood of further incidents of serious harm</w:t>
      </w:r>
      <w:r w:rsidR="00BD47A8" w:rsidRPr="00D75301">
        <w:rPr>
          <w:rFonts w:ascii="Arial" w:eastAsia="Times New Roman" w:hAnsi="Arial" w:cs="Arial"/>
          <w:sz w:val="24"/>
          <w:szCs w:val="24"/>
        </w:rPr>
        <w:t>)</w:t>
      </w:r>
      <w:r w:rsidR="002658B7" w:rsidRPr="00D75301">
        <w:rPr>
          <w:rFonts w:ascii="Arial" w:eastAsia="Times New Roman" w:hAnsi="Arial" w:cs="Arial"/>
          <w:sz w:val="24"/>
          <w:szCs w:val="24"/>
        </w:rPr>
        <w:t xml:space="preserve"> consider the factors highlighted in (A -</w:t>
      </w:r>
      <w:r w:rsidR="004053CD" w:rsidRPr="00D75301">
        <w:rPr>
          <w:rFonts w:ascii="Arial" w:eastAsia="Times New Roman" w:hAnsi="Arial" w:cs="Arial"/>
          <w:sz w:val="24"/>
          <w:szCs w:val="24"/>
        </w:rPr>
        <w:t xml:space="preserve"> </w:t>
      </w:r>
      <w:r w:rsidR="002658B7" w:rsidRPr="00D75301">
        <w:rPr>
          <w:rFonts w:ascii="Arial" w:eastAsia="Times New Roman" w:hAnsi="Arial" w:cs="Arial"/>
          <w:sz w:val="24"/>
          <w:szCs w:val="24"/>
        </w:rPr>
        <w:t>Criminal History) and the nature of employment or role</w:t>
      </w:r>
      <w:r w:rsidR="004053CD" w:rsidRPr="00D75301">
        <w:rPr>
          <w:rFonts w:ascii="Arial" w:eastAsia="Times New Roman" w:hAnsi="Arial" w:cs="Arial"/>
          <w:sz w:val="24"/>
          <w:szCs w:val="24"/>
        </w:rPr>
        <w:t xml:space="preserve">, which would </w:t>
      </w:r>
      <w:r w:rsidR="00BD47A8" w:rsidRPr="00D75301">
        <w:rPr>
          <w:rFonts w:ascii="Arial" w:eastAsia="Times New Roman" w:hAnsi="Arial" w:cs="Arial"/>
          <w:sz w:val="24"/>
          <w:szCs w:val="24"/>
        </w:rPr>
        <w:t xml:space="preserve">increase risk </w:t>
      </w:r>
      <w:r w:rsidR="00D25262" w:rsidRPr="00D75301">
        <w:rPr>
          <w:rFonts w:ascii="Arial" w:eastAsia="Times New Roman" w:hAnsi="Arial" w:cs="Arial"/>
          <w:sz w:val="24"/>
          <w:szCs w:val="24"/>
        </w:rPr>
        <w:t>action</w:t>
      </w:r>
      <w:r w:rsidR="00F07960" w:rsidRPr="00D75301">
        <w:rPr>
          <w:rFonts w:ascii="Arial" w:eastAsia="Times New Roman" w:hAnsi="Arial" w:cs="Arial"/>
          <w:sz w:val="24"/>
          <w:szCs w:val="24"/>
        </w:rPr>
        <w:t xml:space="preserve"> accordingly</w:t>
      </w:r>
      <w:r w:rsidR="00D25262" w:rsidRPr="00D75301">
        <w:rPr>
          <w:rFonts w:ascii="Arial" w:eastAsia="Times New Roman" w:hAnsi="Arial" w:cs="Arial"/>
          <w:sz w:val="24"/>
          <w:szCs w:val="24"/>
        </w:rPr>
        <w:t xml:space="preserve">. </w:t>
      </w:r>
    </w:p>
    <w:p w14:paraId="1181507C" w14:textId="65EADC0F" w:rsidR="00BD47A8" w:rsidRPr="00D75301" w:rsidRDefault="00E717E7" w:rsidP="007239E0">
      <w:pPr>
        <w:pStyle w:val="ListParagraph"/>
        <w:numPr>
          <w:ilvl w:val="0"/>
          <w:numId w:val="43"/>
        </w:numPr>
        <w:autoSpaceDE w:val="0"/>
        <w:autoSpaceDN w:val="0"/>
        <w:adjustRightInd w:val="0"/>
        <w:spacing w:before="100" w:beforeAutospacing="1" w:after="100" w:afterAutospacing="1" w:line="276" w:lineRule="auto"/>
        <w:ind w:left="1077" w:hanging="357"/>
        <w:rPr>
          <w:rFonts w:ascii="Arial" w:eastAsia="Times New Roman" w:hAnsi="Arial" w:cs="Arial"/>
          <w:sz w:val="24"/>
          <w:szCs w:val="24"/>
        </w:rPr>
      </w:pPr>
      <w:r w:rsidRPr="00D75301">
        <w:rPr>
          <w:rFonts w:ascii="Arial" w:eastAsia="Times New Roman" w:hAnsi="Arial" w:cs="Arial"/>
          <w:sz w:val="24"/>
          <w:szCs w:val="24"/>
        </w:rPr>
        <w:t xml:space="preserve">If this information </w:t>
      </w:r>
      <w:r w:rsidR="00BD47A8" w:rsidRPr="00D75301">
        <w:rPr>
          <w:rFonts w:ascii="Arial" w:eastAsia="Times New Roman" w:hAnsi="Arial" w:cs="Arial"/>
          <w:sz w:val="24"/>
          <w:szCs w:val="24"/>
        </w:rPr>
        <w:t>does include factors listed in question (</w:t>
      </w:r>
      <w:r w:rsidR="00261DF9" w:rsidRPr="00D75301">
        <w:rPr>
          <w:rFonts w:ascii="Arial" w:eastAsia="Times New Roman" w:hAnsi="Arial" w:cs="Arial"/>
          <w:sz w:val="24"/>
          <w:szCs w:val="24"/>
        </w:rPr>
        <w:t>I</w:t>
      </w:r>
      <w:r w:rsidR="00F45BC4" w:rsidRPr="00D75301">
        <w:rPr>
          <w:rFonts w:ascii="Arial" w:eastAsia="Times New Roman" w:hAnsi="Arial" w:cs="Arial"/>
          <w:sz w:val="24"/>
          <w:szCs w:val="24"/>
        </w:rPr>
        <w:t xml:space="preserve"> - Factors which indicate increase in likelihood of further incidents of serious harm</w:t>
      </w:r>
      <w:r w:rsidR="00F07960" w:rsidRPr="00D75301">
        <w:rPr>
          <w:rFonts w:ascii="Arial" w:eastAsia="Times New Roman" w:hAnsi="Arial" w:cs="Arial"/>
          <w:sz w:val="24"/>
          <w:szCs w:val="24"/>
        </w:rPr>
        <w:t>),</w:t>
      </w:r>
      <w:r w:rsidR="00BD47A8" w:rsidRPr="00D75301">
        <w:rPr>
          <w:rFonts w:ascii="Arial" w:eastAsia="Times New Roman" w:hAnsi="Arial" w:cs="Arial"/>
          <w:sz w:val="24"/>
          <w:szCs w:val="24"/>
        </w:rPr>
        <w:t xml:space="preserve"> but no other offending history treat as per </w:t>
      </w:r>
      <w:r w:rsidR="00BD47A8" w:rsidRPr="00B81873">
        <w:rPr>
          <w:rFonts w:ascii="Arial" w:eastAsia="Times New Roman" w:hAnsi="Arial" w:cs="Arial"/>
          <w:color w:val="92D050"/>
          <w:sz w:val="24"/>
          <w:szCs w:val="24"/>
        </w:rPr>
        <w:t xml:space="preserve">assessment </w:t>
      </w:r>
      <w:r w:rsidR="00A97683" w:rsidRPr="00B81873">
        <w:rPr>
          <w:rFonts w:ascii="Arial" w:eastAsia="Times New Roman" w:hAnsi="Arial" w:cs="Arial"/>
          <w:color w:val="92D050"/>
          <w:sz w:val="24"/>
          <w:szCs w:val="24"/>
        </w:rPr>
        <w:t xml:space="preserve">result </w:t>
      </w:r>
      <w:r w:rsidR="00BD47A8" w:rsidRPr="00B81873">
        <w:rPr>
          <w:rFonts w:ascii="Arial" w:eastAsia="Times New Roman" w:hAnsi="Arial" w:cs="Arial"/>
          <w:color w:val="92D050"/>
          <w:sz w:val="24"/>
          <w:szCs w:val="24"/>
        </w:rPr>
        <w:t>2.</w:t>
      </w:r>
    </w:p>
    <w:p w14:paraId="5F12EA93" w14:textId="73BBA0D7" w:rsidR="00BD47A8" w:rsidRPr="00D75301" w:rsidRDefault="00A97683" w:rsidP="007239E0">
      <w:pPr>
        <w:pStyle w:val="ListParagraph"/>
        <w:numPr>
          <w:ilvl w:val="0"/>
          <w:numId w:val="43"/>
        </w:numPr>
        <w:autoSpaceDE w:val="0"/>
        <w:autoSpaceDN w:val="0"/>
        <w:adjustRightInd w:val="0"/>
        <w:spacing w:before="100" w:beforeAutospacing="1" w:after="100" w:afterAutospacing="1" w:line="276" w:lineRule="auto"/>
        <w:ind w:left="1077" w:hanging="357"/>
        <w:rPr>
          <w:rFonts w:ascii="Arial" w:eastAsia="Times New Roman" w:hAnsi="Arial" w:cs="Arial"/>
          <w:sz w:val="24"/>
          <w:szCs w:val="24"/>
        </w:rPr>
      </w:pPr>
      <w:r w:rsidRPr="00D75301">
        <w:rPr>
          <w:rFonts w:ascii="Arial" w:eastAsia="Times New Roman" w:hAnsi="Arial" w:cs="Arial"/>
          <w:sz w:val="24"/>
          <w:szCs w:val="24"/>
        </w:rPr>
        <w:t xml:space="preserve">If this information </w:t>
      </w:r>
      <w:r w:rsidR="00BD47A8" w:rsidRPr="00D75301">
        <w:rPr>
          <w:rFonts w:ascii="Arial" w:eastAsia="Times New Roman" w:hAnsi="Arial" w:cs="Arial"/>
          <w:sz w:val="24"/>
          <w:szCs w:val="24"/>
        </w:rPr>
        <w:t>does include factors listed in question (</w:t>
      </w:r>
      <w:r w:rsidRPr="00D75301">
        <w:rPr>
          <w:rFonts w:ascii="Arial" w:eastAsia="Times New Roman" w:hAnsi="Arial" w:cs="Arial"/>
          <w:sz w:val="24"/>
          <w:szCs w:val="24"/>
        </w:rPr>
        <w:t>I</w:t>
      </w:r>
      <w:r w:rsidR="00F45BC4" w:rsidRPr="00D75301">
        <w:rPr>
          <w:rFonts w:ascii="Arial" w:eastAsia="Times New Roman" w:hAnsi="Arial" w:cs="Arial"/>
          <w:sz w:val="24"/>
          <w:szCs w:val="24"/>
        </w:rPr>
        <w:t xml:space="preserve"> - Factors which indicate increase in likelihood of further incidents of serious harm</w:t>
      </w:r>
      <w:r w:rsidR="00BD47A8" w:rsidRPr="00D75301">
        <w:rPr>
          <w:rFonts w:ascii="Arial" w:eastAsia="Times New Roman" w:hAnsi="Arial" w:cs="Arial"/>
          <w:sz w:val="24"/>
          <w:szCs w:val="24"/>
        </w:rPr>
        <w:t xml:space="preserve">) and other offending history </w:t>
      </w:r>
      <w:r w:rsidR="00261DF9" w:rsidRPr="00D75301">
        <w:rPr>
          <w:rFonts w:ascii="Arial" w:eastAsia="Times New Roman" w:hAnsi="Arial" w:cs="Arial"/>
          <w:sz w:val="24"/>
          <w:szCs w:val="24"/>
        </w:rPr>
        <w:t xml:space="preserve">treat as per </w:t>
      </w:r>
      <w:r w:rsidR="00261DF9" w:rsidRPr="00B81873">
        <w:rPr>
          <w:rFonts w:ascii="Arial" w:eastAsia="Times New Roman" w:hAnsi="Arial" w:cs="Arial"/>
          <w:color w:val="FF0000"/>
          <w:sz w:val="24"/>
          <w:szCs w:val="24"/>
        </w:rPr>
        <w:t xml:space="preserve">assessment </w:t>
      </w:r>
      <w:r w:rsidRPr="00B81873">
        <w:rPr>
          <w:rFonts w:ascii="Arial" w:eastAsia="Times New Roman" w:hAnsi="Arial" w:cs="Arial"/>
          <w:color w:val="FF0000"/>
          <w:sz w:val="24"/>
          <w:szCs w:val="24"/>
        </w:rPr>
        <w:t xml:space="preserve">result </w:t>
      </w:r>
      <w:r w:rsidR="00261DF9" w:rsidRPr="00B81873">
        <w:rPr>
          <w:rFonts w:ascii="Arial" w:eastAsia="Times New Roman" w:hAnsi="Arial" w:cs="Arial"/>
          <w:color w:val="FF0000"/>
          <w:sz w:val="24"/>
          <w:szCs w:val="24"/>
        </w:rPr>
        <w:t>4.</w:t>
      </w:r>
    </w:p>
    <w:p w14:paraId="481F9F05" w14:textId="77777777" w:rsidR="00015A65" w:rsidRPr="00B363F8" w:rsidRDefault="00015A65" w:rsidP="0059510E">
      <w:pPr>
        <w:spacing w:before="100" w:beforeAutospacing="1" w:after="100" w:afterAutospacing="1" w:line="276" w:lineRule="auto"/>
        <w:rPr>
          <w:rFonts w:cs="Arial"/>
          <w:b/>
          <w:bCs/>
          <w:color w:val="0A57A3"/>
          <w:kern w:val="32"/>
          <w:sz w:val="28"/>
          <w:szCs w:val="32"/>
        </w:rPr>
      </w:pPr>
      <w:r w:rsidRPr="00B363F8">
        <w:rPr>
          <w:rFonts w:cs="Arial"/>
        </w:rPr>
        <w:br w:type="page"/>
      </w:r>
    </w:p>
    <w:p w14:paraId="69E7BDF2" w14:textId="7B2FF23E" w:rsidR="00BD47A8" w:rsidRPr="00B363F8" w:rsidRDefault="00015A65" w:rsidP="0059510E">
      <w:pPr>
        <w:pStyle w:val="Heading1"/>
        <w:spacing w:before="100" w:beforeAutospacing="1" w:after="100" w:afterAutospacing="1" w:line="276" w:lineRule="auto"/>
      </w:pPr>
      <w:r w:rsidRPr="00B363F8">
        <w:lastRenderedPageBreak/>
        <w:t xml:space="preserve">Decision </w:t>
      </w:r>
      <w:r w:rsidR="007F00B9">
        <w:t>R</w:t>
      </w:r>
      <w:r w:rsidRPr="00B363F8">
        <w:t>ecord</w:t>
      </w:r>
      <w:r w:rsidR="007F00B9">
        <w:t xml:space="preserve"> Sheet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709"/>
        <w:gridCol w:w="69"/>
        <w:gridCol w:w="4844"/>
        <w:gridCol w:w="1749"/>
        <w:gridCol w:w="2613"/>
      </w:tblGrid>
      <w:tr w:rsidR="00EA7892" w:rsidRPr="00B363F8" w14:paraId="5F928F1E" w14:textId="77777777">
        <w:trPr>
          <w:jc w:val="center"/>
        </w:trPr>
        <w:tc>
          <w:tcPr>
            <w:tcW w:w="4742" w:type="dxa"/>
            <w:gridSpan w:val="3"/>
            <w:tcBorders>
              <w:right w:val="single" w:sz="4" w:space="0" w:color="auto"/>
            </w:tcBorders>
            <w:shd w:val="clear" w:color="auto" w:fill="92D050"/>
          </w:tcPr>
          <w:p w14:paraId="7DE081E2" w14:textId="34949102" w:rsidR="00EA7892" w:rsidRPr="00B363F8" w:rsidRDefault="00EA7892" w:rsidP="0059510E">
            <w:pPr>
              <w:spacing w:before="100" w:beforeAutospacing="1" w:after="100" w:afterAutospacing="1" w:line="276" w:lineRule="auto"/>
              <w:rPr>
                <w:rFonts w:cs="Arial"/>
                <w:b/>
                <w:sz w:val="24"/>
              </w:rPr>
            </w:pPr>
            <w:r w:rsidRPr="00B363F8">
              <w:rPr>
                <w:rFonts w:cs="Arial"/>
                <w:b/>
                <w:sz w:val="24"/>
              </w:rPr>
              <w:t xml:space="preserve">Low Risk:    </w:t>
            </w:r>
          </w:p>
        </w:tc>
        <w:tc>
          <w:tcPr>
            <w:tcW w:w="4844" w:type="dxa"/>
            <w:tcBorders>
              <w:top w:val="single" w:sz="4" w:space="0" w:color="auto"/>
              <w:left w:val="single" w:sz="4" w:space="0" w:color="auto"/>
              <w:bottom w:val="single" w:sz="4" w:space="0" w:color="auto"/>
              <w:right w:val="single" w:sz="4" w:space="0" w:color="auto"/>
            </w:tcBorders>
            <w:shd w:val="clear" w:color="auto" w:fill="FFC000"/>
          </w:tcPr>
          <w:p w14:paraId="28E3A401" w14:textId="78AD32F0" w:rsidR="00EA7892" w:rsidRPr="00B363F8" w:rsidRDefault="00EA7892" w:rsidP="0059510E">
            <w:pPr>
              <w:spacing w:before="100" w:beforeAutospacing="1" w:after="100" w:afterAutospacing="1" w:line="276" w:lineRule="auto"/>
              <w:rPr>
                <w:rFonts w:cs="Arial"/>
                <w:b/>
                <w:sz w:val="24"/>
              </w:rPr>
            </w:pPr>
            <w:r w:rsidRPr="00B363F8">
              <w:rPr>
                <w:rFonts w:cs="Arial"/>
                <w:b/>
                <w:sz w:val="24"/>
              </w:rPr>
              <w:t>Medium Risk:</w:t>
            </w:r>
          </w:p>
        </w:tc>
        <w:tc>
          <w:tcPr>
            <w:tcW w:w="4362" w:type="dxa"/>
            <w:gridSpan w:val="2"/>
            <w:tcBorders>
              <w:top w:val="single" w:sz="4" w:space="0" w:color="auto"/>
              <w:left w:val="single" w:sz="4" w:space="0" w:color="auto"/>
              <w:bottom w:val="single" w:sz="4" w:space="0" w:color="auto"/>
              <w:right w:val="single" w:sz="4" w:space="0" w:color="auto"/>
            </w:tcBorders>
            <w:shd w:val="clear" w:color="auto" w:fill="FF0000"/>
          </w:tcPr>
          <w:p w14:paraId="4017793A" w14:textId="240ED401" w:rsidR="00EA7892" w:rsidRPr="00B363F8" w:rsidRDefault="00EA7892" w:rsidP="0059510E">
            <w:pPr>
              <w:spacing w:before="100" w:beforeAutospacing="1" w:after="100" w:afterAutospacing="1" w:line="276" w:lineRule="auto"/>
              <w:rPr>
                <w:rFonts w:cs="Arial"/>
                <w:b/>
                <w:sz w:val="24"/>
              </w:rPr>
            </w:pPr>
            <w:r w:rsidRPr="00B363F8">
              <w:rPr>
                <w:rFonts w:cs="Arial"/>
                <w:b/>
                <w:sz w:val="24"/>
              </w:rPr>
              <w:t>High Risk:</w:t>
            </w:r>
          </w:p>
        </w:tc>
      </w:tr>
      <w:tr w:rsidR="00EA7892" w:rsidRPr="00B363F8" w14:paraId="34A80230" w14:textId="77777777" w:rsidTr="00CA158A">
        <w:trPr>
          <w:trHeight w:val="567"/>
          <w:jc w:val="center"/>
        </w:trPr>
        <w:tc>
          <w:tcPr>
            <w:tcW w:w="4742" w:type="dxa"/>
            <w:gridSpan w:val="3"/>
            <w:tcBorders>
              <w:right w:val="single" w:sz="4" w:space="0" w:color="auto"/>
            </w:tcBorders>
            <w:shd w:val="clear" w:color="auto" w:fill="auto"/>
          </w:tcPr>
          <w:p w14:paraId="239042E7" w14:textId="3DCDF0AF" w:rsidR="00720C8B" w:rsidRPr="00B363F8" w:rsidRDefault="003D6EC7" w:rsidP="0059510E">
            <w:pPr>
              <w:spacing w:before="100" w:beforeAutospacing="1" w:after="100" w:afterAutospacing="1" w:line="276" w:lineRule="auto"/>
              <w:rPr>
                <w:rFonts w:cs="Arial"/>
                <w:bCs/>
                <w:sz w:val="24"/>
              </w:rPr>
            </w:pPr>
            <w:r w:rsidRPr="00B363F8">
              <w:rPr>
                <w:rFonts w:cs="Arial"/>
                <w:bCs/>
                <w:sz w:val="24"/>
              </w:rPr>
              <w:t xml:space="preserve">Total score </w:t>
            </w:r>
            <w:r w:rsidR="00F23B41" w:rsidRPr="00B363F8">
              <w:rPr>
                <w:rFonts w:cs="Arial"/>
                <w:bCs/>
                <w:sz w:val="24"/>
              </w:rPr>
              <w:t>recorded:</w:t>
            </w:r>
            <w:r w:rsidR="002A4D31" w:rsidRPr="00B363F8">
              <w:rPr>
                <w:rFonts w:cs="Arial"/>
                <w:bCs/>
                <w:sz w:val="24"/>
              </w:rPr>
              <w:t xml:space="preserve"> </w:t>
            </w:r>
          </w:p>
        </w:tc>
        <w:tc>
          <w:tcPr>
            <w:tcW w:w="4844" w:type="dxa"/>
            <w:tcBorders>
              <w:top w:val="single" w:sz="4" w:space="0" w:color="auto"/>
              <w:left w:val="single" w:sz="4" w:space="0" w:color="auto"/>
              <w:bottom w:val="single" w:sz="4" w:space="0" w:color="auto"/>
              <w:right w:val="single" w:sz="4" w:space="0" w:color="auto"/>
            </w:tcBorders>
            <w:shd w:val="clear" w:color="auto" w:fill="auto"/>
          </w:tcPr>
          <w:p w14:paraId="70636996" w14:textId="5EE66DE8" w:rsidR="00EA7892" w:rsidRPr="00B363F8" w:rsidRDefault="002A4D31" w:rsidP="0059510E">
            <w:pPr>
              <w:spacing w:before="100" w:beforeAutospacing="1" w:after="100" w:afterAutospacing="1" w:line="276" w:lineRule="auto"/>
              <w:rPr>
                <w:rFonts w:cs="Arial"/>
                <w:bCs/>
                <w:sz w:val="24"/>
              </w:rPr>
            </w:pPr>
            <w:r w:rsidRPr="00B363F8">
              <w:rPr>
                <w:rFonts w:cs="Arial"/>
                <w:bCs/>
                <w:sz w:val="24"/>
              </w:rPr>
              <w:t xml:space="preserve">Total score </w:t>
            </w:r>
            <w:r w:rsidR="00F23B41" w:rsidRPr="00B363F8">
              <w:rPr>
                <w:rFonts w:cs="Arial"/>
                <w:bCs/>
                <w:sz w:val="24"/>
              </w:rPr>
              <w:t>recorded:</w:t>
            </w:r>
          </w:p>
        </w:tc>
        <w:tc>
          <w:tcPr>
            <w:tcW w:w="4362" w:type="dxa"/>
            <w:gridSpan w:val="2"/>
            <w:tcBorders>
              <w:top w:val="single" w:sz="4" w:space="0" w:color="auto"/>
              <w:left w:val="single" w:sz="4" w:space="0" w:color="auto"/>
              <w:bottom w:val="single" w:sz="4" w:space="0" w:color="auto"/>
              <w:right w:val="single" w:sz="4" w:space="0" w:color="auto"/>
            </w:tcBorders>
            <w:shd w:val="clear" w:color="auto" w:fill="auto"/>
          </w:tcPr>
          <w:p w14:paraId="30D69F3F" w14:textId="413C845D" w:rsidR="00EA7892" w:rsidRPr="00B363F8" w:rsidRDefault="002A4D31" w:rsidP="0059510E">
            <w:pPr>
              <w:spacing w:before="100" w:beforeAutospacing="1" w:after="100" w:afterAutospacing="1" w:line="276" w:lineRule="auto"/>
              <w:rPr>
                <w:rFonts w:cs="Arial"/>
                <w:bCs/>
                <w:sz w:val="24"/>
              </w:rPr>
            </w:pPr>
            <w:r w:rsidRPr="00B363F8">
              <w:rPr>
                <w:rFonts w:cs="Arial"/>
                <w:bCs/>
                <w:sz w:val="24"/>
              </w:rPr>
              <w:t xml:space="preserve">Total score </w:t>
            </w:r>
            <w:r w:rsidR="00F23B41" w:rsidRPr="00B363F8">
              <w:rPr>
                <w:rFonts w:cs="Arial"/>
                <w:bCs/>
                <w:sz w:val="24"/>
              </w:rPr>
              <w:t>recorded:</w:t>
            </w:r>
          </w:p>
        </w:tc>
      </w:tr>
      <w:tr w:rsidR="00500169" w:rsidRPr="00B363F8" w14:paraId="4CA780D7" w14:textId="77777777" w:rsidTr="00500169">
        <w:trPr>
          <w:trHeight w:val="416"/>
          <w:jc w:val="center"/>
        </w:trPr>
        <w:tc>
          <w:tcPr>
            <w:tcW w:w="13948" w:type="dxa"/>
            <w:gridSpan w:val="6"/>
            <w:shd w:val="clear" w:color="auto" w:fill="BFBFBF" w:themeFill="background1" w:themeFillShade="BF"/>
            <w:vAlign w:val="center"/>
          </w:tcPr>
          <w:p w14:paraId="21A1863C" w14:textId="4E4D7F06" w:rsidR="00500169" w:rsidRPr="00B363F8" w:rsidRDefault="00500169" w:rsidP="0059510E">
            <w:pPr>
              <w:spacing w:before="100" w:beforeAutospacing="1" w:after="100" w:afterAutospacing="1" w:line="276" w:lineRule="auto"/>
              <w:rPr>
                <w:rFonts w:cs="Arial"/>
                <w:b/>
                <w:bCs/>
                <w:sz w:val="24"/>
                <w:szCs w:val="28"/>
              </w:rPr>
            </w:pPr>
            <w:r w:rsidRPr="00B363F8">
              <w:rPr>
                <w:rFonts w:cs="Arial"/>
                <w:b/>
                <w:bCs/>
                <w:sz w:val="24"/>
                <w:szCs w:val="28"/>
              </w:rPr>
              <w:t xml:space="preserve">Recommended Outcome Recorded (To be retained </w:t>
            </w:r>
            <w:r w:rsidR="00261DF9" w:rsidRPr="00B363F8">
              <w:rPr>
                <w:rFonts w:cs="Arial"/>
                <w:b/>
                <w:bCs/>
                <w:sz w:val="24"/>
                <w:szCs w:val="28"/>
              </w:rPr>
              <w:t>with both Safeguarding and</w:t>
            </w:r>
            <w:r w:rsidRPr="00B363F8">
              <w:rPr>
                <w:rFonts w:cs="Arial"/>
                <w:b/>
                <w:bCs/>
                <w:sz w:val="24"/>
                <w:szCs w:val="28"/>
              </w:rPr>
              <w:t xml:space="preserve"> HR syste</w:t>
            </w:r>
            <w:r w:rsidR="00261DF9" w:rsidRPr="00B363F8">
              <w:rPr>
                <w:rFonts w:cs="Arial"/>
                <w:b/>
                <w:bCs/>
                <w:sz w:val="24"/>
                <w:szCs w:val="28"/>
              </w:rPr>
              <w:t>ms</w:t>
            </w:r>
            <w:r w:rsidRPr="00B363F8">
              <w:rPr>
                <w:rFonts w:cs="Arial"/>
                <w:b/>
                <w:bCs/>
                <w:sz w:val="24"/>
                <w:szCs w:val="28"/>
              </w:rPr>
              <w:t>)</w:t>
            </w:r>
          </w:p>
        </w:tc>
      </w:tr>
      <w:tr w:rsidR="00500169" w:rsidRPr="00B363F8" w14:paraId="63316FC2" w14:textId="77777777" w:rsidTr="004F2D2A">
        <w:trPr>
          <w:trHeight w:val="964"/>
          <w:jc w:val="center"/>
        </w:trPr>
        <w:tc>
          <w:tcPr>
            <w:tcW w:w="3964" w:type="dxa"/>
            <w:shd w:val="clear" w:color="auto" w:fill="auto"/>
            <w:vAlign w:val="center"/>
          </w:tcPr>
          <w:p w14:paraId="4F9CBEB9" w14:textId="77777777" w:rsidR="00500169" w:rsidRPr="00B363F8" w:rsidRDefault="00500169" w:rsidP="0059510E">
            <w:pPr>
              <w:autoSpaceDE w:val="0"/>
              <w:autoSpaceDN w:val="0"/>
              <w:adjustRightInd w:val="0"/>
              <w:spacing w:before="100" w:beforeAutospacing="1" w:after="100" w:afterAutospacing="1" w:line="276" w:lineRule="auto"/>
              <w:rPr>
                <w:rFonts w:eastAsia="Times New Roman" w:cs="Arial"/>
                <w:b/>
                <w:sz w:val="24"/>
              </w:rPr>
            </w:pPr>
            <w:r w:rsidRPr="00B363F8">
              <w:rPr>
                <w:rFonts w:eastAsia="Times New Roman" w:cs="Arial"/>
                <w:b/>
                <w:sz w:val="24"/>
              </w:rPr>
              <w:t>Action Decided:</w:t>
            </w:r>
          </w:p>
        </w:tc>
        <w:tc>
          <w:tcPr>
            <w:tcW w:w="9984" w:type="dxa"/>
            <w:gridSpan w:val="5"/>
            <w:shd w:val="clear" w:color="auto" w:fill="auto"/>
            <w:vAlign w:val="center"/>
          </w:tcPr>
          <w:p w14:paraId="64CB9925" w14:textId="77777777" w:rsidR="00500169" w:rsidRDefault="00500169" w:rsidP="0059510E">
            <w:pPr>
              <w:autoSpaceDE w:val="0"/>
              <w:autoSpaceDN w:val="0"/>
              <w:adjustRightInd w:val="0"/>
              <w:spacing w:before="100" w:beforeAutospacing="1" w:after="100" w:afterAutospacing="1" w:line="276" w:lineRule="auto"/>
              <w:rPr>
                <w:rFonts w:eastAsia="Times New Roman" w:cs="Arial"/>
                <w:b/>
                <w:sz w:val="24"/>
              </w:rPr>
            </w:pPr>
          </w:p>
          <w:p w14:paraId="49F886C5" w14:textId="77777777" w:rsidR="00CA158A" w:rsidRDefault="00CA158A" w:rsidP="0059510E">
            <w:pPr>
              <w:autoSpaceDE w:val="0"/>
              <w:autoSpaceDN w:val="0"/>
              <w:adjustRightInd w:val="0"/>
              <w:spacing w:before="100" w:beforeAutospacing="1" w:after="100" w:afterAutospacing="1" w:line="276" w:lineRule="auto"/>
              <w:rPr>
                <w:rFonts w:eastAsia="Times New Roman" w:cs="Arial"/>
                <w:b/>
                <w:sz w:val="24"/>
              </w:rPr>
            </w:pPr>
          </w:p>
          <w:p w14:paraId="26C809EC" w14:textId="33228D8A" w:rsidR="00CA158A" w:rsidRPr="00B363F8" w:rsidRDefault="00CA158A" w:rsidP="0059510E">
            <w:pPr>
              <w:autoSpaceDE w:val="0"/>
              <w:autoSpaceDN w:val="0"/>
              <w:adjustRightInd w:val="0"/>
              <w:spacing w:before="100" w:beforeAutospacing="1" w:after="100" w:afterAutospacing="1" w:line="276" w:lineRule="auto"/>
              <w:rPr>
                <w:rFonts w:eastAsia="Times New Roman" w:cs="Arial"/>
                <w:b/>
                <w:sz w:val="24"/>
              </w:rPr>
            </w:pPr>
          </w:p>
        </w:tc>
      </w:tr>
      <w:tr w:rsidR="00500169" w:rsidRPr="00B363F8" w14:paraId="4DD7A8BB" w14:textId="77777777" w:rsidTr="004F2D2A">
        <w:trPr>
          <w:jc w:val="center"/>
        </w:trPr>
        <w:tc>
          <w:tcPr>
            <w:tcW w:w="3964" w:type="dxa"/>
            <w:shd w:val="clear" w:color="auto" w:fill="auto"/>
            <w:vAlign w:val="center"/>
          </w:tcPr>
          <w:p w14:paraId="050857DB" w14:textId="5824EC1E" w:rsidR="00500169" w:rsidRPr="00B363F8" w:rsidRDefault="00F23B41" w:rsidP="0059510E">
            <w:pPr>
              <w:autoSpaceDE w:val="0"/>
              <w:autoSpaceDN w:val="0"/>
              <w:adjustRightInd w:val="0"/>
              <w:spacing w:before="100" w:beforeAutospacing="1" w:after="100" w:afterAutospacing="1" w:line="276" w:lineRule="auto"/>
              <w:rPr>
                <w:rFonts w:eastAsia="Times New Roman" w:cs="Arial"/>
                <w:b/>
                <w:sz w:val="24"/>
              </w:rPr>
            </w:pPr>
            <w:r w:rsidRPr="00B363F8">
              <w:rPr>
                <w:rFonts w:eastAsia="Times New Roman" w:cs="Arial"/>
                <w:b/>
                <w:sz w:val="24"/>
              </w:rPr>
              <w:t>Report Summary:</w:t>
            </w:r>
          </w:p>
        </w:tc>
        <w:tc>
          <w:tcPr>
            <w:tcW w:w="9984" w:type="dxa"/>
            <w:gridSpan w:val="5"/>
            <w:shd w:val="clear" w:color="auto" w:fill="auto"/>
            <w:vAlign w:val="center"/>
          </w:tcPr>
          <w:p w14:paraId="2C1F22CF" w14:textId="64760501" w:rsidR="00500169" w:rsidRPr="007239E0" w:rsidRDefault="00500169" w:rsidP="007239E0">
            <w:pPr>
              <w:autoSpaceDE w:val="0"/>
              <w:autoSpaceDN w:val="0"/>
              <w:adjustRightInd w:val="0"/>
              <w:spacing w:before="100" w:beforeAutospacing="1" w:after="100" w:afterAutospacing="1" w:line="276" w:lineRule="auto"/>
              <w:rPr>
                <w:rFonts w:eastAsia="Times New Roman" w:cs="Arial"/>
                <w:b/>
                <w:sz w:val="24"/>
              </w:rPr>
            </w:pPr>
          </w:p>
          <w:p w14:paraId="41872628" w14:textId="77777777" w:rsidR="00500169" w:rsidRPr="00B363F8" w:rsidRDefault="00500169" w:rsidP="0059510E">
            <w:pPr>
              <w:pStyle w:val="ListParagraph"/>
              <w:autoSpaceDE w:val="0"/>
              <w:autoSpaceDN w:val="0"/>
              <w:adjustRightInd w:val="0"/>
              <w:spacing w:before="100" w:beforeAutospacing="1" w:after="100" w:afterAutospacing="1" w:line="276" w:lineRule="auto"/>
              <w:rPr>
                <w:rFonts w:ascii="Arial" w:eastAsia="Times New Roman" w:hAnsi="Arial" w:cs="Arial"/>
                <w:b/>
                <w:sz w:val="24"/>
                <w:szCs w:val="24"/>
              </w:rPr>
            </w:pPr>
          </w:p>
          <w:p w14:paraId="78CFA6E4" w14:textId="77777777" w:rsidR="00500169" w:rsidRPr="00B363F8" w:rsidRDefault="00500169" w:rsidP="0059510E">
            <w:pPr>
              <w:pStyle w:val="ListParagraph"/>
              <w:autoSpaceDE w:val="0"/>
              <w:autoSpaceDN w:val="0"/>
              <w:adjustRightInd w:val="0"/>
              <w:spacing w:before="100" w:beforeAutospacing="1" w:after="100" w:afterAutospacing="1" w:line="276" w:lineRule="auto"/>
              <w:rPr>
                <w:rFonts w:ascii="Arial" w:eastAsia="Times New Roman" w:hAnsi="Arial" w:cs="Arial"/>
                <w:b/>
                <w:sz w:val="24"/>
                <w:szCs w:val="24"/>
              </w:rPr>
            </w:pPr>
          </w:p>
          <w:p w14:paraId="4303F4F0" w14:textId="77777777" w:rsidR="00BA4A11" w:rsidRPr="00B363F8" w:rsidRDefault="00BA4A11" w:rsidP="0059510E">
            <w:pPr>
              <w:pStyle w:val="ListParagraph"/>
              <w:autoSpaceDE w:val="0"/>
              <w:autoSpaceDN w:val="0"/>
              <w:adjustRightInd w:val="0"/>
              <w:spacing w:before="100" w:beforeAutospacing="1" w:after="100" w:afterAutospacing="1" w:line="276" w:lineRule="auto"/>
              <w:rPr>
                <w:rFonts w:ascii="Arial" w:eastAsia="Times New Roman" w:hAnsi="Arial" w:cs="Arial"/>
                <w:b/>
                <w:sz w:val="24"/>
                <w:szCs w:val="24"/>
              </w:rPr>
            </w:pPr>
          </w:p>
          <w:p w14:paraId="4FA6E3DF" w14:textId="77777777" w:rsidR="00BA4A11" w:rsidRPr="00B363F8" w:rsidRDefault="00BA4A11" w:rsidP="0059510E">
            <w:pPr>
              <w:pStyle w:val="ListParagraph"/>
              <w:autoSpaceDE w:val="0"/>
              <w:autoSpaceDN w:val="0"/>
              <w:adjustRightInd w:val="0"/>
              <w:spacing w:before="100" w:beforeAutospacing="1" w:after="100" w:afterAutospacing="1" w:line="276" w:lineRule="auto"/>
              <w:rPr>
                <w:rFonts w:ascii="Arial" w:eastAsia="Times New Roman" w:hAnsi="Arial" w:cs="Arial"/>
                <w:b/>
                <w:sz w:val="24"/>
                <w:szCs w:val="24"/>
              </w:rPr>
            </w:pPr>
          </w:p>
          <w:p w14:paraId="74DEB56F" w14:textId="77777777" w:rsidR="00BA4A11" w:rsidRPr="00B363F8" w:rsidRDefault="00BA4A11" w:rsidP="0059510E">
            <w:pPr>
              <w:pStyle w:val="ListParagraph"/>
              <w:autoSpaceDE w:val="0"/>
              <w:autoSpaceDN w:val="0"/>
              <w:adjustRightInd w:val="0"/>
              <w:spacing w:before="100" w:beforeAutospacing="1" w:after="100" w:afterAutospacing="1" w:line="276" w:lineRule="auto"/>
              <w:rPr>
                <w:rFonts w:ascii="Arial" w:eastAsia="Times New Roman" w:hAnsi="Arial" w:cs="Arial"/>
                <w:b/>
                <w:sz w:val="24"/>
                <w:szCs w:val="24"/>
              </w:rPr>
            </w:pPr>
          </w:p>
          <w:p w14:paraId="141207EE" w14:textId="77777777" w:rsidR="00BA4A11" w:rsidRPr="00B363F8" w:rsidRDefault="00BA4A11" w:rsidP="0059510E">
            <w:pPr>
              <w:pStyle w:val="ListParagraph"/>
              <w:autoSpaceDE w:val="0"/>
              <w:autoSpaceDN w:val="0"/>
              <w:adjustRightInd w:val="0"/>
              <w:spacing w:before="100" w:beforeAutospacing="1" w:after="100" w:afterAutospacing="1" w:line="276" w:lineRule="auto"/>
              <w:rPr>
                <w:rFonts w:ascii="Arial" w:eastAsia="Times New Roman" w:hAnsi="Arial" w:cs="Arial"/>
                <w:b/>
                <w:sz w:val="24"/>
                <w:szCs w:val="24"/>
              </w:rPr>
            </w:pPr>
          </w:p>
          <w:p w14:paraId="776108A3" w14:textId="77777777" w:rsidR="00BA4A11" w:rsidRPr="00B363F8" w:rsidRDefault="00BA4A11" w:rsidP="0059510E">
            <w:pPr>
              <w:pStyle w:val="ListParagraph"/>
              <w:autoSpaceDE w:val="0"/>
              <w:autoSpaceDN w:val="0"/>
              <w:adjustRightInd w:val="0"/>
              <w:spacing w:before="100" w:beforeAutospacing="1" w:after="100" w:afterAutospacing="1" w:line="276" w:lineRule="auto"/>
              <w:rPr>
                <w:rFonts w:ascii="Arial" w:eastAsia="Times New Roman" w:hAnsi="Arial" w:cs="Arial"/>
                <w:b/>
                <w:sz w:val="24"/>
                <w:szCs w:val="24"/>
              </w:rPr>
            </w:pPr>
          </w:p>
          <w:p w14:paraId="5990B759" w14:textId="77777777" w:rsidR="00BA4A11" w:rsidRPr="00B363F8" w:rsidRDefault="00BA4A11" w:rsidP="0059510E">
            <w:pPr>
              <w:pStyle w:val="ListParagraph"/>
              <w:autoSpaceDE w:val="0"/>
              <w:autoSpaceDN w:val="0"/>
              <w:adjustRightInd w:val="0"/>
              <w:spacing w:before="100" w:beforeAutospacing="1" w:after="100" w:afterAutospacing="1" w:line="276" w:lineRule="auto"/>
              <w:rPr>
                <w:rFonts w:ascii="Arial" w:eastAsia="Times New Roman" w:hAnsi="Arial" w:cs="Arial"/>
                <w:b/>
                <w:sz w:val="24"/>
                <w:szCs w:val="24"/>
              </w:rPr>
            </w:pPr>
          </w:p>
          <w:p w14:paraId="09ED2319" w14:textId="77777777" w:rsidR="00BA4A11" w:rsidRPr="00B363F8" w:rsidRDefault="00BA4A11" w:rsidP="0059510E">
            <w:pPr>
              <w:pStyle w:val="ListParagraph"/>
              <w:autoSpaceDE w:val="0"/>
              <w:autoSpaceDN w:val="0"/>
              <w:adjustRightInd w:val="0"/>
              <w:spacing w:before="100" w:beforeAutospacing="1" w:after="100" w:afterAutospacing="1" w:line="276" w:lineRule="auto"/>
              <w:rPr>
                <w:rFonts w:ascii="Arial" w:eastAsia="Times New Roman" w:hAnsi="Arial" w:cs="Arial"/>
                <w:b/>
                <w:sz w:val="24"/>
                <w:szCs w:val="24"/>
              </w:rPr>
            </w:pPr>
          </w:p>
          <w:p w14:paraId="5E2E6C2D" w14:textId="77777777" w:rsidR="00BA4A11" w:rsidRPr="00B363F8" w:rsidRDefault="00BA4A11" w:rsidP="0059510E">
            <w:pPr>
              <w:pStyle w:val="ListParagraph"/>
              <w:autoSpaceDE w:val="0"/>
              <w:autoSpaceDN w:val="0"/>
              <w:adjustRightInd w:val="0"/>
              <w:spacing w:before="100" w:beforeAutospacing="1" w:after="100" w:afterAutospacing="1" w:line="276" w:lineRule="auto"/>
              <w:rPr>
                <w:rFonts w:ascii="Arial" w:eastAsia="Times New Roman" w:hAnsi="Arial" w:cs="Arial"/>
                <w:b/>
                <w:sz w:val="24"/>
                <w:szCs w:val="24"/>
              </w:rPr>
            </w:pPr>
          </w:p>
          <w:p w14:paraId="29E1F9B8" w14:textId="77777777" w:rsidR="00BA4A11" w:rsidRPr="00B363F8" w:rsidRDefault="00BA4A11" w:rsidP="0059510E">
            <w:pPr>
              <w:pStyle w:val="ListParagraph"/>
              <w:autoSpaceDE w:val="0"/>
              <w:autoSpaceDN w:val="0"/>
              <w:adjustRightInd w:val="0"/>
              <w:spacing w:before="100" w:beforeAutospacing="1" w:after="100" w:afterAutospacing="1" w:line="276" w:lineRule="auto"/>
              <w:rPr>
                <w:rFonts w:ascii="Arial" w:eastAsia="Times New Roman" w:hAnsi="Arial" w:cs="Arial"/>
                <w:b/>
                <w:sz w:val="24"/>
                <w:szCs w:val="24"/>
              </w:rPr>
            </w:pPr>
          </w:p>
          <w:p w14:paraId="7300D7B5" w14:textId="77777777" w:rsidR="00BA4A11" w:rsidRPr="00B363F8" w:rsidRDefault="00BA4A11" w:rsidP="0059510E">
            <w:pPr>
              <w:pStyle w:val="ListParagraph"/>
              <w:autoSpaceDE w:val="0"/>
              <w:autoSpaceDN w:val="0"/>
              <w:adjustRightInd w:val="0"/>
              <w:spacing w:before="100" w:beforeAutospacing="1" w:after="100" w:afterAutospacing="1" w:line="276" w:lineRule="auto"/>
              <w:rPr>
                <w:rFonts w:ascii="Arial" w:eastAsia="Times New Roman" w:hAnsi="Arial" w:cs="Arial"/>
                <w:b/>
                <w:sz w:val="24"/>
                <w:szCs w:val="24"/>
              </w:rPr>
            </w:pPr>
          </w:p>
          <w:p w14:paraId="51427B47" w14:textId="77777777" w:rsidR="00500169" w:rsidRPr="00B363F8" w:rsidRDefault="00500169" w:rsidP="0059510E">
            <w:pPr>
              <w:pStyle w:val="ListParagraph"/>
              <w:autoSpaceDE w:val="0"/>
              <w:autoSpaceDN w:val="0"/>
              <w:adjustRightInd w:val="0"/>
              <w:spacing w:before="100" w:beforeAutospacing="1" w:after="100" w:afterAutospacing="1" w:line="276" w:lineRule="auto"/>
              <w:rPr>
                <w:rFonts w:ascii="Arial" w:eastAsia="Times New Roman" w:hAnsi="Arial" w:cs="Arial"/>
                <w:b/>
                <w:sz w:val="24"/>
                <w:szCs w:val="24"/>
              </w:rPr>
            </w:pPr>
          </w:p>
          <w:p w14:paraId="7E8035C5" w14:textId="77777777" w:rsidR="00500169" w:rsidRPr="00B363F8" w:rsidRDefault="00500169" w:rsidP="0059510E">
            <w:pPr>
              <w:pStyle w:val="ListParagraph"/>
              <w:autoSpaceDE w:val="0"/>
              <w:autoSpaceDN w:val="0"/>
              <w:adjustRightInd w:val="0"/>
              <w:spacing w:before="100" w:beforeAutospacing="1" w:after="100" w:afterAutospacing="1" w:line="276" w:lineRule="auto"/>
              <w:rPr>
                <w:rFonts w:ascii="Arial" w:eastAsia="Times New Roman" w:hAnsi="Arial" w:cs="Arial"/>
                <w:b/>
                <w:sz w:val="24"/>
                <w:szCs w:val="24"/>
              </w:rPr>
            </w:pPr>
          </w:p>
          <w:p w14:paraId="179BC4C0" w14:textId="77777777" w:rsidR="00500169" w:rsidRPr="00B363F8" w:rsidRDefault="00500169" w:rsidP="0059510E">
            <w:pPr>
              <w:pStyle w:val="ListParagraph"/>
              <w:autoSpaceDE w:val="0"/>
              <w:autoSpaceDN w:val="0"/>
              <w:adjustRightInd w:val="0"/>
              <w:spacing w:before="100" w:beforeAutospacing="1" w:after="100" w:afterAutospacing="1" w:line="276" w:lineRule="auto"/>
              <w:rPr>
                <w:rFonts w:ascii="Arial" w:eastAsia="Times New Roman" w:hAnsi="Arial" w:cs="Arial"/>
                <w:b/>
                <w:sz w:val="24"/>
                <w:szCs w:val="24"/>
              </w:rPr>
            </w:pPr>
          </w:p>
        </w:tc>
      </w:tr>
      <w:tr w:rsidR="004F2D2A" w:rsidRPr="00B363F8" w14:paraId="063F1CF5" w14:textId="77777777" w:rsidTr="00346BD5">
        <w:trPr>
          <w:trHeight w:val="416"/>
          <w:jc w:val="center"/>
        </w:trPr>
        <w:tc>
          <w:tcPr>
            <w:tcW w:w="4673" w:type="dxa"/>
            <w:gridSpan w:val="2"/>
            <w:shd w:val="clear" w:color="auto" w:fill="0A57A3"/>
            <w:vAlign w:val="center"/>
          </w:tcPr>
          <w:p w14:paraId="584C8CE6" w14:textId="77777777" w:rsidR="004F2D2A" w:rsidRPr="00B169B4" w:rsidRDefault="004F2D2A" w:rsidP="001C0792">
            <w:pPr>
              <w:autoSpaceDE w:val="0"/>
              <w:autoSpaceDN w:val="0"/>
              <w:adjustRightInd w:val="0"/>
              <w:spacing w:before="100" w:beforeAutospacing="1" w:after="100" w:afterAutospacing="1" w:line="276" w:lineRule="auto"/>
              <w:rPr>
                <w:rFonts w:eastAsia="Times New Roman" w:cs="Arial"/>
                <w:b/>
                <w:sz w:val="24"/>
              </w:rPr>
            </w:pPr>
            <w:r w:rsidRPr="00346BD5">
              <w:rPr>
                <w:rFonts w:eastAsia="Times New Roman" w:cs="Arial"/>
                <w:b/>
                <w:color w:val="FFFFFF" w:themeColor="background1"/>
                <w:sz w:val="24"/>
              </w:rPr>
              <w:t xml:space="preserve">Safeguarding Professional </w:t>
            </w:r>
          </w:p>
        </w:tc>
        <w:tc>
          <w:tcPr>
            <w:tcW w:w="6662" w:type="dxa"/>
            <w:gridSpan w:val="3"/>
            <w:vMerge w:val="restart"/>
            <w:shd w:val="clear" w:color="auto" w:fill="auto"/>
            <w:vAlign w:val="center"/>
          </w:tcPr>
          <w:p w14:paraId="0BC628C0" w14:textId="77777777" w:rsidR="004F2D2A" w:rsidRPr="00B169B4" w:rsidRDefault="004F2D2A" w:rsidP="001C0792">
            <w:pPr>
              <w:autoSpaceDE w:val="0"/>
              <w:autoSpaceDN w:val="0"/>
              <w:adjustRightInd w:val="0"/>
              <w:spacing w:before="100" w:beforeAutospacing="1" w:after="100" w:afterAutospacing="1" w:line="276" w:lineRule="auto"/>
              <w:rPr>
                <w:rFonts w:eastAsia="Times New Roman" w:cs="Arial"/>
                <w:b/>
                <w:sz w:val="24"/>
              </w:rPr>
            </w:pPr>
          </w:p>
        </w:tc>
        <w:tc>
          <w:tcPr>
            <w:tcW w:w="2613" w:type="dxa"/>
            <w:vMerge w:val="restart"/>
            <w:shd w:val="clear" w:color="auto" w:fill="auto"/>
            <w:vAlign w:val="center"/>
          </w:tcPr>
          <w:p w14:paraId="4C161562" w14:textId="77777777" w:rsidR="004F2D2A" w:rsidRPr="00B169B4" w:rsidRDefault="004F2D2A" w:rsidP="001C0792">
            <w:pPr>
              <w:autoSpaceDE w:val="0"/>
              <w:autoSpaceDN w:val="0"/>
              <w:adjustRightInd w:val="0"/>
              <w:spacing w:before="100" w:beforeAutospacing="1" w:after="100" w:afterAutospacing="1" w:line="276" w:lineRule="auto"/>
              <w:rPr>
                <w:rFonts w:eastAsia="Times New Roman" w:cs="Arial"/>
                <w:b/>
                <w:sz w:val="24"/>
              </w:rPr>
            </w:pPr>
            <w:r w:rsidRPr="00B169B4">
              <w:rPr>
                <w:rFonts w:eastAsia="Times New Roman" w:cs="Arial"/>
                <w:b/>
                <w:sz w:val="24"/>
              </w:rPr>
              <w:t>Date:</w:t>
            </w:r>
          </w:p>
        </w:tc>
      </w:tr>
      <w:tr w:rsidR="004F2D2A" w:rsidRPr="00B363F8" w14:paraId="2AE83076" w14:textId="77777777" w:rsidTr="00346BD5">
        <w:trPr>
          <w:trHeight w:val="757"/>
          <w:jc w:val="center"/>
        </w:trPr>
        <w:tc>
          <w:tcPr>
            <w:tcW w:w="4673" w:type="dxa"/>
            <w:gridSpan w:val="2"/>
            <w:shd w:val="clear" w:color="auto" w:fill="auto"/>
            <w:vAlign w:val="center"/>
          </w:tcPr>
          <w:p w14:paraId="3E469A00" w14:textId="77777777" w:rsidR="004F2D2A" w:rsidRDefault="004F2D2A" w:rsidP="001C0792">
            <w:pPr>
              <w:autoSpaceDE w:val="0"/>
              <w:autoSpaceDN w:val="0"/>
              <w:adjustRightInd w:val="0"/>
              <w:spacing w:before="100" w:beforeAutospacing="1" w:after="100" w:afterAutospacing="1" w:line="276" w:lineRule="auto"/>
              <w:rPr>
                <w:rFonts w:eastAsia="Times New Roman" w:cs="Arial"/>
                <w:b/>
                <w:sz w:val="24"/>
              </w:rPr>
            </w:pPr>
            <w:r w:rsidRPr="00B169B4">
              <w:rPr>
                <w:rFonts w:eastAsia="Times New Roman" w:cs="Arial"/>
                <w:b/>
                <w:sz w:val="24"/>
              </w:rPr>
              <w:t>Sign</w:t>
            </w:r>
            <w:r>
              <w:rPr>
                <w:rFonts w:eastAsia="Times New Roman" w:cs="Arial"/>
                <w:b/>
                <w:sz w:val="24"/>
              </w:rPr>
              <w:t>ature:</w:t>
            </w:r>
          </w:p>
          <w:p w14:paraId="358ED847" w14:textId="77777777" w:rsidR="004F2D2A" w:rsidRPr="00B169B4" w:rsidRDefault="004F2D2A" w:rsidP="001C0792">
            <w:pPr>
              <w:autoSpaceDE w:val="0"/>
              <w:autoSpaceDN w:val="0"/>
              <w:adjustRightInd w:val="0"/>
              <w:spacing w:before="100" w:beforeAutospacing="1" w:after="100" w:afterAutospacing="1" w:line="276" w:lineRule="auto"/>
              <w:rPr>
                <w:rFonts w:eastAsia="Times New Roman" w:cs="Arial"/>
                <w:b/>
                <w:sz w:val="24"/>
              </w:rPr>
            </w:pPr>
            <w:r>
              <w:rPr>
                <w:rFonts w:eastAsia="Times New Roman" w:cs="Arial"/>
                <w:b/>
                <w:sz w:val="24"/>
              </w:rPr>
              <w:t>Printed Name:</w:t>
            </w:r>
          </w:p>
        </w:tc>
        <w:tc>
          <w:tcPr>
            <w:tcW w:w="6662" w:type="dxa"/>
            <w:gridSpan w:val="3"/>
            <w:vMerge/>
            <w:shd w:val="clear" w:color="auto" w:fill="auto"/>
            <w:vAlign w:val="center"/>
          </w:tcPr>
          <w:p w14:paraId="440BF34F" w14:textId="77777777" w:rsidR="004F2D2A" w:rsidRPr="00B169B4" w:rsidRDefault="004F2D2A" w:rsidP="001C0792">
            <w:pPr>
              <w:autoSpaceDE w:val="0"/>
              <w:autoSpaceDN w:val="0"/>
              <w:adjustRightInd w:val="0"/>
              <w:spacing w:before="100" w:beforeAutospacing="1" w:after="100" w:afterAutospacing="1" w:line="276" w:lineRule="auto"/>
              <w:rPr>
                <w:rFonts w:eastAsia="Times New Roman" w:cs="Arial"/>
                <w:b/>
                <w:sz w:val="24"/>
              </w:rPr>
            </w:pPr>
          </w:p>
        </w:tc>
        <w:tc>
          <w:tcPr>
            <w:tcW w:w="2613" w:type="dxa"/>
            <w:vMerge/>
            <w:shd w:val="clear" w:color="auto" w:fill="auto"/>
            <w:vAlign w:val="center"/>
          </w:tcPr>
          <w:p w14:paraId="1981FD89" w14:textId="77777777" w:rsidR="004F2D2A" w:rsidRPr="00B169B4" w:rsidRDefault="004F2D2A" w:rsidP="001C0792">
            <w:pPr>
              <w:autoSpaceDE w:val="0"/>
              <w:autoSpaceDN w:val="0"/>
              <w:adjustRightInd w:val="0"/>
              <w:spacing w:before="100" w:beforeAutospacing="1" w:after="100" w:afterAutospacing="1" w:line="276" w:lineRule="auto"/>
              <w:rPr>
                <w:rFonts w:eastAsia="Times New Roman" w:cs="Arial"/>
                <w:b/>
                <w:sz w:val="24"/>
              </w:rPr>
            </w:pPr>
          </w:p>
        </w:tc>
      </w:tr>
      <w:tr w:rsidR="004F2D2A" w:rsidRPr="00B363F8" w14:paraId="56386047" w14:textId="77777777" w:rsidTr="00346BD5">
        <w:trPr>
          <w:trHeight w:val="456"/>
          <w:jc w:val="center"/>
        </w:trPr>
        <w:tc>
          <w:tcPr>
            <w:tcW w:w="4673" w:type="dxa"/>
            <w:gridSpan w:val="2"/>
            <w:shd w:val="clear" w:color="auto" w:fill="0A57A3"/>
            <w:vAlign w:val="center"/>
          </w:tcPr>
          <w:p w14:paraId="2897E17B" w14:textId="77777777" w:rsidR="004F2D2A" w:rsidRPr="00346BD5" w:rsidRDefault="004F2D2A" w:rsidP="001C0792">
            <w:pPr>
              <w:autoSpaceDE w:val="0"/>
              <w:autoSpaceDN w:val="0"/>
              <w:adjustRightInd w:val="0"/>
              <w:spacing w:before="100" w:beforeAutospacing="1" w:after="100" w:afterAutospacing="1" w:line="276" w:lineRule="auto"/>
              <w:rPr>
                <w:rFonts w:eastAsia="Times New Roman" w:cs="Arial"/>
                <w:b/>
                <w:color w:val="FFFFFF" w:themeColor="background1"/>
                <w:sz w:val="24"/>
              </w:rPr>
            </w:pPr>
            <w:bookmarkStart w:id="1" w:name="_Hlk138338258"/>
            <w:r w:rsidRPr="00346BD5">
              <w:rPr>
                <w:rFonts w:eastAsia="Times New Roman" w:cs="Arial"/>
                <w:b/>
                <w:color w:val="FFFFFF" w:themeColor="background1"/>
                <w:sz w:val="24"/>
              </w:rPr>
              <w:lastRenderedPageBreak/>
              <w:t>Human Resources Professional</w:t>
            </w:r>
          </w:p>
        </w:tc>
        <w:tc>
          <w:tcPr>
            <w:tcW w:w="6662" w:type="dxa"/>
            <w:gridSpan w:val="3"/>
            <w:vMerge w:val="restart"/>
            <w:shd w:val="clear" w:color="auto" w:fill="auto"/>
            <w:vAlign w:val="center"/>
          </w:tcPr>
          <w:p w14:paraId="65B1F184" w14:textId="77777777" w:rsidR="004F2D2A" w:rsidRPr="00B169B4" w:rsidRDefault="004F2D2A" w:rsidP="001C0792">
            <w:pPr>
              <w:autoSpaceDE w:val="0"/>
              <w:autoSpaceDN w:val="0"/>
              <w:adjustRightInd w:val="0"/>
              <w:spacing w:before="100" w:beforeAutospacing="1" w:after="100" w:afterAutospacing="1" w:line="276" w:lineRule="auto"/>
              <w:rPr>
                <w:rFonts w:eastAsia="Times New Roman" w:cs="Arial"/>
                <w:b/>
                <w:sz w:val="24"/>
              </w:rPr>
            </w:pPr>
          </w:p>
        </w:tc>
        <w:tc>
          <w:tcPr>
            <w:tcW w:w="2613" w:type="dxa"/>
            <w:vMerge w:val="restart"/>
            <w:shd w:val="clear" w:color="auto" w:fill="auto"/>
            <w:vAlign w:val="center"/>
          </w:tcPr>
          <w:p w14:paraId="768B39E1" w14:textId="77777777" w:rsidR="004F2D2A" w:rsidRPr="00B169B4" w:rsidRDefault="004F2D2A" w:rsidP="001C0792">
            <w:pPr>
              <w:autoSpaceDE w:val="0"/>
              <w:autoSpaceDN w:val="0"/>
              <w:adjustRightInd w:val="0"/>
              <w:spacing w:before="100" w:beforeAutospacing="1" w:after="100" w:afterAutospacing="1" w:line="276" w:lineRule="auto"/>
              <w:rPr>
                <w:rFonts w:eastAsia="Times New Roman" w:cs="Arial"/>
                <w:b/>
                <w:sz w:val="24"/>
              </w:rPr>
            </w:pPr>
            <w:r w:rsidRPr="00B169B4">
              <w:rPr>
                <w:rFonts w:eastAsia="Times New Roman" w:cs="Arial"/>
                <w:b/>
                <w:sz w:val="24"/>
              </w:rPr>
              <w:t>Date:</w:t>
            </w:r>
          </w:p>
        </w:tc>
      </w:tr>
      <w:tr w:rsidR="004F2D2A" w:rsidRPr="00B363F8" w14:paraId="1E274FAB" w14:textId="77777777" w:rsidTr="00346BD5">
        <w:trPr>
          <w:trHeight w:val="615"/>
          <w:jc w:val="center"/>
        </w:trPr>
        <w:tc>
          <w:tcPr>
            <w:tcW w:w="4673" w:type="dxa"/>
            <w:gridSpan w:val="2"/>
            <w:shd w:val="clear" w:color="auto" w:fill="auto"/>
            <w:vAlign w:val="center"/>
          </w:tcPr>
          <w:p w14:paraId="4BD2613A" w14:textId="77777777" w:rsidR="004F2D2A" w:rsidRDefault="004F2D2A" w:rsidP="001C0792">
            <w:pPr>
              <w:autoSpaceDE w:val="0"/>
              <w:autoSpaceDN w:val="0"/>
              <w:adjustRightInd w:val="0"/>
              <w:spacing w:before="100" w:beforeAutospacing="1" w:after="100" w:afterAutospacing="1" w:line="276" w:lineRule="auto"/>
              <w:rPr>
                <w:rFonts w:eastAsia="Times New Roman" w:cs="Arial"/>
                <w:b/>
                <w:sz w:val="24"/>
              </w:rPr>
            </w:pPr>
            <w:r w:rsidRPr="00B169B4">
              <w:rPr>
                <w:rFonts w:eastAsia="Times New Roman" w:cs="Arial"/>
                <w:b/>
                <w:sz w:val="24"/>
              </w:rPr>
              <w:t>Sign</w:t>
            </w:r>
            <w:r>
              <w:rPr>
                <w:rFonts w:eastAsia="Times New Roman" w:cs="Arial"/>
                <w:b/>
                <w:sz w:val="24"/>
              </w:rPr>
              <w:t>ature:</w:t>
            </w:r>
          </w:p>
          <w:p w14:paraId="60E8DB50" w14:textId="77777777" w:rsidR="004F2D2A" w:rsidRPr="00B169B4" w:rsidRDefault="004F2D2A" w:rsidP="001C0792">
            <w:pPr>
              <w:autoSpaceDE w:val="0"/>
              <w:autoSpaceDN w:val="0"/>
              <w:adjustRightInd w:val="0"/>
              <w:spacing w:before="100" w:beforeAutospacing="1" w:after="100" w:afterAutospacing="1" w:line="276" w:lineRule="auto"/>
              <w:rPr>
                <w:rFonts w:eastAsia="Times New Roman" w:cs="Arial"/>
                <w:b/>
                <w:sz w:val="24"/>
              </w:rPr>
            </w:pPr>
            <w:r>
              <w:rPr>
                <w:rFonts w:eastAsia="Times New Roman" w:cs="Arial"/>
                <w:b/>
                <w:sz w:val="24"/>
              </w:rPr>
              <w:t>Printed Name:</w:t>
            </w:r>
          </w:p>
        </w:tc>
        <w:tc>
          <w:tcPr>
            <w:tcW w:w="6662" w:type="dxa"/>
            <w:gridSpan w:val="3"/>
            <w:vMerge/>
            <w:shd w:val="clear" w:color="auto" w:fill="auto"/>
            <w:vAlign w:val="center"/>
          </w:tcPr>
          <w:p w14:paraId="603285D2" w14:textId="77777777" w:rsidR="004F2D2A" w:rsidRPr="00B169B4" w:rsidRDefault="004F2D2A" w:rsidP="001C0792">
            <w:pPr>
              <w:autoSpaceDE w:val="0"/>
              <w:autoSpaceDN w:val="0"/>
              <w:adjustRightInd w:val="0"/>
              <w:spacing w:before="100" w:beforeAutospacing="1" w:after="100" w:afterAutospacing="1" w:line="276" w:lineRule="auto"/>
              <w:rPr>
                <w:rFonts w:eastAsia="Times New Roman" w:cs="Arial"/>
                <w:b/>
                <w:sz w:val="24"/>
              </w:rPr>
            </w:pPr>
          </w:p>
        </w:tc>
        <w:tc>
          <w:tcPr>
            <w:tcW w:w="2613" w:type="dxa"/>
            <w:vMerge/>
            <w:shd w:val="clear" w:color="auto" w:fill="auto"/>
            <w:vAlign w:val="center"/>
          </w:tcPr>
          <w:p w14:paraId="0D44A980" w14:textId="77777777" w:rsidR="004F2D2A" w:rsidRPr="00B169B4" w:rsidRDefault="004F2D2A" w:rsidP="001C0792">
            <w:pPr>
              <w:autoSpaceDE w:val="0"/>
              <w:autoSpaceDN w:val="0"/>
              <w:adjustRightInd w:val="0"/>
              <w:spacing w:before="100" w:beforeAutospacing="1" w:after="100" w:afterAutospacing="1" w:line="276" w:lineRule="auto"/>
              <w:rPr>
                <w:rFonts w:eastAsia="Times New Roman" w:cs="Arial"/>
                <w:b/>
                <w:sz w:val="24"/>
              </w:rPr>
            </w:pPr>
          </w:p>
        </w:tc>
      </w:tr>
      <w:bookmarkEnd w:id="1"/>
      <w:tr w:rsidR="004F2D2A" w:rsidRPr="00B363F8" w14:paraId="59156D9A" w14:textId="77777777" w:rsidTr="00346BD5">
        <w:trPr>
          <w:trHeight w:val="488"/>
          <w:jc w:val="center"/>
        </w:trPr>
        <w:tc>
          <w:tcPr>
            <w:tcW w:w="4673" w:type="dxa"/>
            <w:gridSpan w:val="2"/>
            <w:shd w:val="clear" w:color="auto" w:fill="0A57A3"/>
            <w:vAlign w:val="center"/>
          </w:tcPr>
          <w:p w14:paraId="6528277D" w14:textId="77777777" w:rsidR="004F2D2A" w:rsidRPr="00346BD5" w:rsidRDefault="004F2D2A" w:rsidP="001C0792">
            <w:pPr>
              <w:autoSpaceDE w:val="0"/>
              <w:autoSpaceDN w:val="0"/>
              <w:adjustRightInd w:val="0"/>
              <w:spacing w:before="100" w:beforeAutospacing="1" w:after="100" w:afterAutospacing="1" w:line="276" w:lineRule="auto"/>
              <w:rPr>
                <w:rFonts w:eastAsia="Times New Roman" w:cs="Arial"/>
                <w:b/>
                <w:color w:val="FFFFFF" w:themeColor="background1"/>
                <w:sz w:val="24"/>
              </w:rPr>
            </w:pPr>
            <w:r w:rsidRPr="00346BD5">
              <w:rPr>
                <w:rFonts w:eastAsia="Times New Roman" w:cs="Arial"/>
                <w:b/>
                <w:color w:val="FFFFFF" w:themeColor="background1"/>
                <w:sz w:val="24"/>
              </w:rPr>
              <w:t>Senior Manager for Safeguarding</w:t>
            </w:r>
          </w:p>
        </w:tc>
        <w:tc>
          <w:tcPr>
            <w:tcW w:w="6662" w:type="dxa"/>
            <w:gridSpan w:val="3"/>
            <w:vMerge w:val="restart"/>
            <w:shd w:val="clear" w:color="auto" w:fill="auto"/>
            <w:vAlign w:val="center"/>
          </w:tcPr>
          <w:p w14:paraId="507FD47B" w14:textId="77777777" w:rsidR="004F2D2A" w:rsidRPr="00B169B4" w:rsidRDefault="004F2D2A" w:rsidP="001C0792">
            <w:pPr>
              <w:autoSpaceDE w:val="0"/>
              <w:autoSpaceDN w:val="0"/>
              <w:adjustRightInd w:val="0"/>
              <w:spacing w:before="100" w:beforeAutospacing="1" w:after="100" w:afterAutospacing="1" w:line="276" w:lineRule="auto"/>
              <w:rPr>
                <w:rFonts w:eastAsia="Times New Roman" w:cs="Arial"/>
                <w:b/>
                <w:sz w:val="24"/>
              </w:rPr>
            </w:pPr>
          </w:p>
        </w:tc>
        <w:tc>
          <w:tcPr>
            <w:tcW w:w="2613" w:type="dxa"/>
            <w:vMerge w:val="restart"/>
            <w:shd w:val="clear" w:color="auto" w:fill="auto"/>
            <w:vAlign w:val="center"/>
          </w:tcPr>
          <w:p w14:paraId="53074601" w14:textId="77777777" w:rsidR="004F2D2A" w:rsidRPr="00B169B4" w:rsidRDefault="004F2D2A" w:rsidP="001C0792">
            <w:pPr>
              <w:autoSpaceDE w:val="0"/>
              <w:autoSpaceDN w:val="0"/>
              <w:adjustRightInd w:val="0"/>
              <w:spacing w:before="100" w:beforeAutospacing="1" w:after="100" w:afterAutospacing="1" w:line="276" w:lineRule="auto"/>
              <w:rPr>
                <w:rFonts w:eastAsia="Times New Roman" w:cs="Arial"/>
                <w:b/>
                <w:sz w:val="24"/>
              </w:rPr>
            </w:pPr>
            <w:r w:rsidRPr="00B169B4">
              <w:rPr>
                <w:rFonts w:eastAsia="Times New Roman" w:cs="Arial"/>
                <w:b/>
                <w:sz w:val="24"/>
              </w:rPr>
              <w:t>Date:</w:t>
            </w:r>
          </w:p>
        </w:tc>
      </w:tr>
      <w:tr w:rsidR="004F2D2A" w:rsidRPr="00B363F8" w14:paraId="6B4713F7" w14:textId="77777777" w:rsidTr="00346BD5">
        <w:trPr>
          <w:trHeight w:val="487"/>
          <w:jc w:val="center"/>
        </w:trPr>
        <w:tc>
          <w:tcPr>
            <w:tcW w:w="4673" w:type="dxa"/>
            <w:gridSpan w:val="2"/>
            <w:shd w:val="clear" w:color="auto" w:fill="auto"/>
            <w:vAlign w:val="center"/>
          </w:tcPr>
          <w:p w14:paraId="261A9399" w14:textId="77777777" w:rsidR="004F2D2A" w:rsidRDefault="004F2D2A" w:rsidP="001C0792">
            <w:pPr>
              <w:autoSpaceDE w:val="0"/>
              <w:autoSpaceDN w:val="0"/>
              <w:adjustRightInd w:val="0"/>
              <w:spacing w:before="100" w:beforeAutospacing="1" w:after="100" w:afterAutospacing="1" w:line="276" w:lineRule="auto"/>
              <w:rPr>
                <w:rFonts w:eastAsia="Times New Roman" w:cs="Arial"/>
                <w:b/>
                <w:sz w:val="24"/>
              </w:rPr>
            </w:pPr>
            <w:r w:rsidRPr="00B169B4">
              <w:rPr>
                <w:rFonts w:eastAsia="Times New Roman" w:cs="Arial"/>
                <w:b/>
                <w:sz w:val="24"/>
              </w:rPr>
              <w:t>Sign</w:t>
            </w:r>
            <w:r>
              <w:rPr>
                <w:rFonts w:eastAsia="Times New Roman" w:cs="Arial"/>
                <w:b/>
                <w:sz w:val="24"/>
              </w:rPr>
              <w:t>ature:</w:t>
            </w:r>
          </w:p>
          <w:p w14:paraId="649D2893" w14:textId="77777777" w:rsidR="004F2D2A" w:rsidRPr="00B169B4" w:rsidRDefault="004F2D2A" w:rsidP="001C0792">
            <w:pPr>
              <w:autoSpaceDE w:val="0"/>
              <w:autoSpaceDN w:val="0"/>
              <w:adjustRightInd w:val="0"/>
              <w:spacing w:before="100" w:beforeAutospacing="1" w:after="100" w:afterAutospacing="1" w:line="276" w:lineRule="auto"/>
              <w:rPr>
                <w:rFonts w:eastAsia="Times New Roman" w:cs="Arial"/>
                <w:b/>
                <w:sz w:val="24"/>
              </w:rPr>
            </w:pPr>
            <w:r>
              <w:rPr>
                <w:rFonts w:eastAsia="Times New Roman" w:cs="Arial"/>
                <w:b/>
                <w:sz w:val="24"/>
              </w:rPr>
              <w:t>Printed Name:</w:t>
            </w:r>
          </w:p>
        </w:tc>
        <w:tc>
          <w:tcPr>
            <w:tcW w:w="6662" w:type="dxa"/>
            <w:gridSpan w:val="3"/>
            <w:vMerge/>
            <w:shd w:val="clear" w:color="auto" w:fill="auto"/>
            <w:vAlign w:val="center"/>
          </w:tcPr>
          <w:p w14:paraId="7C2A80FE" w14:textId="77777777" w:rsidR="004F2D2A" w:rsidRDefault="004F2D2A" w:rsidP="001C0792">
            <w:pPr>
              <w:autoSpaceDE w:val="0"/>
              <w:autoSpaceDN w:val="0"/>
              <w:adjustRightInd w:val="0"/>
              <w:spacing w:before="100" w:beforeAutospacing="1" w:after="100" w:afterAutospacing="1" w:line="276" w:lineRule="auto"/>
              <w:rPr>
                <w:rFonts w:eastAsia="Times New Roman" w:cs="Arial"/>
                <w:b/>
                <w:sz w:val="24"/>
              </w:rPr>
            </w:pPr>
          </w:p>
        </w:tc>
        <w:tc>
          <w:tcPr>
            <w:tcW w:w="2613" w:type="dxa"/>
            <w:vMerge/>
            <w:shd w:val="clear" w:color="auto" w:fill="auto"/>
            <w:vAlign w:val="center"/>
          </w:tcPr>
          <w:p w14:paraId="05A37834" w14:textId="77777777" w:rsidR="004F2D2A" w:rsidRPr="00B169B4" w:rsidRDefault="004F2D2A" w:rsidP="001C0792">
            <w:pPr>
              <w:autoSpaceDE w:val="0"/>
              <w:autoSpaceDN w:val="0"/>
              <w:adjustRightInd w:val="0"/>
              <w:spacing w:before="100" w:beforeAutospacing="1" w:after="100" w:afterAutospacing="1" w:line="276" w:lineRule="auto"/>
              <w:rPr>
                <w:rFonts w:eastAsia="Times New Roman" w:cs="Arial"/>
                <w:b/>
                <w:sz w:val="24"/>
              </w:rPr>
            </w:pPr>
          </w:p>
        </w:tc>
      </w:tr>
      <w:tr w:rsidR="004F2D2A" w:rsidRPr="00B363F8" w14:paraId="1E71C400" w14:textId="77777777" w:rsidTr="00346BD5">
        <w:trPr>
          <w:trHeight w:val="488"/>
          <w:jc w:val="center"/>
        </w:trPr>
        <w:tc>
          <w:tcPr>
            <w:tcW w:w="4673" w:type="dxa"/>
            <w:gridSpan w:val="2"/>
            <w:shd w:val="clear" w:color="auto" w:fill="0A57A3"/>
          </w:tcPr>
          <w:p w14:paraId="19704139" w14:textId="7E975A4C" w:rsidR="004F2D2A" w:rsidRPr="00B169B4" w:rsidRDefault="004F2D2A" w:rsidP="001C0792">
            <w:pPr>
              <w:autoSpaceDE w:val="0"/>
              <w:autoSpaceDN w:val="0"/>
              <w:adjustRightInd w:val="0"/>
              <w:spacing w:before="100" w:beforeAutospacing="1" w:after="100" w:afterAutospacing="1" w:line="276" w:lineRule="auto"/>
              <w:rPr>
                <w:rFonts w:eastAsia="Times New Roman" w:cs="Arial"/>
                <w:b/>
                <w:sz w:val="24"/>
              </w:rPr>
            </w:pPr>
            <w:r w:rsidRPr="00346BD5">
              <w:rPr>
                <w:rFonts w:eastAsia="Times New Roman" w:cs="Arial"/>
                <w:b/>
                <w:color w:val="FFFFFF" w:themeColor="background1"/>
                <w:sz w:val="24"/>
              </w:rPr>
              <w:t>Senior Manager for Human Resources</w:t>
            </w:r>
          </w:p>
        </w:tc>
        <w:tc>
          <w:tcPr>
            <w:tcW w:w="6662" w:type="dxa"/>
            <w:gridSpan w:val="3"/>
            <w:vMerge w:val="restart"/>
            <w:shd w:val="clear" w:color="auto" w:fill="auto"/>
          </w:tcPr>
          <w:p w14:paraId="0282ED78" w14:textId="77777777" w:rsidR="004F2D2A" w:rsidRPr="00B169B4" w:rsidRDefault="004F2D2A" w:rsidP="001C0792">
            <w:pPr>
              <w:autoSpaceDE w:val="0"/>
              <w:autoSpaceDN w:val="0"/>
              <w:adjustRightInd w:val="0"/>
              <w:spacing w:before="100" w:beforeAutospacing="1" w:after="100" w:afterAutospacing="1" w:line="276" w:lineRule="auto"/>
              <w:rPr>
                <w:rFonts w:eastAsia="Times New Roman" w:cs="Arial"/>
                <w:b/>
                <w:sz w:val="24"/>
              </w:rPr>
            </w:pPr>
          </w:p>
        </w:tc>
        <w:tc>
          <w:tcPr>
            <w:tcW w:w="2613" w:type="dxa"/>
            <w:vMerge w:val="restart"/>
            <w:shd w:val="clear" w:color="auto" w:fill="auto"/>
          </w:tcPr>
          <w:p w14:paraId="73DCCC30" w14:textId="77777777" w:rsidR="004F2D2A" w:rsidRDefault="004F2D2A" w:rsidP="001C0792">
            <w:pPr>
              <w:autoSpaceDE w:val="0"/>
              <w:autoSpaceDN w:val="0"/>
              <w:adjustRightInd w:val="0"/>
              <w:spacing w:before="100" w:beforeAutospacing="1" w:after="100" w:afterAutospacing="1" w:line="276" w:lineRule="auto"/>
              <w:rPr>
                <w:rFonts w:eastAsia="Times New Roman" w:cs="Arial"/>
                <w:b/>
                <w:sz w:val="24"/>
              </w:rPr>
            </w:pPr>
          </w:p>
          <w:p w14:paraId="78924519" w14:textId="77777777" w:rsidR="004F2D2A" w:rsidRPr="00B169B4" w:rsidRDefault="004F2D2A" w:rsidP="001C0792">
            <w:pPr>
              <w:autoSpaceDE w:val="0"/>
              <w:autoSpaceDN w:val="0"/>
              <w:adjustRightInd w:val="0"/>
              <w:spacing w:before="100" w:beforeAutospacing="1" w:after="100" w:afterAutospacing="1" w:line="276" w:lineRule="auto"/>
              <w:rPr>
                <w:rFonts w:eastAsia="Times New Roman" w:cs="Arial"/>
                <w:b/>
                <w:sz w:val="24"/>
              </w:rPr>
            </w:pPr>
            <w:r>
              <w:rPr>
                <w:rFonts w:eastAsia="Times New Roman" w:cs="Arial"/>
                <w:b/>
                <w:sz w:val="24"/>
              </w:rPr>
              <w:t>Date:</w:t>
            </w:r>
          </w:p>
        </w:tc>
      </w:tr>
      <w:tr w:rsidR="004F2D2A" w:rsidRPr="00B363F8" w14:paraId="4FE2D261" w14:textId="77777777" w:rsidTr="00346BD5">
        <w:trPr>
          <w:trHeight w:val="487"/>
          <w:jc w:val="center"/>
        </w:trPr>
        <w:tc>
          <w:tcPr>
            <w:tcW w:w="4673" w:type="dxa"/>
            <w:gridSpan w:val="2"/>
            <w:shd w:val="clear" w:color="auto" w:fill="auto"/>
          </w:tcPr>
          <w:p w14:paraId="7639942D" w14:textId="77777777" w:rsidR="004F2D2A" w:rsidRDefault="004F2D2A" w:rsidP="004F2D2A">
            <w:pPr>
              <w:autoSpaceDE w:val="0"/>
              <w:autoSpaceDN w:val="0"/>
              <w:adjustRightInd w:val="0"/>
              <w:spacing w:before="100" w:beforeAutospacing="1" w:after="100" w:afterAutospacing="1" w:line="276" w:lineRule="auto"/>
              <w:rPr>
                <w:rFonts w:eastAsia="Times New Roman" w:cs="Arial"/>
                <w:b/>
                <w:sz w:val="24"/>
              </w:rPr>
            </w:pPr>
            <w:r w:rsidRPr="00B169B4">
              <w:rPr>
                <w:rFonts w:eastAsia="Times New Roman" w:cs="Arial"/>
                <w:b/>
                <w:sz w:val="24"/>
              </w:rPr>
              <w:t>Sign</w:t>
            </w:r>
            <w:r>
              <w:rPr>
                <w:rFonts w:eastAsia="Times New Roman" w:cs="Arial"/>
                <w:b/>
                <w:sz w:val="24"/>
              </w:rPr>
              <w:t>ature:</w:t>
            </w:r>
          </w:p>
          <w:p w14:paraId="1BDBD14F" w14:textId="19F684F3" w:rsidR="004F2D2A" w:rsidRPr="001C7649" w:rsidRDefault="004F2D2A" w:rsidP="004F2D2A">
            <w:pPr>
              <w:autoSpaceDE w:val="0"/>
              <w:autoSpaceDN w:val="0"/>
              <w:adjustRightInd w:val="0"/>
              <w:spacing w:before="100" w:beforeAutospacing="1" w:after="100" w:afterAutospacing="1" w:line="276" w:lineRule="auto"/>
              <w:rPr>
                <w:b/>
                <w:bCs/>
              </w:rPr>
            </w:pPr>
            <w:r>
              <w:rPr>
                <w:rFonts w:eastAsia="Times New Roman" w:cs="Arial"/>
                <w:b/>
                <w:sz w:val="24"/>
              </w:rPr>
              <w:t>Printed Name:</w:t>
            </w:r>
          </w:p>
        </w:tc>
        <w:tc>
          <w:tcPr>
            <w:tcW w:w="6662" w:type="dxa"/>
            <w:gridSpan w:val="3"/>
            <w:vMerge/>
            <w:shd w:val="clear" w:color="auto" w:fill="auto"/>
          </w:tcPr>
          <w:p w14:paraId="5AF979CC" w14:textId="77777777" w:rsidR="004F2D2A" w:rsidRPr="00B169B4" w:rsidRDefault="004F2D2A" w:rsidP="001C0792">
            <w:pPr>
              <w:autoSpaceDE w:val="0"/>
              <w:autoSpaceDN w:val="0"/>
              <w:adjustRightInd w:val="0"/>
              <w:spacing w:before="100" w:beforeAutospacing="1" w:after="100" w:afterAutospacing="1" w:line="276" w:lineRule="auto"/>
              <w:rPr>
                <w:rFonts w:eastAsia="Times New Roman" w:cs="Arial"/>
                <w:b/>
                <w:sz w:val="24"/>
              </w:rPr>
            </w:pPr>
          </w:p>
        </w:tc>
        <w:tc>
          <w:tcPr>
            <w:tcW w:w="2613" w:type="dxa"/>
            <w:vMerge/>
            <w:shd w:val="clear" w:color="auto" w:fill="auto"/>
          </w:tcPr>
          <w:p w14:paraId="2FC2667F" w14:textId="77777777" w:rsidR="004F2D2A" w:rsidRDefault="004F2D2A" w:rsidP="001C0792">
            <w:pPr>
              <w:autoSpaceDE w:val="0"/>
              <w:autoSpaceDN w:val="0"/>
              <w:adjustRightInd w:val="0"/>
              <w:spacing w:before="100" w:beforeAutospacing="1" w:after="100" w:afterAutospacing="1" w:line="276" w:lineRule="auto"/>
              <w:rPr>
                <w:rFonts w:eastAsia="Times New Roman" w:cs="Arial"/>
                <w:b/>
                <w:sz w:val="24"/>
              </w:rPr>
            </w:pPr>
          </w:p>
        </w:tc>
      </w:tr>
      <w:tr w:rsidR="004F2D2A" w:rsidRPr="00B363F8" w14:paraId="11EAA7C9" w14:textId="77777777" w:rsidTr="001C0792">
        <w:trPr>
          <w:trHeight w:val="853"/>
          <w:jc w:val="center"/>
        </w:trPr>
        <w:tc>
          <w:tcPr>
            <w:tcW w:w="13948" w:type="dxa"/>
            <w:gridSpan w:val="6"/>
            <w:shd w:val="clear" w:color="auto" w:fill="auto"/>
            <w:vAlign w:val="center"/>
          </w:tcPr>
          <w:p w14:paraId="3663135D" w14:textId="0284B74F" w:rsidR="004F2D2A" w:rsidRPr="00B169B4" w:rsidRDefault="004F2D2A" w:rsidP="001C0792">
            <w:pPr>
              <w:autoSpaceDE w:val="0"/>
              <w:autoSpaceDN w:val="0"/>
              <w:adjustRightInd w:val="0"/>
              <w:spacing w:before="100" w:beforeAutospacing="1" w:after="100" w:afterAutospacing="1" w:line="276" w:lineRule="auto"/>
              <w:rPr>
                <w:rFonts w:eastAsia="Times New Roman" w:cs="Arial"/>
                <w:bCs/>
                <w:sz w:val="24"/>
              </w:rPr>
            </w:pPr>
            <w:r w:rsidRPr="00B169B4">
              <w:rPr>
                <w:rFonts w:eastAsia="Times New Roman" w:cs="Arial"/>
                <w:bCs/>
                <w:sz w:val="24"/>
              </w:rPr>
              <w:t xml:space="preserve">Note: If the above post holders of Signatory are not available, consider a </w:t>
            </w:r>
            <w:r w:rsidR="001F42A7" w:rsidRPr="00B169B4">
              <w:rPr>
                <w:rFonts w:eastAsia="Times New Roman" w:cs="Arial"/>
                <w:bCs/>
                <w:sz w:val="24"/>
              </w:rPr>
              <w:t>Principal</w:t>
            </w:r>
            <w:r w:rsidRPr="00B169B4">
              <w:rPr>
                <w:rFonts w:eastAsia="Times New Roman" w:cs="Arial"/>
                <w:bCs/>
                <w:sz w:val="24"/>
              </w:rPr>
              <w:t xml:space="preserve"> Officer, equivalent to ACO level or above as a signatory.</w:t>
            </w:r>
          </w:p>
        </w:tc>
      </w:tr>
    </w:tbl>
    <w:p w14:paraId="79A8885A" w14:textId="77777777" w:rsidR="004F2D2A" w:rsidRDefault="004F2D2A" w:rsidP="0059510E">
      <w:pPr>
        <w:spacing w:before="100" w:beforeAutospacing="1" w:after="100" w:afterAutospacing="1" w:line="276" w:lineRule="auto"/>
        <w:rPr>
          <w:rFonts w:cs="Arial"/>
          <w:sz w:val="24"/>
        </w:rPr>
      </w:pPr>
    </w:p>
    <w:p w14:paraId="4D6C8C3B" w14:textId="77777777" w:rsidR="004F2D2A" w:rsidRPr="00B363F8" w:rsidRDefault="004F2D2A" w:rsidP="0059510E">
      <w:pPr>
        <w:spacing w:before="100" w:beforeAutospacing="1" w:after="100" w:afterAutospacing="1" w:line="276" w:lineRule="auto"/>
        <w:rPr>
          <w:rFonts w:cs="Arial"/>
          <w:sz w:val="24"/>
        </w:rPr>
      </w:pPr>
    </w:p>
    <w:p w14:paraId="6A39900F" w14:textId="2705D3CC" w:rsidR="00FC2291" w:rsidRPr="00B363F8" w:rsidRDefault="00FC2291" w:rsidP="0059510E">
      <w:pPr>
        <w:spacing w:before="100" w:beforeAutospacing="1" w:after="100" w:afterAutospacing="1" w:line="276" w:lineRule="auto"/>
        <w:rPr>
          <w:rFonts w:eastAsia="Times New Roman" w:cs="Arial"/>
          <w:b/>
          <w:sz w:val="24"/>
        </w:rPr>
      </w:pPr>
    </w:p>
    <w:sectPr w:rsidR="00FC2291" w:rsidRPr="00B363F8" w:rsidSect="00C861C7">
      <w:headerReference w:type="default" r:id="rId13"/>
      <w:footerReference w:type="default" r:id="rId14"/>
      <w:headerReference w:type="first" r:id="rId15"/>
      <w:footerReference w:type="first" r:id="rId16"/>
      <w:pgSz w:w="16838" w:h="11906" w:orient="landscape"/>
      <w:pgMar w:top="284" w:right="1440" w:bottom="1134" w:left="1440" w:header="0" w:footer="38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F60C3" w14:textId="77777777" w:rsidR="000727A4" w:rsidRDefault="000727A4">
      <w:r>
        <w:separator/>
      </w:r>
    </w:p>
    <w:p w14:paraId="46D006E9" w14:textId="77777777" w:rsidR="000727A4" w:rsidRDefault="000727A4"/>
  </w:endnote>
  <w:endnote w:type="continuationSeparator" w:id="0">
    <w:p w14:paraId="395A3BF9" w14:textId="77777777" w:rsidR="000727A4" w:rsidRDefault="000727A4">
      <w:r>
        <w:continuationSeparator/>
      </w:r>
    </w:p>
    <w:p w14:paraId="55BB7FBF" w14:textId="77777777" w:rsidR="000727A4" w:rsidRDefault="000727A4"/>
  </w:endnote>
  <w:endnote w:type="continuationNotice" w:id="1">
    <w:p w14:paraId="1E35F8D5" w14:textId="77777777" w:rsidR="000727A4" w:rsidRDefault="000727A4"/>
    <w:p w14:paraId="1797C4F2" w14:textId="77777777" w:rsidR="000727A4" w:rsidRDefault="000727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Times New Roman,Cambria">
    <w:altName w:val="Arial"/>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1932" w14:textId="53D2A140" w:rsidR="00BB7402" w:rsidRPr="00E44C3D" w:rsidRDefault="002552F8" w:rsidP="002552F8">
    <w:pPr>
      <w:pStyle w:val="NFCCfootertext"/>
      <w:rPr>
        <w:rFonts w:eastAsia="Arial,Times New Roman,Cambria" w:cs="Arial"/>
        <w:szCs w:val="16"/>
      </w:rPr>
    </w:pPr>
    <w:r>
      <w:rPr>
        <w:noProof/>
        <w:lang w:val="en-US"/>
      </w:rPr>
      <mc:AlternateContent>
        <mc:Choice Requires="wps">
          <w:drawing>
            <wp:anchor distT="0" distB="0" distL="114300" distR="114300" simplePos="0" relativeHeight="251662848" behindDoc="0" locked="0" layoutInCell="1" allowOverlap="1" wp14:anchorId="08CACF21" wp14:editId="6778EB32">
              <wp:simplePos x="0" y="0"/>
              <wp:positionH relativeFrom="column">
                <wp:posOffset>-490220</wp:posOffset>
              </wp:positionH>
              <wp:positionV relativeFrom="paragraph">
                <wp:posOffset>-175260</wp:posOffset>
              </wp:positionV>
              <wp:extent cx="10032365" cy="0"/>
              <wp:effectExtent l="0" t="0" r="0" b="0"/>
              <wp:wrapNone/>
              <wp:docPr id="38366038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2365" cy="0"/>
                      </a:xfrm>
                      <a:prstGeom prst="line">
                        <a:avLst/>
                      </a:prstGeom>
                      <a:noFill/>
                      <a:ln w="635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2F0F87" id="Line 4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13.8pt" to="751.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" strokecolor="#a5a5a5" strokeweight=".5pt">
              <v:shadow opacity="22938f" offset="0"/>
            </v:line>
          </w:pict>
        </mc:Fallback>
      </mc:AlternateContent>
    </w:r>
    <w:r w:rsidRPr="00AB2E51">
      <w:t xml:space="preserve">Page </w:t>
    </w:r>
    <w:r w:rsidRPr="00AB2E51">
      <w:fldChar w:fldCharType="begin"/>
    </w:r>
    <w:r w:rsidRPr="00AB2E51">
      <w:instrText xml:space="preserve"> PAGE </w:instrText>
    </w:r>
    <w:r w:rsidRPr="00AB2E51">
      <w:fldChar w:fldCharType="separate"/>
    </w:r>
    <w:r>
      <w:t>1</w:t>
    </w:r>
    <w:r w:rsidRPr="00AB2E51">
      <w:fldChar w:fldCharType="end"/>
    </w:r>
    <w:r w:rsidRPr="00AB2E51">
      <w:t xml:space="preserve"> of </w:t>
    </w:r>
    <w:fldSimple w:instr=" NUMPAGES ">
      <w:r>
        <w:t>1</w:t>
      </w:r>
    </w:fldSimple>
    <w:r>
      <w:rPr>
        <w:noProof/>
      </w:rPr>
      <w:drawing>
        <wp:anchor distT="0" distB="0" distL="114300" distR="114300" simplePos="0" relativeHeight="251687424" behindDoc="1" locked="1" layoutInCell="1" allowOverlap="1" wp14:anchorId="24E3BE93" wp14:editId="5012C5F9">
          <wp:simplePos x="0" y="0"/>
          <wp:positionH relativeFrom="page">
            <wp:posOffset>-2540</wp:posOffset>
          </wp:positionH>
          <wp:positionV relativeFrom="page">
            <wp:posOffset>9946640</wp:posOffset>
          </wp:positionV>
          <wp:extent cx="7560945" cy="541655"/>
          <wp:effectExtent l="0" t="0" r="0" b="0"/>
          <wp:wrapNone/>
          <wp:docPr id="1066100733" name="Picture 1066100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541655"/>
                  </a:xfrm>
                  <a:prstGeom prst="rect">
                    <a:avLst/>
                  </a:prstGeom>
                  <a:noFill/>
                </pic:spPr>
              </pic:pic>
            </a:graphicData>
          </a:graphic>
          <wp14:sizeRelH relativeFrom="page">
            <wp14:pctWidth>0</wp14:pctWidth>
          </wp14:sizeRelH>
          <wp14:sizeRelV relativeFrom="page">
            <wp14:pctHeight>0</wp14:pctHeight>
          </wp14:sizeRelV>
        </wp:anchor>
      </w:drawing>
    </w:r>
    <w:r w:rsidRPr="00AB2E51">
      <w:tab/>
    </w:r>
    <w:r w:rsidR="00782AA1">
      <w:t xml:space="preserve">          </w:t>
    </w:r>
    <w:r w:rsidRPr="00AD0036">
      <w:rPr>
        <w:rFonts w:cs="Arial"/>
        <w:szCs w:val="18"/>
      </w:rPr>
      <w:t>NFCC Positive Disclosure Risk Assessment Guidance</w:t>
    </w:r>
    <w:r>
      <w:tab/>
    </w:r>
    <w:r>
      <w:tab/>
    </w:r>
    <w:r>
      <w:tab/>
    </w:r>
    <w:r>
      <w:tab/>
    </w:r>
    <w:r>
      <w:tab/>
    </w:r>
    <w:r>
      <w:tab/>
    </w:r>
    <w:r w:rsidRPr="00AB2E51">
      <w:t xml:space="preserve"> </w:t>
    </w:r>
    <w:r>
      <w:tab/>
    </w:r>
    <w:r>
      <w:rPr>
        <w:rFonts w:eastAsia="Arial,Times New Roman,Cambria" w:cs="Arial"/>
        <w:szCs w:val="16"/>
      </w:rPr>
      <w:t xml:space="preserve">July </w:t>
    </w:r>
    <w:r w:rsidRPr="00F146BF">
      <w:rPr>
        <w:rFonts w:eastAsia="Arial,Times New Roman,Cambria" w:cs="Arial"/>
        <w:szCs w:val="16"/>
      </w:rPr>
      <w:t>2023</w:t>
    </w:r>
    <w:r>
      <w:rPr>
        <w:rFonts w:eastAsia="Arial,Times New Roman,Cambria" w:cs="Arial"/>
        <w:szCs w:val="16"/>
      </w:rPr>
      <w:t xml:space="preserve"> / v2.1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7B72" w14:textId="4FC1D2DC" w:rsidR="00C65558" w:rsidRDefault="00BD5A00" w:rsidP="00C65558">
    <w:pPr>
      <w:pStyle w:val="Footer"/>
      <w:tabs>
        <w:tab w:val="clear" w:pos="4320"/>
        <w:tab w:val="clear" w:pos="8640"/>
        <w:tab w:val="center" w:pos="5103"/>
        <w:tab w:val="right" w:pos="10206"/>
      </w:tabs>
      <w:rPr>
        <w:color w:val="999999"/>
      </w:rPr>
    </w:pPr>
    <w:r>
      <w:rPr>
        <w:noProof/>
        <w:color w:val="999999"/>
        <w:lang w:val="en-US"/>
      </w:rPr>
      <mc:AlternateContent>
        <mc:Choice Requires="wps">
          <w:drawing>
            <wp:anchor distT="0" distB="0" distL="114300" distR="114300" simplePos="0" relativeHeight="251655168" behindDoc="0" locked="0" layoutInCell="1" allowOverlap="1" wp14:anchorId="1FCE898B" wp14:editId="739C7409">
              <wp:simplePos x="0" y="0"/>
              <wp:positionH relativeFrom="column">
                <wp:posOffset>-31750</wp:posOffset>
              </wp:positionH>
              <wp:positionV relativeFrom="paragraph">
                <wp:posOffset>-89535</wp:posOffset>
              </wp:positionV>
              <wp:extent cx="6515100" cy="0"/>
              <wp:effectExtent l="13335" t="12065" r="571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635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3452F4" id="Straight Connector 1"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05pt" to="51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" strokecolor="#a5a5a5" strokeweight=".5pt">
              <v:shadow opacity="22938f" offset="0"/>
            </v:line>
          </w:pict>
        </mc:Fallback>
      </mc:AlternateContent>
    </w:r>
    <w:r w:rsidR="00C65558" w:rsidRPr="00AB2E51">
      <w:rPr>
        <w:color w:val="999999"/>
      </w:rPr>
      <w:t xml:space="preserve">Page </w:t>
    </w:r>
    <w:r w:rsidR="00C65558" w:rsidRPr="00AB2E51">
      <w:rPr>
        <w:color w:val="999999"/>
      </w:rPr>
      <w:fldChar w:fldCharType="begin"/>
    </w:r>
    <w:r w:rsidR="00C65558" w:rsidRPr="00AB2E51">
      <w:rPr>
        <w:color w:val="999999"/>
      </w:rPr>
      <w:instrText xml:space="preserve"> PAGE </w:instrText>
    </w:r>
    <w:r w:rsidR="00C65558" w:rsidRPr="00AB2E51">
      <w:rPr>
        <w:color w:val="999999"/>
      </w:rPr>
      <w:fldChar w:fldCharType="separate"/>
    </w:r>
    <w:r w:rsidR="00150ECF">
      <w:rPr>
        <w:noProof/>
        <w:color w:val="999999"/>
      </w:rPr>
      <w:t>1</w:t>
    </w:r>
    <w:r w:rsidR="00C65558" w:rsidRPr="00AB2E51">
      <w:rPr>
        <w:color w:val="999999"/>
      </w:rPr>
      <w:fldChar w:fldCharType="end"/>
    </w:r>
    <w:r w:rsidR="00C65558" w:rsidRPr="00AB2E51">
      <w:rPr>
        <w:color w:val="999999"/>
      </w:rPr>
      <w:t xml:space="preserve"> of </w:t>
    </w:r>
    <w:r w:rsidR="00C65558" w:rsidRPr="00AB2E51">
      <w:rPr>
        <w:color w:val="999999"/>
      </w:rPr>
      <w:fldChar w:fldCharType="begin"/>
    </w:r>
    <w:r w:rsidR="00C65558" w:rsidRPr="00AB2E51">
      <w:rPr>
        <w:color w:val="999999"/>
      </w:rPr>
      <w:instrText xml:space="preserve"> NUMPAGES </w:instrText>
    </w:r>
    <w:r w:rsidR="00C65558" w:rsidRPr="00AB2E51">
      <w:rPr>
        <w:color w:val="999999"/>
      </w:rPr>
      <w:fldChar w:fldCharType="separate"/>
    </w:r>
    <w:r w:rsidR="00150ECF">
      <w:rPr>
        <w:noProof/>
        <w:color w:val="999999"/>
      </w:rPr>
      <w:t>1</w:t>
    </w:r>
    <w:r w:rsidR="00C65558" w:rsidRPr="00AB2E51">
      <w:rPr>
        <w:color w:val="999999"/>
      </w:rPr>
      <w:fldChar w:fldCharType="end"/>
    </w:r>
    <w:r w:rsidR="00C65558" w:rsidRPr="00AB2E51">
      <w:rPr>
        <w:color w:val="999999"/>
      </w:rPr>
      <w:tab/>
    </w:r>
    <w:r w:rsidR="00C65558">
      <w:rPr>
        <w:color w:val="999999"/>
      </w:rPr>
      <w:t>Agenda</w:t>
    </w:r>
    <w:r w:rsidR="00C65558" w:rsidRPr="00AB2E51">
      <w:rPr>
        <w:color w:val="999999"/>
      </w:rPr>
      <w:tab/>
    </w:r>
    <w:r>
      <w:rPr>
        <w:color w:val="999999"/>
      </w:rPr>
      <w:t>Date</w:t>
    </w:r>
  </w:p>
  <w:p w14:paraId="45A5792A" w14:textId="77777777" w:rsidR="00837707" w:rsidRDefault="00837707" w:rsidP="00C65558">
    <w:pPr>
      <w:pStyle w:val="Footer"/>
      <w:tabs>
        <w:tab w:val="clear" w:pos="4320"/>
        <w:tab w:val="clear" w:pos="8640"/>
        <w:tab w:val="center" w:pos="5103"/>
        <w:tab w:val="right" w:pos="10206"/>
      </w:tabs>
      <w:rPr>
        <w:color w:val="999999"/>
      </w:rPr>
    </w:pPr>
  </w:p>
  <w:p w14:paraId="7826154C" w14:textId="70936332" w:rsidR="00837707" w:rsidRPr="00AB2E51" w:rsidRDefault="00C54B10" w:rsidP="00837707">
    <w:pPr>
      <w:pStyle w:val="Footer"/>
      <w:tabs>
        <w:tab w:val="clear" w:pos="4320"/>
        <w:tab w:val="clear" w:pos="8640"/>
        <w:tab w:val="center" w:pos="5103"/>
        <w:tab w:val="right" w:pos="10206"/>
      </w:tabs>
      <w:ind w:left="-851"/>
      <w:rPr>
        <w:color w:val="999999"/>
      </w:rPr>
    </w:pPr>
    <w:r w:rsidRPr="00B61CB4">
      <w:rPr>
        <w:noProof/>
      </w:rPr>
      <w:drawing>
        <wp:anchor distT="0" distB="0" distL="114300" distR="114300" simplePos="0" relativeHeight="251657216" behindDoc="1" locked="0" layoutInCell="1" allowOverlap="1" wp14:anchorId="2D4E0273" wp14:editId="69B5D49E">
          <wp:simplePos x="0" y="0"/>
          <wp:positionH relativeFrom="margin">
            <wp:align>left</wp:align>
          </wp:positionH>
          <wp:positionV relativeFrom="paragraph">
            <wp:posOffset>97790</wp:posOffset>
          </wp:positionV>
          <wp:extent cx="6517005" cy="360680"/>
          <wp:effectExtent l="0" t="0" r="0" b="1270"/>
          <wp:wrapNone/>
          <wp:docPr id="622909223" name="Picture 622909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
                    <a:extLst>
                      <a:ext uri="{28A0092B-C50C-407E-A947-70E740481C1C}">
                        <a14:useLocalDpi xmlns:a14="http://schemas.microsoft.com/office/drawing/2010/main" val="0"/>
                      </a:ext>
                    </a:extLst>
                  </a:blip>
                  <a:stretch>
                    <a:fillRect/>
                  </a:stretch>
                </pic:blipFill>
                <pic:spPr>
                  <a:xfrm>
                    <a:off x="0" y="0"/>
                    <a:ext cx="6517005" cy="360680"/>
                  </a:xfrm>
                  <a:prstGeom prst="rect">
                    <a:avLst/>
                  </a:prstGeom>
                </pic:spPr>
              </pic:pic>
            </a:graphicData>
          </a:graphic>
        </wp:anchor>
      </w:drawing>
    </w:r>
  </w:p>
  <w:p w14:paraId="301316A5" w14:textId="0F454C78" w:rsidR="00BB7402" w:rsidRDefault="00BB74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0998D" w14:textId="77777777" w:rsidR="000727A4" w:rsidRDefault="000727A4">
      <w:r>
        <w:separator/>
      </w:r>
    </w:p>
    <w:p w14:paraId="067FC1F8" w14:textId="77777777" w:rsidR="000727A4" w:rsidRDefault="000727A4"/>
  </w:footnote>
  <w:footnote w:type="continuationSeparator" w:id="0">
    <w:p w14:paraId="4C7AD47D" w14:textId="77777777" w:rsidR="000727A4" w:rsidRDefault="000727A4">
      <w:r>
        <w:continuationSeparator/>
      </w:r>
    </w:p>
    <w:p w14:paraId="1F369CD9" w14:textId="77777777" w:rsidR="000727A4" w:rsidRDefault="000727A4"/>
  </w:footnote>
  <w:footnote w:type="continuationNotice" w:id="1">
    <w:p w14:paraId="6ACAFAE0" w14:textId="77777777" w:rsidR="000727A4" w:rsidRDefault="000727A4"/>
    <w:p w14:paraId="08074396" w14:textId="77777777" w:rsidR="000727A4" w:rsidRDefault="000727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E064" w14:textId="633A68A9" w:rsidR="00C65558" w:rsidRPr="00723705" w:rsidRDefault="00C65558">
    <w:pPr>
      <w:pStyle w:val="Header"/>
      <w:rPr>
        <w:vertAlign w:val="subscript"/>
      </w:rPr>
    </w:pPr>
    <w:r>
      <w:rPr>
        <w:vertAlign w:val="subscript"/>
      </w:rPr>
      <w:t xml:space="preserve"> </w:t>
    </w:r>
  </w:p>
  <w:p w14:paraId="0268B8BD" w14:textId="77777777" w:rsidR="00BB7402" w:rsidRDefault="00BB74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3A07" w14:textId="6F1DE927" w:rsidR="00D54485" w:rsidRDefault="00D54485">
    <w:pPr>
      <w:pStyle w:val="Header"/>
    </w:pPr>
  </w:p>
  <w:p w14:paraId="335379FA" w14:textId="15406C87" w:rsidR="00C65558" w:rsidRDefault="00C65558" w:rsidP="00D54485">
    <w:pPr>
      <w:pStyle w:val="Header"/>
      <w:tabs>
        <w:tab w:val="clear" w:pos="4320"/>
        <w:tab w:val="clear" w:pos="8640"/>
        <w:tab w:val="left" w:pos="5856"/>
      </w:tabs>
      <w:ind w:left="-851"/>
      <w:rPr>
        <w:noProof/>
      </w:rPr>
    </w:pPr>
  </w:p>
  <w:p w14:paraId="5806410A" w14:textId="77777777" w:rsidR="00BB7402" w:rsidRDefault="00BB74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EC4"/>
    <w:multiLevelType w:val="hybridMultilevel"/>
    <w:tmpl w:val="41A24D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6120A6"/>
    <w:multiLevelType w:val="hybridMultilevel"/>
    <w:tmpl w:val="41A6EA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D5005D"/>
    <w:multiLevelType w:val="hybridMultilevel"/>
    <w:tmpl w:val="5810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67DCF"/>
    <w:multiLevelType w:val="hybridMultilevel"/>
    <w:tmpl w:val="BC3257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8C716B"/>
    <w:multiLevelType w:val="hybridMultilevel"/>
    <w:tmpl w:val="DBE47BA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6371192"/>
    <w:multiLevelType w:val="hybridMultilevel"/>
    <w:tmpl w:val="A2BE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1D6ACE"/>
    <w:multiLevelType w:val="hybridMultilevel"/>
    <w:tmpl w:val="3D4A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C12AAD"/>
    <w:multiLevelType w:val="hybridMultilevel"/>
    <w:tmpl w:val="1C72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C6690B"/>
    <w:multiLevelType w:val="hybridMultilevel"/>
    <w:tmpl w:val="DBE47BA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C6371BC"/>
    <w:multiLevelType w:val="hybridMultilevel"/>
    <w:tmpl w:val="33FA6D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D0B1C8E"/>
    <w:multiLevelType w:val="hybridMultilevel"/>
    <w:tmpl w:val="3D3A59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FF43055"/>
    <w:multiLevelType w:val="hybridMultilevel"/>
    <w:tmpl w:val="DE12D562"/>
    <w:lvl w:ilvl="0" w:tplc="AA309BA8">
      <w:start w:val="1"/>
      <w:numFmt w:val="upperLetter"/>
      <w:lvlText w:val="%1."/>
      <w:lvlJc w:val="left"/>
      <w:pPr>
        <w:ind w:left="720" w:hanging="360"/>
      </w:pPr>
      <w:rPr>
        <w:rFonts w:ascii="Arial" w:hAnsi="Arial" w:cs="Arial"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0A09BA"/>
    <w:multiLevelType w:val="hybridMultilevel"/>
    <w:tmpl w:val="8BDAC8D6"/>
    <w:lvl w:ilvl="0" w:tplc="0809000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554696C"/>
    <w:multiLevelType w:val="hybridMultilevel"/>
    <w:tmpl w:val="DBE47BA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6242088"/>
    <w:multiLevelType w:val="hybridMultilevel"/>
    <w:tmpl w:val="7FFEB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BD46CC"/>
    <w:multiLevelType w:val="hybridMultilevel"/>
    <w:tmpl w:val="CA7441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1B13E87"/>
    <w:multiLevelType w:val="hybridMultilevel"/>
    <w:tmpl w:val="F2207E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8A2146F"/>
    <w:multiLevelType w:val="hybridMultilevel"/>
    <w:tmpl w:val="4D482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B756A82"/>
    <w:multiLevelType w:val="hybridMultilevel"/>
    <w:tmpl w:val="B15E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F14354"/>
    <w:multiLevelType w:val="hybridMultilevel"/>
    <w:tmpl w:val="5EE25F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12336AD"/>
    <w:multiLevelType w:val="hybridMultilevel"/>
    <w:tmpl w:val="91C6E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1C9268F"/>
    <w:multiLevelType w:val="hybridMultilevel"/>
    <w:tmpl w:val="DC02E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1E42BCA"/>
    <w:multiLevelType w:val="hybridMultilevel"/>
    <w:tmpl w:val="E7CE461A"/>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82B77D2"/>
    <w:multiLevelType w:val="hybridMultilevel"/>
    <w:tmpl w:val="27F8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F132C7"/>
    <w:multiLevelType w:val="hybridMultilevel"/>
    <w:tmpl w:val="3DA2EDC6"/>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94D78D0"/>
    <w:multiLevelType w:val="hybridMultilevel"/>
    <w:tmpl w:val="4218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6D48AE"/>
    <w:multiLevelType w:val="hybridMultilevel"/>
    <w:tmpl w:val="16D65C08"/>
    <w:lvl w:ilvl="0" w:tplc="11508CD4">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820348"/>
    <w:multiLevelType w:val="hybridMultilevel"/>
    <w:tmpl w:val="CDC6B928"/>
    <w:lvl w:ilvl="0" w:tplc="08090019">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906D08"/>
    <w:multiLevelType w:val="hybridMultilevel"/>
    <w:tmpl w:val="590E0776"/>
    <w:lvl w:ilvl="0" w:tplc="08090001">
      <w:start w:val="1"/>
      <w:numFmt w:val="bullet"/>
      <w:lvlText w:val=""/>
      <w:lvlJc w:val="left"/>
      <w:pPr>
        <w:ind w:left="720" w:hanging="360"/>
      </w:pPr>
      <w:rPr>
        <w:rFonts w:ascii="Symbol" w:hAnsi="Symbol" w:hint="default"/>
        <w:b/>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A36370F"/>
    <w:multiLevelType w:val="hybridMultilevel"/>
    <w:tmpl w:val="0FFA3B3C"/>
    <w:lvl w:ilvl="0" w:tplc="681EB1FA">
      <w:start w:val="1"/>
      <w:numFmt w:val="upperLetter"/>
      <w:lvlText w:val="%1."/>
      <w:lvlJc w:val="left"/>
      <w:pPr>
        <w:ind w:left="720" w:hanging="360"/>
      </w:pPr>
      <w:rPr>
        <w:b/>
        <w:bCs w:val="0"/>
      </w:rPr>
    </w:lvl>
    <w:lvl w:ilvl="1" w:tplc="08090019">
      <w:start w:val="1"/>
      <w:numFmt w:val="lowerLetter"/>
      <w:lvlText w:val="%2."/>
      <w:lvlJc w:val="left"/>
      <w:pPr>
        <w:ind w:left="1440" w:hanging="360"/>
      </w:pPr>
    </w:lvl>
    <w:lvl w:ilvl="2" w:tplc="C9DEFED4">
      <w:numFmt w:val="bullet"/>
      <w:lvlText w:val="•"/>
      <w:lvlJc w:val="left"/>
      <w:pPr>
        <w:ind w:left="2700" w:hanging="720"/>
      </w:pPr>
      <w:rPr>
        <w:rFonts w:ascii="Arial" w:eastAsia="Cambr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2D1311"/>
    <w:multiLevelType w:val="hybridMultilevel"/>
    <w:tmpl w:val="DAEADA74"/>
    <w:lvl w:ilvl="0" w:tplc="0809000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80B769E"/>
    <w:multiLevelType w:val="hybridMultilevel"/>
    <w:tmpl w:val="BFF0D0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8EA4CB6"/>
    <w:multiLevelType w:val="hybridMultilevel"/>
    <w:tmpl w:val="70D40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F179FD"/>
    <w:multiLevelType w:val="hybridMultilevel"/>
    <w:tmpl w:val="5FC45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19C5CBB"/>
    <w:multiLevelType w:val="hybridMultilevel"/>
    <w:tmpl w:val="98EC3E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1FE20AE"/>
    <w:multiLevelType w:val="hybridMultilevel"/>
    <w:tmpl w:val="0E623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0B5834"/>
    <w:multiLevelType w:val="hybridMultilevel"/>
    <w:tmpl w:val="043A68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6A52091"/>
    <w:multiLevelType w:val="hybridMultilevel"/>
    <w:tmpl w:val="3C4ECA6A"/>
    <w:lvl w:ilvl="0" w:tplc="08090001">
      <w:start w:val="1"/>
      <w:numFmt w:val="bullet"/>
      <w:lvlText w:val=""/>
      <w:lvlJc w:val="left"/>
      <w:pPr>
        <w:ind w:left="720" w:hanging="360"/>
      </w:pPr>
      <w:rPr>
        <w:rFonts w:ascii="Symbol" w:hAnsi="Symbol" w:hint="default"/>
        <w:b/>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BA5670B"/>
    <w:multiLevelType w:val="hybridMultilevel"/>
    <w:tmpl w:val="E0C6A2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CD86DCE"/>
    <w:multiLevelType w:val="hybridMultilevel"/>
    <w:tmpl w:val="9CFE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F674AF"/>
    <w:multiLevelType w:val="hybridMultilevel"/>
    <w:tmpl w:val="BC32572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FF01A90"/>
    <w:multiLevelType w:val="hybridMultilevel"/>
    <w:tmpl w:val="CC6A9F7A"/>
    <w:lvl w:ilvl="0" w:tplc="B0F8A3B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035528"/>
    <w:multiLevelType w:val="hybridMultilevel"/>
    <w:tmpl w:val="6A6ACA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3D2137D"/>
    <w:multiLevelType w:val="hybridMultilevel"/>
    <w:tmpl w:val="7906557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5994666"/>
    <w:multiLevelType w:val="hybridMultilevel"/>
    <w:tmpl w:val="FA948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8AA6939"/>
    <w:multiLevelType w:val="hybridMultilevel"/>
    <w:tmpl w:val="07F80B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8C26E6A"/>
    <w:multiLevelType w:val="hybridMultilevel"/>
    <w:tmpl w:val="6EC01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8D379FF"/>
    <w:multiLevelType w:val="hybridMultilevel"/>
    <w:tmpl w:val="769264AA"/>
    <w:lvl w:ilvl="0" w:tplc="1E30869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94A7020"/>
    <w:multiLevelType w:val="hybridMultilevel"/>
    <w:tmpl w:val="9B84A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A9D241C"/>
    <w:multiLevelType w:val="hybridMultilevel"/>
    <w:tmpl w:val="E486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AE44E19"/>
    <w:multiLevelType w:val="hybridMultilevel"/>
    <w:tmpl w:val="DBE47BA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D7B1DB8"/>
    <w:multiLevelType w:val="hybridMultilevel"/>
    <w:tmpl w:val="D7268446"/>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1466930">
    <w:abstractNumId w:val="47"/>
  </w:num>
  <w:num w:numId="2" w16cid:durableId="1993025780">
    <w:abstractNumId w:val="5"/>
  </w:num>
  <w:num w:numId="3" w16cid:durableId="783233956">
    <w:abstractNumId w:val="35"/>
  </w:num>
  <w:num w:numId="4" w16cid:durableId="246573843">
    <w:abstractNumId w:val="38"/>
  </w:num>
  <w:num w:numId="5" w16cid:durableId="248002928">
    <w:abstractNumId w:val="16"/>
  </w:num>
  <w:num w:numId="6" w16cid:durableId="1724325230">
    <w:abstractNumId w:val="10"/>
  </w:num>
  <w:num w:numId="7" w16cid:durableId="3558403">
    <w:abstractNumId w:val="45"/>
  </w:num>
  <w:num w:numId="8" w16cid:durableId="82727939">
    <w:abstractNumId w:val="9"/>
  </w:num>
  <w:num w:numId="9" w16cid:durableId="1192838892">
    <w:abstractNumId w:val="34"/>
  </w:num>
  <w:num w:numId="10" w16cid:durableId="51276390">
    <w:abstractNumId w:val="2"/>
  </w:num>
  <w:num w:numId="11" w16cid:durableId="808598003">
    <w:abstractNumId w:val="3"/>
  </w:num>
  <w:num w:numId="12" w16cid:durableId="1315185299">
    <w:abstractNumId w:val="21"/>
  </w:num>
  <w:num w:numId="13" w16cid:durableId="2015909629">
    <w:abstractNumId w:val="41"/>
  </w:num>
  <w:num w:numId="14" w16cid:durableId="1633629754">
    <w:abstractNumId w:val="31"/>
  </w:num>
  <w:num w:numId="15" w16cid:durableId="1116021265">
    <w:abstractNumId w:val="48"/>
  </w:num>
  <w:num w:numId="16" w16cid:durableId="1575313962">
    <w:abstractNumId w:val="44"/>
  </w:num>
  <w:num w:numId="17" w16cid:durableId="2080714552">
    <w:abstractNumId w:val="46"/>
  </w:num>
  <w:num w:numId="18" w16cid:durableId="11226115">
    <w:abstractNumId w:val="20"/>
  </w:num>
  <w:num w:numId="19" w16cid:durableId="1735397104">
    <w:abstractNumId w:val="50"/>
  </w:num>
  <w:num w:numId="20" w16cid:durableId="853493960">
    <w:abstractNumId w:val="39"/>
  </w:num>
  <w:num w:numId="21" w16cid:durableId="567157166">
    <w:abstractNumId w:val="8"/>
  </w:num>
  <w:num w:numId="22" w16cid:durableId="154953744">
    <w:abstractNumId w:val="29"/>
  </w:num>
  <w:num w:numId="23" w16cid:durableId="435290967">
    <w:abstractNumId w:val="43"/>
  </w:num>
  <w:num w:numId="24" w16cid:durableId="569121871">
    <w:abstractNumId w:val="42"/>
  </w:num>
  <w:num w:numId="25" w16cid:durableId="978412041">
    <w:abstractNumId w:val="28"/>
  </w:num>
  <w:num w:numId="26" w16cid:durableId="981815970">
    <w:abstractNumId w:val="40"/>
  </w:num>
  <w:num w:numId="27" w16cid:durableId="1704018944">
    <w:abstractNumId w:val="37"/>
  </w:num>
  <w:num w:numId="28" w16cid:durableId="746733662">
    <w:abstractNumId w:val="14"/>
  </w:num>
  <w:num w:numId="29" w16cid:durableId="1909879694">
    <w:abstractNumId w:val="26"/>
  </w:num>
  <w:num w:numId="30" w16cid:durableId="1782676216">
    <w:abstractNumId w:val="24"/>
  </w:num>
  <w:num w:numId="31" w16cid:durableId="268204383">
    <w:abstractNumId w:val="1"/>
  </w:num>
  <w:num w:numId="32" w16cid:durableId="55712855">
    <w:abstractNumId w:val="18"/>
  </w:num>
  <w:num w:numId="33" w16cid:durableId="406459206">
    <w:abstractNumId w:val="32"/>
  </w:num>
  <w:num w:numId="34" w16cid:durableId="616914867">
    <w:abstractNumId w:val="49"/>
  </w:num>
  <w:num w:numId="35" w16cid:durableId="2052655765">
    <w:abstractNumId w:val="13"/>
  </w:num>
  <w:num w:numId="36" w16cid:durableId="1385133646">
    <w:abstractNumId w:val="4"/>
  </w:num>
  <w:num w:numId="37" w16cid:durableId="714819995">
    <w:abstractNumId w:val="27"/>
  </w:num>
  <w:num w:numId="38" w16cid:durableId="346293507">
    <w:abstractNumId w:val="51"/>
  </w:num>
  <w:num w:numId="39" w16cid:durableId="444353507">
    <w:abstractNumId w:val="19"/>
  </w:num>
  <w:num w:numId="40" w16cid:durableId="1387224410">
    <w:abstractNumId w:val="11"/>
  </w:num>
  <w:num w:numId="41" w16cid:durableId="2130083338">
    <w:abstractNumId w:val="23"/>
  </w:num>
  <w:num w:numId="42" w16cid:durableId="7098502">
    <w:abstractNumId w:val="6"/>
  </w:num>
  <w:num w:numId="43" w16cid:durableId="1065955249">
    <w:abstractNumId w:val="15"/>
  </w:num>
  <w:num w:numId="44" w16cid:durableId="445541945">
    <w:abstractNumId w:val="36"/>
  </w:num>
  <w:num w:numId="45" w16cid:durableId="1638679773">
    <w:abstractNumId w:val="17"/>
  </w:num>
  <w:num w:numId="46" w16cid:durableId="1890411614">
    <w:abstractNumId w:val="0"/>
  </w:num>
  <w:num w:numId="47" w16cid:durableId="608969013">
    <w:abstractNumId w:val="30"/>
  </w:num>
  <w:num w:numId="48" w16cid:durableId="1084960884">
    <w:abstractNumId w:val="12"/>
  </w:num>
  <w:num w:numId="49" w16cid:durableId="937254481">
    <w:abstractNumId w:val="33"/>
  </w:num>
  <w:num w:numId="50" w16cid:durableId="1178496766">
    <w:abstractNumId w:val="22"/>
  </w:num>
  <w:num w:numId="51" w16cid:durableId="956791877">
    <w:abstractNumId w:val="7"/>
  </w:num>
  <w:num w:numId="52" w16cid:durableId="375661590">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A00"/>
    <w:rsid w:val="00002D8B"/>
    <w:rsid w:val="00011289"/>
    <w:rsid w:val="00015A65"/>
    <w:rsid w:val="0001787B"/>
    <w:rsid w:val="00021C75"/>
    <w:rsid w:val="00022246"/>
    <w:rsid w:val="000227AB"/>
    <w:rsid w:val="00023EEA"/>
    <w:rsid w:val="00025239"/>
    <w:rsid w:val="00034DED"/>
    <w:rsid w:val="00040EB3"/>
    <w:rsid w:val="00041DD8"/>
    <w:rsid w:val="00042034"/>
    <w:rsid w:val="000448F9"/>
    <w:rsid w:val="00054345"/>
    <w:rsid w:val="000560F3"/>
    <w:rsid w:val="00062F90"/>
    <w:rsid w:val="00066BA2"/>
    <w:rsid w:val="000727A4"/>
    <w:rsid w:val="00073481"/>
    <w:rsid w:val="00076300"/>
    <w:rsid w:val="00084354"/>
    <w:rsid w:val="0008463A"/>
    <w:rsid w:val="00087674"/>
    <w:rsid w:val="00091CE5"/>
    <w:rsid w:val="00093E63"/>
    <w:rsid w:val="00096E34"/>
    <w:rsid w:val="000B0AB6"/>
    <w:rsid w:val="000B2063"/>
    <w:rsid w:val="000B2A21"/>
    <w:rsid w:val="000B3536"/>
    <w:rsid w:val="000B58F8"/>
    <w:rsid w:val="000B7D9B"/>
    <w:rsid w:val="000D00AB"/>
    <w:rsid w:val="000E3436"/>
    <w:rsid w:val="000F7233"/>
    <w:rsid w:val="00100C29"/>
    <w:rsid w:val="00100D0F"/>
    <w:rsid w:val="001021E8"/>
    <w:rsid w:val="00104B2E"/>
    <w:rsid w:val="001065A5"/>
    <w:rsid w:val="00106655"/>
    <w:rsid w:val="001121C1"/>
    <w:rsid w:val="001149F3"/>
    <w:rsid w:val="00115B72"/>
    <w:rsid w:val="00117C33"/>
    <w:rsid w:val="00124789"/>
    <w:rsid w:val="001378C1"/>
    <w:rsid w:val="001429E3"/>
    <w:rsid w:val="0014302D"/>
    <w:rsid w:val="0014473C"/>
    <w:rsid w:val="00150199"/>
    <w:rsid w:val="00150217"/>
    <w:rsid w:val="00150ECF"/>
    <w:rsid w:val="001548DB"/>
    <w:rsid w:val="00156AFB"/>
    <w:rsid w:val="00160785"/>
    <w:rsid w:val="00164593"/>
    <w:rsid w:val="001646ED"/>
    <w:rsid w:val="00170C90"/>
    <w:rsid w:val="0017193C"/>
    <w:rsid w:val="00174755"/>
    <w:rsid w:val="00185B1D"/>
    <w:rsid w:val="00185E34"/>
    <w:rsid w:val="00191BF6"/>
    <w:rsid w:val="00197079"/>
    <w:rsid w:val="00197A0A"/>
    <w:rsid w:val="001A1AEB"/>
    <w:rsid w:val="001A4562"/>
    <w:rsid w:val="001B4080"/>
    <w:rsid w:val="001C6B06"/>
    <w:rsid w:val="001C7313"/>
    <w:rsid w:val="001C7649"/>
    <w:rsid w:val="001C78E6"/>
    <w:rsid w:val="001D1360"/>
    <w:rsid w:val="001E022A"/>
    <w:rsid w:val="001F2752"/>
    <w:rsid w:val="001F42A7"/>
    <w:rsid w:val="001F6739"/>
    <w:rsid w:val="001F6A68"/>
    <w:rsid w:val="00203504"/>
    <w:rsid w:val="0020555F"/>
    <w:rsid w:val="002215F0"/>
    <w:rsid w:val="0022767D"/>
    <w:rsid w:val="002348F2"/>
    <w:rsid w:val="00234EB2"/>
    <w:rsid w:val="00235B84"/>
    <w:rsid w:val="00242DDB"/>
    <w:rsid w:val="0024368A"/>
    <w:rsid w:val="00245273"/>
    <w:rsid w:val="00247E2F"/>
    <w:rsid w:val="00250298"/>
    <w:rsid w:val="00251F7A"/>
    <w:rsid w:val="00253F3F"/>
    <w:rsid w:val="002552F8"/>
    <w:rsid w:val="002573C7"/>
    <w:rsid w:val="00257466"/>
    <w:rsid w:val="0025789C"/>
    <w:rsid w:val="00261DF9"/>
    <w:rsid w:val="002646D9"/>
    <w:rsid w:val="00264D59"/>
    <w:rsid w:val="002658B7"/>
    <w:rsid w:val="00285DC6"/>
    <w:rsid w:val="00286002"/>
    <w:rsid w:val="00286342"/>
    <w:rsid w:val="002A1D86"/>
    <w:rsid w:val="002A4D31"/>
    <w:rsid w:val="002A7C83"/>
    <w:rsid w:val="002B632D"/>
    <w:rsid w:val="002C01B9"/>
    <w:rsid w:val="002C11F5"/>
    <w:rsid w:val="002C3C2D"/>
    <w:rsid w:val="002C753F"/>
    <w:rsid w:val="002D000C"/>
    <w:rsid w:val="002D245F"/>
    <w:rsid w:val="002D2EDB"/>
    <w:rsid w:val="002D4ADD"/>
    <w:rsid w:val="002D4DDC"/>
    <w:rsid w:val="002F4B95"/>
    <w:rsid w:val="002F6D40"/>
    <w:rsid w:val="002F7E7E"/>
    <w:rsid w:val="003000FF"/>
    <w:rsid w:val="0030120D"/>
    <w:rsid w:val="0030146F"/>
    <w:rsid w:val="00301680"/>
    <w:rsid w:val="00304192"/>
    <w:rsid w:val="0030535D"/>
    <w:rsid w:val="00306175"/>
    <w:rsid w:val="00307093"/>
    <w:rsid w:val="003103AE"/>
    <w:rsid w:val="00310E8A"/>
    <w:rsid w:val="003110EE"/>
    <w:rsid w:val="003141FA"/>
    <w:rsid w:val="00316E01"/>
    <w:rsid w:val="00321AC0"/>
    <w:rsid w:val="00322E28"/>
    <w:rsid w:val="00323B4B"/>
    <w:rsid w:val="00325279"/>
    <w:rsid w:val="00336830"/>
    <w:rsid w:val="00346BD5"/>
    <w:rsid w:val="003473E7"/>
    <w:rsid w:val="00353297"/>
    <w:rsid w:val="00357997"/>
    <w:rsid w:val="00377263"/>
    <w:rsid w:val="00382AA1"/>
    <w:rsid w:val="00384AC0"/>
    <w:rsid w:val="00386BE2"/>
    <w:rsid w:val="0039043D"/>
    <w:rsid w:val="00391799"/>
    <w:rsid w:val="003922D4"/>
    <w:rsid w:val="00392F0A"/>
    <w:rsid w:val="00394063"/>
    <w:rsid w:val="0039592B"/>
    <w:rsid w:val="00397EC0"/>
    <w:rsid w:val="003A1BF2"/>
    <w:rsid w:val="003A2B9F"/>
    <w:rsid w:val="003A4F85"/>
    <w:rsid w:val="003A6BF5"/>
    <w:rsid w:val="003B1D2D"/>
    <w:rsid w:val="003B3855"/>
    <w:rsid w:val="003B3E46"/>
    <w:rsid w:val="003B7E07"/>
    <w:rsid w:val="003D1972"/>
    <w:rsid w:val="003D6EC7"/>
    <w:rsid w:val="003E4997"/>
    <w:rsid w:val="003E49DB"/>
    <w:rsid w:val="003E7BDA"/>
    <w:rsid w:val="00402B7E"/>
    <w:rsid w:val="004053CD"/>
    <w:rsid w:val="0040547B"/>
    <w:rsid w:val="004124C0"/>
    <w:rsid w:val="0041330C"/>
    <w:rsid w:val="00414E1E"/>
    <w:rsid w:val="004153FA"/>
    <w:rsid w:val="00417545"/>
    <w:rsid w:val="0041767D"/>
    <w:rsid w:val="00423251"/>
    <w:rsid w:val="004241CD"/>
    <w:rsid w:val="00424983"/>
    <w:rsid w:val="00424A7A"/>
    <w:rsid w:val="00434A21"/>
    <w:rsid w:val="00437079"/>
    <w:rsid w:val="00444666"/>
    <w:rsid w:val="004454D8"/>
    <w:rsid w:val="00446DE3"/>
    <w:rsid w:val="00460C7A"/>
    <w:rsid w:val="00466157"/>
    <w:rsid w:val="00472D31"/>
    <w:rsid w:val="00476E20"/>
    <w:rsid w:val="004823DC"/>
    <w:rsid w:val="00482EEE"/>
    <w:rsid w:val="00486B9F"/>
    <w:rsid w:val="00492CFD"/>
    <w:rsid w:val="00494C98"/>
    <w:rsid w:val="00495F81"/>
    <w:rsid w:val="004977F7"/>
    <w:rsid w:val="004A21BB"/>
    <w:rsid w:val="004B2ABD"/>
    <w:rsid w:val="004B301A"/>
    <w:rsid w:val="004C49F7"/>
    <w:rsid w:val="004C790B"/>
    <w:rsid w:val="004D210F"/>
    <w:rsid w:val="004E061B"/>
    <w:rsid w:val="004E0D67"/>
    <w:rsid w:val="004E61C2"/>
    <w:rsid w:val="004F13F6"/>
    <w:rsid w:val="004F2D2A"/>
    <w:rsid w:val="00500169"/>
    <w:rsid w:val="00502FB5"/>
    <w:rsid w:val="0050364B"/>
    <w:rsid w:val="0050435C"/>
    <w:rsid w:val="005148E2"/>
    <w:rsid w:val="005156E6"/>
    <w:rsid w:val="00520DFE"/>
    <w:rsid w:val="00546D96"/>
    <w:rsid w:val="00547066"/>
    <w:rsid w:val="00550C1E"/>
    <w:rsid w:val="005517E5"/>
    <w:rsid w:val="0055509F"/>
    <w:rsid w:val="00555382"/>
    <w:rsid w:val="005610D8"/>
    <w:rsid w:val="00561EED"/>
    <w:rsid w:val="0056240C"/>
    <w:rsid w:val="0056331E"/>
    <w:rsid w:val="005675F6"/>
    <w:rsid w:val="005725F9"/>
    <w:rsid w:val="00572BD9"/>
    <w:rsid w:val="00572CF2"/>
    <w:rsid w:val="00572E2D"/>
    <w:rsid w:val="00577325"/>
    <w:rsid w:val="00580066"/>
    <w:rsid w:val="0059510E"/>
    <w:rsid w:val="005A1161"/>
    <w:rsid w:val="005A3B6F"/>
    <w:rsid w:val="005A3C59"/>
    <w:rsid w:val="005A5632"/>
    <w:rsid w:val="005B6AF2"/>
    <w:rsid w:val="005B78FD"/>
    <w:rsid w:val="005B7914"/>
    <w:rsid w:val="005C4519"/>
    <w:rsid w:val="005C4F42"/>
    <w:rsid w:val="005C5FD1"/>
    <w:rsid w:val="005C76D0"/>
    <w:rsid w:val="005C7BAB"/>
    <w:rsid w:val="005D7F46"/>
    <w:rsid w:val="005E13ED"/>
    <w:rsid w:val="005E1E2D"/>
    <w:rsid w:val="005E3429"/>
    <w:rsid w:val="005E4457"/>
    <w:rsid w:val="005E5B97"/>
    <w:rsid w:val="005E6362"/>
    <w:rsid w:val="005E7304"/>
    <w:rsid w:val="005F08DB"/>
    <w:rsid w:val="005F0C8E"/>
    <w:rsid w:val="005F39AB"/>
    <w:rsid w:val="005F58E8"/>
    <w:rsid w:val="005F6AAE"/>
    <w:rsid w:val="00603CEC"/>
    <w:rsid w:val="00606463"/>
    <w:rsid w:val="00613061"/>
    <w:rsid w:val="006133DD"/>
    <w:rsid w:val="006135ED"/>
    <w:rsid w:val="0061737C"/>
    <w:rsid w:val="00624DE3"/>
    <w:rsid w:val="00625A5B"/>
    <w:rsid w:val="00626EA0"/>
    <w:rsid w:val="0062709B"/>
    <w:rsid w:val="006313CD"/>
    <w:rsid w:val="006338DF"/>
    <w:rsid w:val="006440CF"/>
    <w:rsid w:val="006457A2"/>
    <w:rsid w:val="00654116"/>
    <w:rsid w:val="006609C4"/>
    <w:rsid w:val="006649B9"/>
    <w:rsid w:val="00674F0E"/>
    <w:rsid w:val="006756F2"/>
    <w:rsid w:val="0067692F"/>
    <w:rsid w:val="00677352"/>
    <w:rsid w:val="0069043B"/>
    <w:rsid w:val="00691DFC"/>
    <w:rsid w:val="006934E9"/>
    <w:rsid w:val="00694B41"/>
    <w:rsid w:val="006A3084"/>
    <w:rsid w:val="006A445E"/>
    <w:rsid w:val="006B05BC"/>
    <w:rsid w:val="006B43C8"/>
    <w:rsid w:val="006B7B89"/>
    <w:rsid w:val="006C07BC"/>
    <w:rsid w:val="006C6BEA"/>
    <w:rsid w:val="006C771C"/>
    <w:rsid w:val="006E2A7E"/>
    <w:rsid w:val="006E2F24"/>
    <w:rsid w:val="006F21F6"/>
    <w:rsid w:val="00704986"/>
    <w:rsid w:val="00707C78"/>
    <w:rsid w:val="00712780"/>
    <w:rsid w:val="007143F0"/>
    <w:rsid w:val="00717142"/>
    <w:rsid w:val="00720C8B"/>
    <w:rsid w:val="0072122C"/>
    <w:rsid w:val="007239E0"/>
    <w:rsid w:val="00725265"/>
    <w:rsid w:val="00731220"/>
    <w:rsid w:val="0073210D"/>
    <w:rsid w:val="00734776"/>
    <w:rsid w:val="00734E3C"/>
    <w:rsid w:val="0073646C"/>
    <w:rsid w:val="00740EEE"/>
    <w:rsid w:val="00743A0A"/>
    <w:rsid w:val="00743C9E"/>
    <w:rsid w:val="007469DB"/>
    <w:rsid w:val="0075033B"/>
    <w:rsid w:val="00754441"/>
    <w:rsid w:val="00761BB1"/>
    <w:rsid w:val="0076748E"/>
    <w:rsid w:val="007736CD"/>
    <w:rsid w:val="0077568C"/>
    <w:rsid w:val="007766EE"/>
    <w:rsid w:val="00782AA1"/>
    <w:rsid w:val="00784461"/>
    <w:rsid w:val="007963BE"/>
    <w:rsid w:val="007A0F86"/>
    <w:rsid w:val="007A1999"/>
    <w:rsid w:val="007B1281"/>
    <w:rsid w:val="007B23AE"/>
    <w:rsid w:val="007B6EE4"/>
    <w:rsid w:val="007C7C74"/>
    <w:rsid w:val="007D297B"/>
    <w:rsid w:val="007D31E6"/>
    <w:rsid w:val="007D5BED"/>
    <w:rsid w:val="007D605C"/>
    <w:rsid w:val="007D7808"/>
    <w:rsid w:val="007D7903"/>
    <w:rsid w:val="007F00B9"/>
    <w:rsid w:val="007F29C7"/>
    <w:rsid w:val="007F32D7"/>
    <w:rsid w:val="007F527D"/>
    <w:rsid w:val="00803D91"/>
    <w:rsid w:val="00811F6D"/>
    <w:rsid w:val="00812A7F"/>
    <w:rsid w:val="008133A0"/>
    <w:rsid w:val="00817A86"/>
    <w:rsid w:val="00822558"/>
    <w:rsid w:val="00822D47"/>
    <w:rsid w:val="00826F48"/>
    <w:rsid w:val="00831879"/>
    <w:rsid w:val="00834DBC"/>
    <w:rsid w:val="00835A22"/>
    <w:rsid w:val="0083634F"/>
    <w:rsid w:val="00837707"/>
    <w:rsid w:val="0084134E"/>
    <w:rsid w:val="00845411"/>
    <w:rsid w:val="0085570C"/>
    <w:rsid w:val="00864E79"/>
    <w:rsid w:val="00865649"/>
    <w:rsid w:val="00866AA3"/>
    <w:rsid w:val="00873C9B"/>
    <w:rsid w:val="00882044"/>
    <w:rsid w:val="0088335A"/>
    <w:rsid w:val="00883AC7"/>
    <w:rsid w:val="00883DD6"/>
    <w:rsid w:val="008906DB"/>
    <w:rsid w:val="00896085"/>
    <w:rsid w:val="008A2794"/>
    <w:rsid w:val="008A3A16"/>
    <w:rsid w:val="008A3BBC"/>
    <w:rsid w:val="008A4357"/>
    <w:rsid w:val="008A4FCC"/>
    <w:rsid w:val="008B05E5"/>
    <w:rsid w:val="008B0A2B"/>
    <w:rsid w:val="008B5D83"/>
    <w:rsid w:val="008B6A19"/>
    <w:rsid w:val="008C7480"/>
    <w:rsid w:val="008D2449"/>
    <w:rsid w:val="008E116F"/>
    <w:rsid w:val="008E4486"/>
    <w:rsid w:val="008E516E"/>
    <w:rsid w:val="008E59FA"/>
    <w:rsid w:val="008E6265"/>
    <w:rsid w:val="008F195E"/>
    <w:rsid w:val="009022A9"/>
    <w:rsid w:val="009038DC"/>
    <w:rsid w:val="00917BD4"/>
    <w:rsid w:val="009379F5"/>
    <w:rsid w:val="00940373"/>
    <w:rsid w:val="00945A51"/>
    <w:rsid w:val="00964890"/>
    <w:rsid w:val="00976089"/>
    <w:rsid w:val="009773CF"/>
    <w:rsid w:val="00984F1D"/>
    <w:rsid w:val="009A61EC"/>
    <w:rsid w:val="009A74D8"/>
    <w:rsid w:val="009A7D69"/>
    <w:rsid w:val="009B49FE"/>
    <w:rsid w:val="009B6865"/>
    <w:rsid w:val="009B6B43"/>
    <w:rsid w:val="009B7875"/>
    <w:rsid w:val="009C1072"/>
    <w:rsid w:val="009D1667"/>
    <w:rsid w:val="009D1DD5"/>
    <w:rsid w:val="009E1030"/>
    <w:rsid w:val="009E32A0"/>
    <w:rsid w:val="009F11F1"/>
    <w:rsid w:val="009F1C6F"/>
    <w:rsid w:val="00A00BF8"/>
    <w:rsid w:val="00A01931"/>
    <w:rsid w:val="00A03ED4"/>
    <w:rsid w:val="00A062AA"/>
    <w:rsid w:val="00A11645"/>
    <w:rsid w:val="00A130AF"/>
    <w:rsid w:val="00A13E17"/>
    <w:rsid w:val="00A14D84"/>
    <w:rsid w:val="00A17656"/>
    <w:rsid w:val="00A209CF"/>
    <w:rsid w:val="00A2780B"/>
    <w:rsid w:val="00A30B6E"/>
    <w:rsid w:val="00A31959"/>
    <w:rsid w:val="00A33475"/>
    <w:rsid w:val="00A33CE5"/>
    <w:rsid w:val="00A3493B"/>
    <w:rsid w:val="00A40B45"/>
    <w:rsid w:val="00A43007"/>
    <w:rsid w:val="00A43A48"/>
    <w:rsid w:val="00A43D50"/>
    <w:rsid w:val="00A456FC"/>
    <w:rsid w:val="00A473CA"/>
    <w:rsid w:val="00A47E13"/>
    <w:rsid w:val="00A5180E"/>
    <w:rsid w:val="00A5281E"/>
    <w:rsid w:val="00A529AA"/>
    <w:rsid w:val="00A54F50"/>
    <w:rsid w:val="00A60B2B"/>
    <w:rsid w:val="00A60DEB"/>
    <w:rsid w:val="00A7605D"/>
    <w:rsid w:val="00A8223F"/>
    <w:rsid w:val="00A8529D"/>
    <w:rsid w:val="00A861B9"/>
    <w:rsid w:val="00A91BC4"/>
    <w:rsid w:val="00A92A1A"/>
    <w:rsid w:val="00A93BD7"/>
    <w:rsid w:val="00A949B1"/>
    <w:rsid w:val="00A962FC"/>
    <w:rsid w:val="00A97683"/>
    <w:rsid w:val="00AA33B4"/>
    <w:rsid w:val="00AA5B8F"/>
    <w:rsid w:val="00AA66D7"/>
    <w:rsid w:val="00AA79FD"/>
    <w:rsid w:val="00AA7BC3"/>
    <w:rsid w:val="00AB06A5"/>
    <w:rsid w:val="00AB21C9"/>
    <w:rsid w:val="00AB25A6"/>
    <w:rsid w:val="00AB5F66"/>
    <w:rsid w:val="00AC423D"/>
    <w:rsid w:val="00AD0036"/>
    <w:rsid w:val="00AD1EB6"/>
    <w:rsid w:val="00AE1227"/>
    <w:rsid w:val="00AE1554"/>
    <w:rsid w:val="00AE1870"/>
    <w:rsid w:val="00AE550F"/>
    <w:rsid w:val="00AE7F0D"/>
    <w:rsid w:val="00AF224B"/>
    <w:rsid w:val="00AF5067"/>
    <w:rsid w:val="00B13446"/>
    <w:rsid w:val="00B14BD3"/>
    <w:rsid w:val="00B169B4"/>
    <w:rsid w:val="00B33BF2"/>
    <w:rsid w:val="00B350B7"/>
    <w:rsid w:val="00B363F8"/>
    <w:rsid w:val="00B565F7"/>
    <w:rsid w:val="00B5676E"/>
    <w:rsid w:val="00B60670"/>
    <w:rsid w:val="00B626E0"/>
    <w:rsid w:val="00B62973"/>
    <w:rsid w:val="00B65170"/>
    <w:rsid w:val="00B70113"/>
    <w:rsid w:val="00B7316A"/>
    <w:rsid w:val="00B749C9"/>
    <w:rsid w:val="00B75A72"/>
    <w:rsid w:val="00B81873"/>
    <w:rsid w:val="00B86BF1"/>
    <w:rsid w:val="00B8721A"/>
    <w:rsid w:val="00B94C1A"/>
    <w:rsid w:val="00B95689"/>
    <w:rsid w:val="00BA4A11"/>
    <w:rsid w:val="00BB021E"/>
    <w:rsid w:val="00BB25B5"/>
    <w:rsid w:val="00BB451E"/>
    <w:rsid w:val="00BB51CD"/>
    <w:rsid w:val="00BB53B8"/>
    <w:rsid w:val="00BB7402"/>
    <w:rsid w:val="00BC658F"/>
    <w:rsid w:val="00BD47A8"/>
    <w:rsid w:val="00BD5A00"/>
    <w:rsid w:val="00BE0411"/>
    <w:rsid w:val="00BE0D97"/>
    <w:rsid w:val="00BF1C10"/>
    <w:rsid w:val="00BF3D3E"/>
    <w:rsid w:val="00BF56F3"/>
    <w:rsid w:val="00C10F6F"/>
    <w:rsid w:val="00C11B87"/>
    <w:rsid w:val="00C13443"/>
    <w:rsid w:val="00C1714B"/>
    <w:rsid w:val="00C26DED"/>
    <w:rsid w:val="00C27088"/>
    <w:rsid w:val="00C27E10"/>
    <w:rsid w:val="00C3342D"/>
    <w:rsid w:val="00C33A1A"/>
    <w:rsid w:val="00C426C1"/>
    <w:rsid w:val="00C435CC"/>
    <w:rsid w:val="00C471F8"/>
    <w:rsid w:val="00C5028D"/>
    <w:rsid w:val="00C50F27"/>
    <w:rsid w:val="00C51E42"/>
    <w:rsid w:val="00C540E3"/>
    <w:rsid w:val="00C54B10"/>
    <w:rsid w:val="00C55B1A"/>
    <w:rsid w:val="00C55BB2"/>
    <w:rsid w:val="00C6538F"/>
    <w:rsid w:val="00C65558"/>
    <w:rsid w:val="00C6583C"/>
    <w:rsid w:val="00C712D2"/>
    <w:rsid w:val="00C74E19"/>
    <w:rsid w:val="00C84A2D"/>
    <w:rsid w:val="00C861C7"/>
    <w:rsid w:val="00C96BDE"/>
    <w:rsid w:val="00CA158A"/>
    <w:rsid w:val="00CA26E6"/>
    <w:rsid w:val="00CA6674"/>
    <w:rsid w:val="00CA7685"/>
    <w:rsid w:val="00CB1E90"/>
    <w:rsid w:val="00CB1F63"/>
    <w:rsid w:val="00CB5E8C"/>
    <w:rsid w:val="00CB7F03"/>
    <w:rsid w:val="00CC0B15"/>
    <w:rsid w:val="00CC6238"/>
    <w:rsid w:val="00CD25A9"/>
    <w:rsid w:val="00CD27A5"/>
    <w:rsid w:val="00CD60F7"/>
    <w:rsid w:val="00CD64DE"/>
    <w:rsid w:val="00CE42C5"/>
    <w:rsid w:val="00D145C5"/>
    <w:rsid w:val="00D1640B"/>
    <w:rsid w:val="00D1727E"/>
    <w:rsid w:val="00D20BEE"/>
    <w:rsid w:val="00D25262"/>
    <w:rsid w:val="00D25C3E"/>
    <w:rsid w:val="00D279DA"/>
    <w:rsid w:val="00D4208A"/>
    <w:rsid w:val="00D45AE2"/>
    <w:rsid w:val="00D468E0"/>
    <w:rsid w:val="00D533D7"/>
    <w:rsid w:val="00D53C81"/>
    <w:rsid w:val="00D542B4"/>
    <w:rsid w:val="00D54485"/>
    <w:rsid w:val="00D60F3B"/>
    <w:rsid w:val="00D62390"/>
    <w:rsid w:val="00D648E0"/>
    <w:rsid w:val="00D654CC"/>
    <w:rsid w:val="00D679C6"/>
    <w:rsid w:val="00D75301"/>
    <w:rsid w:val="00D822D2"/>
    <w:rsid w:val="00D829B5"/>
    <w:rsid w:val="00D854E0"/>
    <w:rsid w:val="00D860A0"/>
    <w:rsid w:val="00D86FC2"/>
    <w:rsid w:val="00D87816"/>
    <w:rsid w:val="00D93EDF"/>
    <w:rsid w:val="00DA0B67"/>
    <w:rsid w:val="00DA4AB0"/>
    <w:rsid w:val="00DA6FF8"/>
    <w:rsid w:val="00DB5211"/>
    <w:rsid w:val="00DC0610"/>
    <w:rsid w:val="00DC4BA2"/>
    <w:rsid w:val="00DC5A92"/>
    <w:rsid w:val="00DC6C81"/>
    <w:rsid w:val="00DD3587"/>
    <w:rsid w:val="00DD5624"/>
    <w:rsid w:val="00DD5CB3"/>
    <w:rsid w:val="00DD7774"/>
    <w:rsid w:val="00DD7929"/>
    <w:rsid w:val="00DD7CD6"/>
    <w:rsid w:val="00DE34F7"/>
    <w:rsid w:val="00DE57DF"/>
    <w:rsid w:val="00DE59F3"/>
    <w:rsid w:val="00DE75B4"/>
    <w:rsid w:val="00DF23F5"/>
    <w:rsid w:val="00DF763C"/>
    <w:rsid w:val="00DF7DE1"/>
    <w:rsid w:val="00E01F7B"/>
    <w:rsid w:val="00E027B0"/>
    <w:rsid w:val="00E045DE"/>
    <w:rsid w:val="00E1215B"/>
    <w:rsid w:val="00E13AE6"/>
    <w:rsid w:val="00E16907"/>
    <w:rsid w:val="00E24A3E"/>
    <w:rsid w:val="00E360E9"/>
    <w:rsid w:val="00E3705C"/>
    <w:rsid w:val="00E3721C"/>
    <w:rsid w:val="00E37DBF"/>
    <w:rsid w:val="00E44C3D"/>
    <w:rsid w:val="00E4558A"/>
    <w:rsid w:val="00E459E3"/>
    <w:rsid w:val="00E51B2B"/>
    <w:rsid w:val="00E573AF"/>
    <w:rsid w:val="00E64743"/>
    <w:rsid w:val="00E64EE9"/>
    <w:rsid w:val="00E717E7"/>
    <w:rsid w:val="00E72909"/>
    <w:rsid w:val="00E74927"/>
    <w:rsid w:val="00E819F7"/>
    <w:rsid w:val="00EA3790"/>
    <w:rsid w:val="00EA67B8"/>
    <w:rsid w:val="00EA6C5C"/>
    <w:rsid w:val="00EA7892"/>
    <w:rsid w:val="00EB120F"/>
    <w:rsid w:val="00EB2E6E"/>
    <w:rsid w:val="00EC133A"/>
    <w:rsid w:val="00EC37BF"/>
    <w:rsid w:val="00ED10D8"/>
    <w:rsid w:val="00ED17AC"/>
    <w:rsid w:val="00ED1F60"/>
    <w:rsid w:val="00ED312A"/>
    <w:rsid w:val="00ED5ADC"/>
    <w:rsid w:val="00EE29DC"/>
    <w:rsid w:val="00EE5010"/>
    <w:rsid w:val="00EE5CF6"/>
    <w:rsid w:val="00EF4971"/>
    <w:rsid w:val="00EF7B3A"/>
    <w:rsid w:val="00F00426"/>
    <w:rsid w:val="00F042E6"/>
    <w:rsid w:val="00F04AB0"/>
    <w:rsid w:val="00F05F20"/>
    <w:rsid w:val="00F07960"/>
    <w:rsid w:val="00F07D22"/>
    <w:rsid w:val="00F146BF"/>
    <w:rsid w:val="00F17E71"/>
    <w:rsid w:val="00F2158A"/>
    <w:rsid w:val="00F22956"/>
    <w:rsid w:val="00F23B41"/>
    <w:rsid w:val="00F31762"/>
    <w:rsid w:val="00F45BC4"/>
    <w:rsid w:val="00F45DBE"/>
    <w:rsid w:val="00F5136B"/>
    <w:rsid w:val="00F514B7"/>
    <w:rsid w:val="00F55750"/>
    <w:rsid w:val="00F7434E"/>
    <w:rsid w:val="00F80045"/>
    <w:rsid w:val="00F810C3"/>
    <w:rsid w:val="00F81AB3"/>
    <w:rsid w:val="00F81FD4"/>
    <w:rsid w:val="00F82569"/>
    <w:rsid w:val="00F844DB"/>
    <w:rsid w:val="00F937B6"/>
    <w:rsid w:val="00FA5188"/>
    <w:rsid w:val="00FB5187"/>
    <w:rsid w:val="00FB61D1"/>
    <w:rsid w:val="00FB7A41"/>
    <w:rsid w:val="00FC00F5"/>
    <w:rsid w:val="00FC2291"/>
    <w:rsid w:val="00FC581F"/>
    <w:rsid w:val="00FD0EDA"/>
    <w:rsid w:val="00FD1EAD"/>
    <w:rsid w:val="00FD44D5"/>
    <w:rsid w:val="00FD5133"/>
    <w:rsid w:val="00FE27BE"/>
    <w:rsid w:val="00FE3DD6"/>
    <w:rsid w:val="00FF129F"/>
    <w:rsid w:val="00FF59E8"/>
    <w:rsid w:val="1B0144BD"/>
    <w:rsid w:val="2045DE5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022C4C2"/>
  <w15:chartTrackingRefBased/>
  <w15:docId w15:val="{0BD96E85-457D-4833-BC7B-FD8A1634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D2A"/>
    <w:rPr>
      <w:rFonts w:ascii="Arial" w:hAnsi="Arial"/>
      <w:sz w:val="22"/>
      <w:szCs w:val="24"/>
      <w:lang w:eastAsia="en-US"/>
    </w:rPr>
  </w:style>
  <w:style w:type="paragraph" w:styleId="Heading1">
    <w:name w:val="heading 1"/>
    <w:basedOn w:val="Normal"/>
    <w:next w:val="Normal"/>
    <w:link w:val="Heading1Char"/>
    <w:qFormat/>
    <w:rsid w:val="002C01B9"/>
    <w:pPr>
      <w:keepNext/>
      <w:spacing w:before="240" w:after="60"/>
      <w:outlineLvl w:val="0"/>
    </w:pPr>
    <w:rPr>
      <w:rFonts w:cs="Arial"/>
      <w:b/>
      <w:bCs/>
      <w:color w:val="0A57A3"/>
      <w:kern w:val="32"/>
      <w:sz w:val="28"/>
      <w:szCs w:val="32"/>
    </w:rPr>
  </w:style>
  <w:style w:type="paragraph" w:styleId="Heading2">
    <w:name w:val="heading 2"/>
    <w:basedOn w:val="Normal"/>
    <w:next w:val="Normal"/>
    <w:qFormat/>
    <w:rsid w:val="00AB2E51"/>
    <w:pPr>
      <w:keepNext/>
      <w:spacing w:before="240" w:after="60"/>
      <w:outlineLvl w:val="1"/>
    </w:pPr>
    <w:rPr>
      <w:rFonts w:cs="Arial"/>
      <w:b/>
      <w:bCs/>
      <w:iCs/>
      <w:sz w:val="24"/>
      <w:szCs w:val="28"/>
    </w:rPr>
  </w:style>
  <w:style w:type="paragraph" w:styleId="Heading3">
    <w:name w:val="heading 3"/>
    <w:basedOn w:val="Normal"/>
    <w:next w:val="Normal"/>
    <w:link w:val="Heading3Char"/>
    <w:qFormat/>
    <w:rsid w:val="00AB2E5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705"/>
    <w:pPr>
      <w:tabs>
        <w:tab w:val="center" w:pos="4320"/>
        <w:tab w:val="right" w:pos="8640"/>
      </w:tabs>
    </w:pPr>
    <w:rPr>
      <w:rFonts w:ascii="Cambria" w:hAnsi="Cambria"/>
      <w:sz w:val="24"/>
      <w:lang w:val="x-none" w:eastAsia="x-none"/>
    </w:rPr>
  </w:style>
  <w:style w:type="character" w:customStyle="1" w:styleId="HeaderChar">
    <w:name w:val="Header Char"/>
    <w:link w:val="Header"/>
    <w:uiPriority w:val="99"/>
    <w:rsid w:val="00723705"/>
    <w:rPr>
      <w:sz w:val="24"/>
      <w:szCs w:val="24"/>
    </w:rPr>
  </w:style>
  <w:style w:type="paragraph" w:styleId="Footer">
    <w:name w:val="footer"/>
    <w:basedOn w:val="Normal"/>
    <w:link w:val="FooterChar"/>
    <w:uiPriority w:val="99"/>
    <w:unhideWhenUsed/>
    <w:rsid w:val="00C133E1"/>
    <w:pPr>
      <w:tabs>
        <w:tab w:val="center" w:pos="4320"/>
        <w:tab w:val="right" w:pos="8640"/>
      </w:tabs>
    </w:pPr>
    <w:rPr>
      <w:sz w:val="16"/>
    </w:rPr>
  </w:style>
  <w:style w:type="character" w:customStyle="1" w:styleId="FooterChar">
    <w:name w:val="Footer Char"/>
    <w:link w:val="Footer"/>
    <w:uiPriority w:val="99"/>
    <w:rsid w:val="00C133E1"/>
    <w:rPr>
      <w:rFonts w:ascii="Arial" w:eastAsia="Cambria" w:hAnsi="Arial"/>
      <w:sz w:val="16"/>
      <w:szCs w:val="24"/>
      <w:lang w:val="en-GB" w:eastAsia="en-US" w:bidi="ar-SA"/>
    </w:rPr>
  </w:style>
  <w:style w:type="paragraph" w:customStyle="1" w:styleId="MediumGrid1-Accent21">
    <w:name w:val="Medium Grid 1 - Accent 21"/>
    <w:basedOn w:val="Normal"/>
    <w:uiPriority w:val="34"/>
    <w:qFormat/>
    <w:rsid w:val="00025328"/>
    <w:pPr>
      <w:ind w:left="720" w:hanging="357"/>
      <w:contextualSpacing/>
    </w:pPr>
    <w:rPr>
      <w:rFonts w:eastAsia="Times New Roman"/>
      <w:lang w:eastAsia="en-GB"/>
    </w:rPr>
  </w:style>
  <w:style w:type="paragraph" w:customStyle="1" w:styleId="NFCCdocumenttitlestyle1">
    <w:name w:val="NFCC document title style 1"/>
    <w:basedOn w:val="Normal"/>
    <w:link w:val="NFCCdocumenttitlestyle1Char"/>
    <w:qFormat/>
    <w:rsid w:val="00301680"/>
    <w:pPr>
      <w:tabs>
        <w:tab w:val="left" w:pos="5892"/>
      </w:tabs>
      <w:ind w:left="-851" w:firstLine="720"/>
      <w:jc w:val="center"/>
    </w:pPr>
    <w:rPr>
      <w:b/>
      <w:bCs/>
      <w:color w:val="FFFFFF" w:themeColor="background1"/>
      <w:sz w:val="32"/>
      <w:szCs w:val="32"/>
    </w:rPr>
  </w:style>
  <w:style w:type="character" w:customStyle="1" w:styleId="NFCCdocumenttitlestyle1Char">
    <w:name w:val="NFCC document title style 1 Char"/>
    <w:basedOn w:val="DefaultParagraphFont"/>
    <w:link w:val="NFCCdocumenttitlestyle1"/>
    <w:rsid w:val="00301680"/>
    <w:rPr>
      <w:rFonts w:ascii="Arial" w:hAnsi="Arial"/>
      <w:b/>
      <w:bCs/>
      <w:color w:val="FFFFFF" w:themeColor="background1"/>
      <w:sz w:val="32"/>
      <w:szCs w:val="32"/>
      <w:lang w:eastAsia="en-US"/>
    </w:rPr>
  </w:style>
  <w:style w:type="table" w:styleId="TableGrid">
    <w:name w:val="Table Grid"/>
    <w:basedOn w:val="TableNormal"/>
    <w:uiPriority w:val="59"/>
    <w:rsid w:val="00FC229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L"/>
    <w:basedOn w:val="Normal"/>
    <w:link w:val="ListParagraphChar"/>
    <w:uiPriority w:val="34"/>
    <w:qFormat/>
    <w:rsid w:val="00FC2291"/>
    <w:pPr>
      <w:spacing w:after="160" w:line="259" w:lineRule="auto"/>
      <w:ind w:left="720"/>
      <w:contextualSpacing/>
    </w:pPr>
    <w:rPr>
      <w:rFonts w:asciiTheme="minorHAnsi" w:eastAsiaTheme="minorHAnsi" w:hAnsiTheme="minorHAnsi" w:cstheme="minorBidi"/>
      <w:szCs w:val="22"/>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basedOn w:val="DefaultParagraphFont"/>
    <w:link w:val="ListParagraph"/>
    <w:uiPriority w:val="34"/>
    <w:qFormat/>
    <w:locked/>
    <w:rsid w:val="00FC2291"/>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FC2291"/>
    <w:rPr>
      <w:sz w:val="16"/>
      <w:szCs w:val="16"/>
    </w:rPr>
  </w:style>
  <w:style w:type="paragraph" w:styleId="CommentText">
    <w:name w:val="annotation text"/>
    <w:basedOn w:val="Normal"/>
    <w:link w:val="CommentTextChar"/>
    <w:uiPriority w:val="99"/>
    <w:unhideWhenUsed/>
    <w:rsid w:val="00FC229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C2291"/>
    <w:rPr>
      <w:rFonts w:asciiTheme="minorHAnsi" w:eastAsiaTheme="minorHAnsi" w:hAnsiTheme="minorHAnsi" w:cstheme="minorBidi"/>
      <w:lang w:eastAsia="en-US"/>
    </w:rPr>
  </w:style>
  <w:style w:type="paragraph" w:styleId="NoSpacing">
    <w:name w:val="No Spacing"/>
    <w:uiPriority w:val="1"/>
    <w:qFormat/>
    <w:rsid w:val="00FC2291"/>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unhideWhenUsed/>
    <w:rsid w:val="0008463A"/>
    <w:rPr>
      <w:color w:val="808080"/>
    </w:rPr>
  </w:style>
  <w:style w:type="paragraph" w:styleId="CommentSubject">
    <w:name w:val="annotation subject"/>
    <w:basedOn w:val="CommentText"/>
    <w:next w:val="CommentText"/>
    <w:link w:val="CommentSubjectChar"/>
    <w:rsid w:val="00BF56F3"/>
    <w:pPr>
      <w:spacing w:after="0"/>
    </w:pPr>
    <w:rPr>
      <w:rFonts w:ascii="Arial" w:eastAsia="Cambria" w:hAnsi="Arial" w:cs="Times New Roman"/>
      <w:b/>
      <w:bCs/>
    </w:rPr>
  </w:style>
  <w:style w:type="character" w:customStyle="1" w:styleId="CommentSubjectChar">
    <w:name w:val="Comment Subject Char"/>
    <w:basedOn w:val="CommentTextChar"/>
    <w:link w:val="CommentSubject"/>
    <w:rsid w:val="00BF56F3"/>
    <w:rPr>
      <w:rFonts w:ascii="Arial" w:eastAsiaTheme="minorHAnsi" w:hAnsi="Arial" w:cstheme="minorBidi"/>
      <w:b/>
      <w:bCs/>
      <w:lang w:eastAsia="en-US"/>
    </w:rPr>
  </w:style>
  <w:style w:type="paragraph" w:styleId="Revision">
    <w:name w:val="Revision"/>
    <w:hidden/>
    <w:uiPriority w:val="71"/>
    <w:rsid w:val="00DD7774"/>
    <w:rPr>
      <w:rFonts w:ascii="Arial" w:hAnsi="Arial"/>
      <w:sz w:val="22"/>
      <w:szCs w:val="24"/>
      <w:lang w:eastAsia="en-US"/>
    </w:rPr>
  </w:style>
  <w:style w:type="character" w:styleId="Hyperlink">
    <w:name w:val="Hyperlink"/>
    <w:basedOn w:val="DefaultParagraphFont"/>
    <w:rsid w:val="002C3C2D"/>
    <w:rPr>
      <w:color w:val="0563C1" w:themeColor="hyperlink"/>
      <w:u w:val="single"/>
    </w:rPr>
  </w:style>
  <w:style w:type="character" w:styleId="UnresolvedMention">
    <w:name w:val="Unresolved Mention"/>
    <w:basedOn w:val="DefaultParagraphFont"/>
    <w:uiPriority w:val="99"/>
    <w:semiHidden/>
    <w:unhideWhenUsed/>
    <w:rsid w:val="002C3C2D"/>
    <w:rPr>
      <w:color w:val="605E5C"/>
      <w:shd w:val="clear" w:color="auto" w:fill="E1DFDD"/>
    </w:rPr>
  </w:style>
  <w:style w:type="character" w:customStyle="1" w:styleId="Heading1Char">
    <w:name w:val="Heading 1 Char"/>
    <w:basedOn w:val="DefaultParagraphFont"/>
    <w:link w:val="Heading1"/>
    <w:rsid w:val="0014473C"/>
    <w:rPr>
      <w:rFonts w:ascii="Arial" w:hAnsi="Arial" w:cs="Arial"/>
      <w:b/>
      <w:bCs/>
      <w:color w:val="0A57A3"/>
      <w:kern w:val="32"/>
      <w:sz w:val="28"/>
      <w:szCs w:val="32"/>
      <w:lang w:eastAsia="en-US"/>
    </w:rPr>
  </w:style>
  <w:style w:type="character" w:customStyle="1" w:styleId="Heading3Char">
    <w:name w:val="Heading 3 Char"/>
    <w:basedOn w:val="DefaultParagraphFont"/>
    <w:link w:val="Heading3"/>
    <w:rsid w:val="0014473C"/>
    <w:rPr>
      <w:rFonts w:ascii="Arial" w:hAnsi="Arial" w:cs="Arial"/>
      <w:b/>
      <w:bCs/>
      <w:sz w:val="22"/>
      <w:szCs w:val="26"/>
      <w:lang w:eastAsia="en-US"/>
    </w:rPr>
  </w:style>
  <w:style w:type="character" w:styleId="FollowedHyperlink">
    <w:name w:val="FollowedHyperlink"/>
    <w:basedOn w:val="DefaultParagraphFont"/>
    <w:rsid w:val="00286002"/>
    <w:rPr>
      <w:color w:val="954F72" w:themeColor="followedHyperlink"/>
      <w:u w:val="single"/>
    </w:rPr>
  </w:style>
  <w:style w:type="character" w:customStyle="1" w:styleId="normaltextrun">
    <w:name w:val="normaltextrun"/>
    <w:basedOn w:val="DefaultParagraphFont"/>
    <w:rsid w:val="0072122C"/>
  </w:style>
  <w:style w:type="character" w:customStyle="1" w:styleId="cf01">
    <w:name w:val="cf01"/>
    <w:basedOn w:val="DefaultParagraphFont"/>
    <w:rsid w:val="007B6EE4"/>
    <w:rPr>
      <w:rFonts w:ascii="Segoe UI" w:hAnsi="Segoe UI" w:cs="Segoe UI" w:hint="default"/>
      <w:sz w:val="18"/>
      <w:szCs w:val="18"/>
    </w:rPr>
  </w:style>
  <w:style w:type="paragraph" w:customStyle="1" w:styleId="NFCCfootertext">
    <w:name w:val="NFCC footer text"/>
    <w:basedOn w:val="Footer"/>
    <w:link w:val="NFCCfootertextChar"/>
    <w:rsid w:val="002552F8"/>
    <w:pPr>
      <w:tabs>
        <w:tab w:val="clear" w:pos="4320"/>
        <w:tab w:val="clear" w:pos="8640"/>
        <w:tab w:val="right" w:pos="7797"/>
      </w:tabs>
    </w:pPr>
    <w:rPr>
      <w:color w:val="999999"/>
    </w:rPr>
  </w:style>
  <w:style w:type="character" w:customStyle="1" w:styleId="NFCCfootertextChar">
    <w:name w:val="NFCC footer text Char"/>
    <w:basedOn w:val="FooterChar"/>
    <w:link w:val="NFCCfootertext"/>
    <w:rsid w:val="002552F8"/>
    <w:rPr>
      <w:rFonts w:ascii="Arial" w:eastAsia="Cambria" w:hAnsi="Arial"/>
      <w:color w:val="999999"/>
      <w:sz w:val="16"/>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329999">
      <w:bodyDiv w:val="1"/>
      <w:marLeft w:val="0"/>
      <w:marRight w:val="0"/>
      <w:marTop w:val="0"/>
      <w:marBottom w:val="0"/>
      <w:divBdr>
        <w:top w:val="none" w:sz="0" w:space="0" w:color="auto"/>
        <w:left w:val="none" w:sz="0" w:space="0" w:color="auto"/>
        <w:bottom w:val="none" w:sz="0" w:space="0" w:color="auto"/>
        <w:right w:val="none" w:sz="0" w:space="0" w:color="auto"/>
      </w:divBdr>
    </w:div>
    <w:div w:id="1293823423">
      <w:bodyDiv w:val="1"/>
      <w:marLeft w:val="0"/>
      <w:marRight w:val="0"/>
      <w:marTop w:val="0"/>
      <w:marBottom w:val="0"/>
      <w:divBdr>
        <w:top w:val="none" w:sz="0" w:space="0" w:color="auto"/>
        <w:left w:val="none" w:sz="0" w:space="0" w:color="auto"/>
        <w:bottom w:val="none" w:sz="0" w:space="0" w:color="auto"/>
        <w:right w:val="none" w:sz="0" w:space="0" w:color="auto"/>
      </w:divBdr>
    </w:div>
    <w:div w:id="1422985992">
      <w:bodyDiv w:val="1"/>
      <w:marLeft w:val="0"/>
      <w:marRight w:val="0"/>
      <w:marTop w:val="0"/>
      <w:marBottom w:val="0"/>
      <w:divBdr>
        <w:top w:val="none" w:sz="0" w:space="0" w:color="auto"/>
        <w:left w:val="none" w:sz="0" w:space="0" w:color="auto"/>
        <w:bottom w:val="none" w:sz="0" w:space="0" w:color="auto"/>
        <w:right w:val="none" w:sz="0" w:space="0" w:color="auto"/>
      </w:divBdr>
    </w:div>
    <w:div w:id="19777569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449357/research-analysis-offender-assessment-system.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261222/horr77.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perez\Downloads\Template%20-%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CAD43E20C68646985D82CA51421A43" ma:contentTypeVersion="16" ma:contentTypeDescription="Create a new document." ma:contentTypeScope="" ma:versionID="90b10d6146d101ce1eb92d50443bc353">
  <xsd:schema xmlns:xsd="http://www.w3.org/2001/XMLSchema" xmlns:xs="http://www.w3.org/2001/XMLSchema" xmlns:p="http://schemas.microsoft.com/office/2006/metadata/properties" xmlns:ns2="e11f1223-5b0e-4676-8ea3-3b26ca2c578d" xmlns:ns3="54d39472-a928-4b54-bed0-7abfed613065" targetNamespace="http://schemas.microsoft.com/office/2006/metadata/properties" ma:root="true" ma:fieldsID="a6f0821f506f63eac5b2678438dbce24" ns2:_="" ns3:_="">
    <xsd:import namespace="e11f1223-5b0e-4676-8ea3-3b26ca2c578d"/>
    <xsd:import namespace="54d39472-a928-4b54-bed0-7abfed6130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f1223-5b0e-4676-8ea3-3b26ca2c5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e50ef28-99b3-468c-877a-52e04a70a63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d39472-a928-4b54-bed0-7abfed6130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28f19d1-cbef-48ca-8b77-72ae61188da2}" ma:internalName="TaxCatchAll" ma:showField="CatchAllData" ma:web="54d39472-a928-4b54-bed0-7abfed6130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1f1223-5b0e-4676-8ea3-3b26ca2c578d">
      <Terms xmlns="http://schemas.microsoft.com/office/infopath/2007/PartnerControls"/>
    </lcf76f155ced4ddcb4097134ff3c332f>
    <TaxCatchAll xmlns="54d39472-a928-4b54-bed0-7abfed613065" xsi:nil="true"/>
    <SharedWithUsers xmlns="54d39472-a928-4b54-bed0-7abfed613065">
      <UserInfo>
        <DisplayName>Sydney Salter</DisplayName>
        <AccountId>220</AccountId>
        <AccountType/>
      </UserInfo>
      <UserInfo>
        <DisplayName>Mark Hodges</DisplayName>
        <AccountId>227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5E8A90-5F99-49DE-93F2-2A56A038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f1223-5b0e-4676-8ea3-3b26ca2c578d"/>
    <ds:schemaRef ds:uri="54d39472-a928-4b54-bed0-7abfed613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065C9-2633-4347-BFC6-6C4CBBB95A18}">
  <ds:schemaRefs>
    <ds:schemaRef ds:uri="http://purl.org/dc/elements/1.1/"/>
    <ds:schemaRef ds:uri="http://purl.org/dc/terms/"/>
    <ds:schemaRef ds:uri="http://www.w3.org/XML/1998/namespace"/>
    <ds:schemaRef ds:uri="e11f1223-5b0e-4676-8ea3-3b26ca2c578d"/>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54d39472-a928-4b54-bed0-7abfed613065"/>
  </ds:schemaRefs>
</ds:datastoreItem>
</file>

<file path=customXml/itemProps3.xml><?xml version="1.0" encoding="utf-8"?>
<ds:datastoreItem xmlns:ds="http://schemas.openxmlformats.org/officeDocument/2006/customXml" ds:itemID="{8FDBB507-B859-4B72-9DE1-F9175DBC65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 Agenda.dotx</Template>
  <TotalTime>1</TotalTime>
  <Pages>9</Pages>
  <Words>1372</Words>
  <Characters>7826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CFOA</Company>
  <LinksUpToDate>false</LinksUpToDate>
  <CharactersWithSpaces>9180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HSE</dc:subject>
  <dc:creator>Monica Perez</dc:creator>
  <cp:keywords/>
  <cp:lastModifiedBy>Mark Hodges</cp:lastModifiedBy>
  <cp:revision>2</cp:revision>
  <cp:lastPrinted>2023-06-29T07:52:00Z</cp:lastPrinted>
  <dcterms:created xsi:type="dcterms:W3CDTF">2023-07-10T11:59:00Z</dcterms:created>
  <dcterms:modified xsi:type="dcterms:W3CDTF">2023-07-10T11:59:00Z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0x01010063CAD43E20C68646985D82CA51421A43</vt:lpwstr>
  </property>
  <property fmtid="{D5CDD505-2E9C-101B-9397-08002B2CF9AE}" pid="3" name="MediaServiceImageTags">
    <vt:lpwstr/>
  </property>
  <property fmtid="{D5CDD505-2E9C-101B-9397-08002B2CF9AE}" pid="4" name="MSIP_Label_4d22f659-8248-4419-995f-fff2cde2ff83_Enabled">
    <vt:lpwstr>true</vt:lpwstr>
  </property>
  <property fmtid="{D5CDD505-2E9C-101B-9397-08002B2CF9AE}" pid="5" name="MSIP_Label_4d22f659-8248-4419-995f-fff2cde2ff83_SetDate">
    <vt:lpwstr>2022-10-14T09:50:05Z</vt:lpwstr>
  </property>
  <property fmtid="{D5CDD505-2E9C-101B-9397-08002B2CF9AE}" pid="6" name="MSIP_Label_4d22f659-8248-4419-995f-fff2cde2ff83_Method">
    <vt:lpwstr>Standard</vt:lpwstr>
  </property>
  <property fmtid="{D5CDD505-2E9C-101B-9397-08002B2CF9AE}" pid="7" name="MSIP_Label_4d22f659-8248-4419-995f-fff2cde2ff83_Name">
    <vt:lpwstr>OFFICIAL</vt:lpwstr>
  </property>
  <property fmtid="{D5CDD505-2E9C-101B-9397-08002B2CF9AE}" pid="8" name="MSIP_Label_4d22f659-8248-4419-995f-fff2cde2ff83_SiteId">
    <vt:lpwstr>c8b125d0-ba85-4441-8b06-df523851b190</vt:lpwstr>
  </property>
  <property fmtid="{D5CDD505-2E9C-101B-9397-08002B2CF9AE}" pid="9" name="MSIP_Label_4d22f659-8248-4419-995f-fff2cde2ff83_ActionId">
    <vt:lpwstr>c742d765-fc3a-457c-bcd1-9ff57064bc83</vt:lpwstr>
  </property>
  <property fmtid="{D5CDD505-2E9C-101B-9397-08002B2CF9AE}" pid="10" name="MSIP_Label_4d22f659-8248-4419-995f-fff2cde2ff83_ContentBits">
    <vt:lpwstr>3</vt:lpwstr>
  </property>
  <property fmtid="{D5CDD505-2E9C-101B-9397-08002B2CF9AE}" pid="11" name="HOSiteType">
    <vt:lpwstr>4;#Business Administration|5cf5151c-6415-40e6-83ef-762094d505d0</vt:lpwstr>
  </property>
  <property fmtid="{D5CDD505-2E9C-101B-9397-08002B2CF9AE}" pid="12" name="HOBusinessUnit">
    <vt:lpwstr>3;#Fire Strategy and Reform Unit (FSRU)|86bb1c3e-c443-4d2e-baf3-8a695a7685aa</vt:lpwstr>
  </property>
  <property fmtid="{D5CDD505-2E9C-101B-9397-08002B2CF9AE}" pid="13" name="HOCopyrightLevel">
    <vt:lpwstr>2;#Crown|69589897-2828-4761-976e-717fd8e631c9</vt:lpwstr>
  </property>
  <property fmtid="{D5CDD505-2E9C-101B-9397-08002B2CF9AE}" pid="14" name="HOGovernmentSecurityClassification">
    <vt:lpwstr>1;#Official|14c80daa-741b-422c-9722-f71693c9ede4</vt:lpwstr>
  </property>
  <property fmtid="{D5CDD505-2E9C-101B-9397-08002B2CF9AE}" pid="15" name="Order">
    <vt:r8>6000</vt:r8>
  </property>
  <property fmtid="{D5CDD505-2E9C-101B-9397-08002B2CF9AE}" pid="16" name="xd_Signature">
    <vt:bool>false</vt:bool>
  </property>
  <property fmtid="{D5CDD505-2E9C-101B-9397-08002B2CF9AE}" pid="17" name="xd_ProgID">
    <vt:lpwstr/>
  </property>
  <property fmtid="{D5CDD505-2E9C-101B-9397-08002B2CF9AE}" pid="18" name="_ColorHex">
    <vt:lpwstr/>
  </property>
  <property fmtid="{D5CDD505-2E9C-101B-9397-08002B2CF9AE}" pid="19" name="_Emoji">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_ColorTag">
    <vt:lpwstr/>
  </property>
  <property fmtid="{D5CDD505-2E9C-101B-9397-08002B2CF9AE}" pid="24" name="TriggerFlowInfo">
    <vt:lpwstr/>
  </property>
</Properties>
</file>