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7FFCA95" w14:textId="46E8C3FE" w:rsidR="00D54485" w:rsidRDefault="00357997" w:rsidP="006F40FF">
      <w:pPr>
        <w:tabs>
          <w:tab w:val="left" w:pos="5892"/>
        </w:tabs>
        <w:spacing w:before="2" w:after="12" w:line="276" w:lineRule="auto"/>
      </w:pPr>
      <w:r>
        <w:rPr>
          <w:noProof/>
        </w:rPr>
        <w:drawing>
          <wp:anchor distT="0" distB="0" distL="114300" distR="114300" simplePos="0" relativeHeight="251625984" behindDoc="1" locked="0" layoutInCell="1" allowOverlap="1" wp14:anchorId="11756CE1" wp14:editId="65D9BA61">
            <wp:simplePos x="0" y="0"/>
            <wp:positionH relativeFrom="page">
              <wp:align>left</wp:align>
            </wp:positionH>
            <wp:positionV relativeFrom="paragraph">
              <wp:posOffset>-268737</wp:posOffset>
            </wp:positionV>
            <wp:extent cx="7560000" cy="1861200"/>
            <wp:effectExtent l="0" t="0" r="3175" b="5715"/>
            <wp:wrapNone/>
            <wp:docPr id="85" name="Picture 85" descr="A picture containing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Picture 85" descr="A picture containing rectangle&#10;&#10;Description automatically generated"/>
                    <pic:cNvPicPr/>
                  </pic:nvPicPr>
                  <pic:blipFill rotWithShape="1">
                    <a:blip r:embed="rId11"/>
                    <a:srcRect b="16426"/>
                    <a:stretch/>
                  </pic:blipFill>
                  <pic:spPr bwMode="auto">
                    <a:xfrm>
                      <a:off x="0" y="0"/>
                      <a:ext cx="7560000" cy="18612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97C9814" w14:textId="54CBAA43" w:rsidR="00D54485" w:rsidRDefault="00D54485" w:rsidP="006F40FF">
      <w:pPr>
        <w:tabs>
          <w:tab w:val="left" w:pos="4182"/>
        </w:tabs>
        <w:spacing w:before="2" w:after="12" w:line="276" w:lineRule="auto"/>
      </w:pPr>
    </w:p>
    <w:p w14:paraId="1A575814" w14:textId="1A7A2B78" w:rsidR="00D54485" w:rsidRDefault="00D54485" w:rsidP="006F40FF">
      <w:pPr>
        <w:tabs>
          <w:tab w:val="left" w:pos="5892"/>
        </w:tabs>
        <w:spacing w:before="2" w:after="12" w:line="276" w:lineRule="auto"/>
        <w:ind w:left="-851"/>
      </w:pPr>
    </w:p>
    <w:p w14:paraId="638A2EC6" w14:textId="53D9F09B" w:rsidR="00641E57" w:rsidRDefault="00641E57" w:rsidP="006F40FF">
      <w:pPr>
        <w:tabs>
          <w:tab w:val="left" w:pos="5892"/>
        </w:tabs>
        <w:spacing w:before="2" w:after="12" w:line="276" w:lineRule="auto"/>
      </w:pPr>
    </w:p>
    <w:p w14:paraId="6AF056E1" w14:textId="77777777" w:rsidR="00A643F1" w:rsidRDefault="00A643F1" w:rsidP="006F40FF">
      <w:pPr>
        <w:tabs>
          <w:tab w:val="left" w:pos="5892"/>
        </w:tabs>
        <w:spacing w:before="2" w:after="12" w:line="276" w:lineRule="auto"/>
      </w:pPr>
    </w:p>
    <w:p w14:paraId="32D3EFEA" w14:textId="77777777" w:rsidR="00EB281B" w:rsidRDefault="00EF068C" w:rsidP="00EB281B">
      <w:pPr>
        <w:pStyle w:val="DocTitle"/>
        <w:spacing w:before="2" w:after="12" w:line="240" w:lineRule="auto"/>
        <w:jc w:val="center"/>
        <w:rPr>
          <w:b/>
          <w:bCs/>
          <w:noProof/>
          <w:color w:val="FFFFFF" w:themeColor="background1"/>
          <w:sz w:val="32"/>
          <w:szCs w:val="32"/>
        </w:rPr>
      </w:pPr>
      <w:bookmarkStart w:id="0" w:name="_Hlk138772582"/>
      <w:r w:rsidRPr="00E50561">
        <w:rPr>
          <w:b/>
          <w:bCs/>
          <w:color w:val="FFFFFF" w:themeColor="background1"/>
          <w:sz w:val="32"/>
          <w:szCs w:val="32"/>
        </w:rPr>
        <w:t>F</w:t>
      </w:r>
      <w:r w:rsidR="00B972DF" w:rsidRPr="00E50561">
        <w:rPr>
          <w:b/>
          <w:bCs/>
          <w:color w:val="FFFFFF" w:themeColor="background1"/>
          <w:sz w:val="32"/>
          <w:szCs w:val="32"/>
        </w:rPr>
        <w:t>ire</w:t>
      </w:r>
      <w:r w:rsidRPr="00E50561">
        <w:rPr>
          <w:b/>
          <w:bCs/>
          <w:color w:val="FFFFFF" w:themeColor="background1"/>
          <w:sz w:val="32"/>
          <w:szCs w:val="32"/>
        </w:rPr>
        <w:t xml:space="preserve"> </w:t>
      </w:r>
      <w:r w:rsidR="00B972DF" w:rsidRPr="00E50561">
        <w:rPr>
          <w:b/>
          <w:bCs/>
          <w:color w:val="FFFFFF" w:themeColor="background1"/>
          <w:sz w:val="32"/>
          <w:szCs w:val="32"/>
        </w:rPr>
        <w:t xml:space="preserve">and </w:t>
      </w:r>
      <w:r w:rsidRPr="00E50561">
        <w:rPr>
          <w:b/>
          <w:bCs/>
          <w:color w:val="FFFFFF" w:themeColor="background1"/>
          <w:sz w:val="32"/>
          <w:szCs w:val="32"/>
        </w:rPr>
        <w:t>R</w:t>
      </w:r>
      <w:r w:rsidR="00B972DF" w:rsidRPr="00E50561">
        <w:rPr>
          <w:b/>
          <w:bCs/>
          <w:color w:val="FFFFFF" w:themeColor="background1"/>
          <w:sz w:val="32"/>
          <w:szCs w:val="32"/>
        </w:rPr>
        <w:t>escue</w:t>
      </w:r>
      <w:r w:rsidRPr="00E50561">
        <w:rPr>
          <w:b/>
          <w:bCs/>
          <w:color w:val="FFFFFF" w:themeColor="background1"/>
          <w:sz w:val="32"/>
          <w:szCs w:val="32"/>
        </w:rPr>
        <w:t xml:space="preserve"> S</w:t>
      </w:r>
      <w:r w:rsidR="00B972DF" w:rsidRPr="00E50561">
        <w:rPr>
          <w:b/>
          <w:bCs/>
          <w:color w:val="FFFFFF" w:themeColor="background1"/>
          <w:sz w:val="32"/>
          <w:szCs w:val="32"/>
        </w:rPr>
        <w:t>ervice</w:t>
      </w:r>
      <w:r w:rsidRPr="00E50561">
        <w:rPr>
          <w:b/>
          <w:bCs/>
          <w:color w:val="FFFFFF" w:themeColor="background1"/>
          <w:sz w:val="32"/>
          <w:szCs w:val="32"/>
        </w:rPr>
        <w:t xml:space="preserve"> </w:t>
      </w:r>
      <w:r w:rsidR="006A5ECA" w:rsidRPr="00E50561">
        <w:rPr>
          <w:b/>
          <w:bCs/>
          <w:noProof/>
          <w:color w:val="FFFFFF" w:themeColor="background1"/>
          <w:sz w:val="32"/>
          <w:szCs w:val="32"/>
        </w:rPr>
        <w:t xml:space="preserve">Personal Performance </w:t>
      </w:r>
    </w:p>
    <w:p w14:paraId="437481E8" w14:textId="4B7DC3F8" w:rsidR="006A5ECA" w:rsidRPr="00E50561" w:rsidRDefault="006A5ECA" w:rsidP="00EB281B">
      <w:pPr>
        <w:pStyle w:val="DocTitle"/>
        <w:spacing w:before="2" w:after="12" w:line="240" w:lineRule="auto"/>
        <w:jc w:val="center"/>
        <w:rPr>
          <w:b/>
          <w:bCs/>
          <w:noProof/>
          <w:color w:val="FFFFFF" w:themeColor="background1"/>
          <w:sz w:val="32"/>
          <w:szCs w:val="32"/>
        </w:rPr>
      </w:pPr>
      <w:r w:rsidRPr="00E50561">
        <w:rPr>
          <w:b/>
          <w:bCs/>
          <w:noProof/>
          <w:color w:val="FFFFFF" w:themeColor="background1"/>
          <w:sz w:val="32"/>
          <w:szCs w:val="32"/>
        </w:rPr>
        <w:t>and D</w:t>
      </w:r>
      <w:r w:rsidR="00CE297F" w:rsidRPr="00E50561">
        <w:rPr>
          <w:b/>
          <w:bCs/>
          <w:noProof/>
          <w:color w:val="FFFFFF" w:themeColor="background1"/>
          <w:sz w:val="32"/>
          <w:szCs w:val="32"/>
        </w:rPr>
        <w:t>evelopment</w:t>
      </w:r>
      <w:r w:rsidRPr="00E50561">
        <w:rPr>
          <w:b/>
          <w:bCs/>
          <w:noProof/>
          <w:color w:val="FFFFFF" w:themeColor="background1"/>
          <w:sz w:val="32"/>
          <w:szCs w:val="32"/>
        </w:rPr>
        <w:t xml:space="preserve"> C</w:t>
      </w:r>
      <w:r w:rsidR="00CE297F" w:rsidRPr="00E50561">
        <w:rPr>
          <w:b/>
          <w:bCs/>
          <w:noProof/>
          <w:color w:val="FFFFFF" w:themeColor="background1"/>
          <w:sz w:val="32"/>
          <w:szCs w:val="32"/>
        </w:rPr>
        <w:t>onversations</w:t>
      </w:r>
      <w:r w:rsidR="00E50561">
        <w:rPr>
          <w:b/>
          <w:bCs/>
          <w:noProof/>
          <w:color w:val="FFFFFF" w:themeColor="background1"/>
          <w:sz w:val="32"/>
          <w:szCs w:val="32"/>
        </w:rPr>
        <w:t xml:space="preserve"> Model Policy</w:t>
      </w:r>
    </w:p>
    <w:bookmarkEnd w:id="0"/>
    <w:p w14:paraId="6E29187C" w14:textId="4D8A1F5B" w:rsidR="0018031D" w:rsidRPr="00EB281B" w:rsidRDefault="00DA05A9" w:rsidP="00EB281B">
      <w:pPr>
        <w:pStyle w:val="Heading1"/>
      </w:pPr>
      <w:r w:rsidRPr="00EB281B">
        <w:t>About</w:t>
      </w:r>
      <w:r w:rsidR="00770AE7" w:rsidRPr="00EB281B">
        <w:t xml:space="preserve"> this document</w:t>
      </w:r>
    </w:p>
    <w:p w14:paraId="5EAC0414" w14:textId="41F9CCD4" w:rsidR="00223482" w:rsidRPr="00FF60FE" w:rsidRDefault="00712AAD" w:rsidP="00E96C79">
      <w:pPr>
        <w:pStyle w:val="BodyText"/>
      </w:pPr>
      <w:r w:rsidRPr="00770AE7">
        <w:t>This policy is directed at employees of the service. It sets out a framework of good practice and principles for regular personal performance and development (PPD) conversations. These are designed to support the management of employee performance and development throughout the year by enabling employees to maximise their performance in the workplace and contribute to the service’s objectives.</w:t>
      </w:r>
    </w:p>
    <w:p w14:paraId="1CE1A652" w14:textId="61F144BC" w:rsidR="00296004" w:rsidRPr="00296004" w:rsidRDefault="00FF60FE" w:rsidP="00FF60FE">
      <w:pPr>
        <w:pStyle w:val="Heading1"/>
      </w:pPr>
      <w:bookmarkStart w:id="1" w:name="_Contents"/>
      <w:bookmarkEnd w:id="1"/>
      <w:r>
        <w:t>C</w:t>
      </w:r>
      <w:r w:rsidR="00296004" w:rsidRPr="009F7D2D">
        <w:t>ontents</w:t>
      </w:r>
    </w:p>
    <w:tbl>
      <w:tblPr>
        <w:tblStyle w:val="TableGrid"/>
        <w:tblW w:w="0" w:type="auto"/>
        <w:tblLook w:val="04A0" w:firstRow="1" w:lastRow="0" w:firstColumn="1" w:lastColumn="0" w:noHBand="0" w:noVBand="1"/>
      </w:tblPr>
      <w:tblGrid>
        <w:gridCol w:w="8784"/>
        <w:gridCol w:w="1276"/>
      </w:tblGrid>
      <w:tr w:rsidR="00D1468C" w14:paraId="2324306D" w14:textId="77777777" w:rsidTr="00402B86">
        <w:tc>
          <w:tcPr>
            <w:tcW w:w="8784" w:type="dxa"/>
          </w:tcPr>
          <w:p w14:paraId="1184764D" w14:textId="66098378" w:rsidR="00D1468C" w:rsidRPr="005E4319" w:rsidRDefault="00FF60FE" w:rsidP="00FF60FE">
            <w:pPr>
              <w:spacing w:before="2" w:after="12" w:line="276" w:lineRule="auto"/>
              <w:rPr>
                <w:b/>
                <w:bCs/>
              </w:rPr>
            </w:pPr>
            <w:r>
              <w:rPr>
                <w:b/>
                <w:bCs/>
              </w:rPr>
              <w:t>C</w:t>
            </w:r>
            <w:r w:rsidR="00D1468C" w:rsidRPr="005E4319">
              <w:rPr>
                <w:b/>
                <w:bCs/>
              </w:rPr>
              <w:t>ontents</w:t>
            </w:r>
          </w:p>
        </w:tc>
        <w:tc>
          <w:tcPr>
            <w:tcW w:w="1276" w:type="dxa"/>
          </w:tcPr>
          <w:p w14:paraId="21BB226B" w14:textId="37277559" w:rsidR="00D1468C" w:rsidRPr="00C61E3D" w:rsidRDefault="00D1468C" w:rsidP="00FF60FE">
            <w:pPr>
              <w:spacing w:before="2" w:after="12" w:line="276" w:lineRule="auto"/>
            </w:pPr>
            <w:r w:rsidRPr="00C61E3D">
              <w:t xml:space="preserve">Page </w:t>
            </w:r>
            <w:r w:rsidR="003D5138" w:rsidRPr="00C61E3D">
              <w:t>1</w:t>
            </w:r>
          </w:p>
        </w:tc>
      </w:tr>
      <w:bookmarkStart w:id="2" w:name="PurposeIndex"/>
      <w:tr w:rsidR="00D1468C" w14:paraId="1AAEF4D8" w14:textId="77777777" w:rsidTr="00402B86">
        <w:tc>
          <w:tcPr>
            <w:tcW w:w="8784" w:type="dxa"/>
          </w:tcPr>
          <w:p w14:paraId="62C8BFB4" w14:textId="5941438B" w:rsidR="00D1468C" w:rsidRPr="00517377" w:rsidRDefault="0013012D" w:rsidP="00FF60FE">
            <w:pPr>
              <w:spacing w:before="2" w:after="12" w:line="276" w:lineRule="auto"/>
              <w:rPr>
                <w:b/>
                <w:bCs/>
              </w:rPr>
            </w:pPr>
            <w:r>
              <w:rPr>
                <w:b/>
                <w:bCs/>
              </w:rPr>
              <w:fldChar w:fldCharType="begin"/>
            </w:r>
            <w:r w:rsidR="00A276CE">
              <w:rPr>
                <w:b/>
                <w:bCs/>
              </w:rPr>
              <w:instrText>HYPERLINK  \l "_Purpose"</w:instrText>
            </w:r>
            <w:r>
              <w:rPr>
                <w:b/>
                <w:bCs/>
              </w:rPr>
            </w:r>
            <w:r>
              <w:rPr>
                <w:b/>
                <w:bCs/>
              </w:rPr>
              <w:fldChar w:fldCharType="separate"/>
            </w:r>
            <w:r w:rsidR="00D1468C" w:rsidRPr="0013012D">
              <w:rPr>
                <w:rStyle w:val="Hyperlink"/>
                <w:rFonts w:eastAsia="Cambria" w:cs="Times New Roman"/>
                <w:b/>
                <w:bCs/>
              </w:rPr>
              <w:t>Purpose</w:t>
            </w:r>
            <w:r>
              <w:rPr>
                <w:b/>
                <w:bCs/>
              </w:rPr>
              <w:fldChar w:fldCharType="end"/>
            </w:r>
          </w:p>
          <w:bookmarkEnd w:id="2"/>
          <w:p w14:paraId="4A6F39E7" w14:textId="77777777" w:rsidR="00D1468C" w:rsidRPr="004356C3" w:rsidRDefault="00D1468C" w:rsidP="00FF60FE">
            <w:pPr>
              <w:spacing w:before="2" w:after="12" w:line="276" w:lineRule="auto"/>
              <w:rPr>
                <w:highlight w:val="yellow"/>
              </w:rPr>
            </w:pPr>
            <w:r w:rsidRPr="00517377">
              <w:t>Roles and responsibilities</w:t>
            </w:r>
          </w:p>
        </w:tc>
        <w:tc>
          <w:tcPr>
            <w:tcW w:w="1276" w:type="dxa"/>
          </w:tcPr>
          <w:p w14:paraId="280D20C5" w14:textId="01870F1E" w:rsidR="00D1468C" w:rsidRPr="00C61E3D" w:rsidRDefault="00D1468C" w:rsidP="00FF60FE">
            <w:pPr>
              <w:spacing w:before="2" w:after="12" w:line="276" w:lineRule="auto"/>
            </w:pPr>
            <w:r w:rsidRPr="00C61E3D">
              <w:t xml:space="preserve">Page </w:t>
            </w:r>
            <w:r w:rsidR="00F72BDA" w:rsidRPr="00C61E3D">
              <w:t>2</w:t>
            </w:r>
          </w:p>
        </w:tc>
      </w:tr>
      <w:bookmarkStart w:id="3" w:name="ScopeIndex"/>
      <w:tr w:rsidR="00D1468C" w14:paraId="0C5F0B94" w14:textId="77777777" w:rsidTr="00402B86">
        <w:tc>
          <w:tcPr>
            <w:tcW w:w="8784" w:type="dxa"/>
          </w:tcPr>
          <w:p w14:paraId="559A8AF2" w14:textId="5ED81858" w:rsidR="00D1468C" w:rsidRPr="004356C3" w:rsidRDefault="0013012D" w:rsidP="00FF60FE">
            <w:pPr>
              <w:spacing w:before="2" w:after="12" w:line="276" w:lineRule="auto"/>
              <w:rPr>
                <w:b/>
                <w:bCs/>
                <w:highlight w:val="yellow"/>
              </w:rPr>
            </w:pPr>
            <w:r>
              <w:rPr>
                <w:b/>
                <w:bCs/>
              </w:rPr>
              <w:fldChar w:fldCharType="begin"/>
            </w:r>
            <w:r w:rsidR="00A276CE">
              <w:rPr>
                <w:b/>
                <w:bCs/>
              </w:rPr>
              <w:instrText>HYPERLINK  \l "_Scope"</w:instrText>
            </w:r>
            <w:r>
              <w:rPr>
                <w:b/>
                <w:bCs/>
              </w:rPr>
            </w:r>
            <w:r>
              <w:rPr>
                <w:b/>
                <w:bCs/>
              </w:rPr>
              <w:fldChar w:fldCharType="separate"/>
            </w:r>
            <w:r w:rsidR="00D1468C" w:rsidRPr="0013012D">
              <w:rPr>
                <w:rStyle w:val="Hyperlink"/>
                <w:rFonts w:eastAsia="Cambria" w:cs="Times New Roman"/>
                <w:b/>
                <w:bCs/>
              </w:rPr>
              <w:t>Scope</w:t>
            </w:r>
            <w:bookmarkEnd w:id="3"/>
            <w:r>
              <w:rPr>
                <w:b/>
                <w:bCs/>
              </w:rPr>
              <w:fldChar w:fldCharType="end"/>
            </w:r>
          </w:p>
        </w:tc>
        <w:tc>
          <w:tcPr>
            <w:tcW w:w="1276" w:type="dxa"/>
          </w:tcPr>
          <w:p w14:paraId="24D14C0B" w14:textId="1623B9BA" w:rsidR="00D1468C" w:rsidRPr="00C61E3D" w:rsidRDefault="00D1468C" w:rsidP="00FF60FE">
            <w:pPr>
              <w:spacing w:before="2" w:after="12" w:line="276" w:lineRule="auto"/>
            </w:pPr>
            <w:r w:rsidRPr="00C61E3D">
              <w:t xml:space="preserve">Page </w:t>
            </w:r>
            <w:r w:rsidR="00F72BDA" w:rsidRPr="00C61E3D">
              <w:t>4</w:t>
            </w:r>
          </w:p>
        </w:tc>
      </w:tr>
      <w:bookmarkStart w:id="4" w:name="PolicyStatementIndex"/>
      <w:tr w:rsidR="00D1468C" w14:paraId="55969356" w14:textId="77777777" w:rsidTr="00402B86">
        <w:tc>
          <w:tcPr>
            <w:tcW w:w="8784" w:type="dxa"/>
          </w:tcPr>
          <w:p w14:paraId="3D08A3A0" w14:textId="47FA8F51" w:rsidR="00D1468C" w:rsidRPr="00BD482B" w:rsidRDefault="0013012D" w:rsidP="00FF60FE">
            <w:pPr>
              <w:spacing w:before="2" w:after="12" w:line="276" w:lineRule="auto"/>
              <w:rPr>
                <w:b/>
                <w:bCs/>
              </w:rPr>
            </w:pPr>
            <w:r>
              <w:rPr>
                <w:b/>
                <w:bCs/>
              </w:rPr>
              <w:fldChar w:fldCharType="begin"/>
            </w:r>
            <w:r w:rsidR="00A276CE">
              <w:rPr>
                <w:b/>
                <w:bCs/>
              </w:rPr>
              <w:instrText>HYPERLINK  \l "_Policy_statement"</w:instrText>
            </w:r>
            <w:r>
              <w:rPr>
                <w:b/>
                <w:bCs/>
              </w:rPr>
            </w:r>
            <w:r>
              <w:rPr>
                <w:b/>
                <w:bCs/>
              </w:rPr>
              <w:fldChar w:fldCharType="separate"/>
            </w:r>
            <w:r w:rsidR="00D1468C" w:rsidRPr="0013012D">
              <w:rPr>
                <w:rStyle w:val="Hyperlink"/>
                <w:rFonts w:eastAsia="Cambria" w:cs="Times New Roman"/>
                <w:b/>
                <w:bCs/>
              </w:rPr>
              <w:t>Policy statement</w:t>
            </w:r>
            <w:bookmarkEnd w:id="4"/>
            <w:r>
              <w:rPr>
                <w:b/>
                <w:bCs/>
              </w:rPr>
              <w:fldChar w:fldCharType="end"/>
            </w:r>
          </w:p>
        </w:tc>
        <w:tc>
          <w:tcPr>
            <w:tcW w:w="1276" w:type="dxa"/>
          </w:tcPr>
          <w:p w14:paraId="0F79FAC8" w14:textId="4ACA9596" w:rsidR="00D1468C" w:rsidRPr="00C61E3D" w:rsidRDefault="00D1468C" w:rsidP="00FF60FE">
            <w:pPr>
              <w:spacing w:before="2" w:after="12" w:line="276" w:lineRule="auto"/>
            </w:pPr>
            <w:r w:rsidRPr="00C61E3D">
              <w:t xml:space="preserve">Page </w:t>
            </w:r>
            <w:r w:rsidR="003144CD" w:rsidRPr="00C61E3D">
              <w:t>4</w:t>
            </w:r>
          </w:p>
        </w:tc>
      </w:tr>
      <w:bookmarkStart w:id="5" w:name="PolicyPrinciplesIndex"/>
      <w:tr w:rsidR="00D1468C" w14:paraId="65FF0BE1" w14:textId="77777777" w:rsidTr="00402B86">
        <w:tc>
          <w:tcPr>
            <w:tcW w:w="8784" w:type="dxa"/>
          </w:tcPr>
          <w:p w14:paraId="5151BEA0" w14:textId="6CD4E492" w:rsidR="00D1468C" w:rsidRPr="00BD482B" w:rsidRDefault="00B667C6" w:rsidP="00FF60FE">
            <w:pPr>
              <w:spacing w:before="2" w:after="12" w:line="276" w:lineRule="auto"/>
              <w:rPr>
                <w:b/>
                <w:bCs/>
              </w:rPr>
            </w:pPr>
            <w:r>
              <w:rPr>
                <w:b/>
                <w:bCs/>
              </w:rPr>
              <w:fldChar w:fldCharType="begin"/>
            </w:r>
            <w:r w:rsidR="00A276CE">
              <w:rPr>
                <w:b/>
                <w:bCs/>
              </w:rPr>
              <w:instrText>HYPERLINK  \l "_Policy_principles"</w:instrText>
            </w:r>
            <w:r>
              <w:rPr>
                <w:b/>
                <w:bCs/>
              </w:rPr>
            </w:r>
            <w:r>
              <w:rPr>
                <w:b/>
                <w:bCs/>
              </w:rPr>
              <w:fldChar w:fldCharType="separate"/>
            </w:r>
            <w:r w:rsidR="00D1468C" w:rsidRPr="00B667C6">
              <w:rPr>
                <w:rStyle w:val="Hyperlink"/>
                <w:rFonts w:eastAsia="Cambria" w:cs="Times New Roman"/>
                <w:b/>
                <w:bCs/>
              </w:rPr>
              <w:t>Policy principles</w:t>
            </w:r>
            <w:bookmarkEnd w:id="5"/>
            <w:r>
              <w:rPr>
                <w:b/>
                <w:bCs/>
              </w:rPr>
              <w:fldChar w:fldCharType="end"/>
            </w:r>
          </w:p>
        </w:tc>
        <w:tc>
          <w:tcPr>
            <w:tcW w:w="1276" w:type="dxa"/>
          </w:tcPr>
          <w:p w14:paraId="480AEBA6" w14:textId="20866474" w:rsidR="00D1468C" w:rsidRPr="00C61E3D" w:rsidRDefault="00D1468C" w:rsidP="00FF60FE">
            <w:pPr>
              <w:spacing w:before="2" w:after="12" w:line="276" w:lineRule="auto"/>
            </w:pPr>
            <w:r w:rsidRPr="00C61E3D">
              <w:t xml:space="preserve">Page </w:t>
            </w:r>
            <w:r w:rsidR="003144CD" w:rsidRPr="00C61E3D">
              <w:t>6</w:t>
            </w:r>
          </w:p>
        </w:tc>
      </w:tr>
      <w:bookmarkStart w:id="6" w:name="OtherConsiderationslesIndex"/>
      <w:tr w:rsidR="00D1468C" w14:paraId="22A0D0AB" w14:textId="77777777" w:rsidTr="00402B86">
        <w:tc>
          <w:tcPr>
            <w:tcW w:w="8784" w:type="dxa"/>
          </w:tcPr>
          <w:p w14:paraId="7D9B6546" w14:textId="7FD7D0F3" w:rsidR="00D1468C" w:rsidRPr="004356C3" w:rsidRDefault="00B667C6" w:rsidP="00FF60FE">
            <w:pPr>
              <w:spacing w:before="2" w:after="12" w:line="276" w:lineRule="auto"/>
              <w:rPr>
                <w:b/>
                <w:bCs/>
                <w:highlight w:val="yellow"/>
              </w:rPr>
            </w:pPr>
            <w:r>
              <w:rPr>
                <w:b/>
                <w:bCs/>
              </w:rPr>
              <w:fldChar w:fldCharType="begin"/>
            </w:r>
            <w:r w:rsidR="00A276CE">
              <w:rPr>
                <w:b/>
                <w:bCs/>
              </w:rPr>
              <w:instrText>HYPERLINK  \l "_Other_considerations"</w:instrText>
            </w:r>
            <w:r>
              <w:rPr>
                <w:b/>
                <w:bCs/>
              </w:rPr>
            </w:r>
            <w:r>
              <w:rPr>
                <w:b/>
                <w:bCs/>
              </w:rPr>
              <w:fldChar w:fldCharType="separate"/>
            </w:r>
            <w:r w:rsidR="00D1468C" w:rsidRPr="00B667C6">
              <w:rPr>
                <w:rStyle w:val="Hyperlink"/>
                <w:rFonts w:eastAsia="Cambria" w:cs="Times New Roman"/>
                <w:b/>
                <w:bCs/>
              </w:rPr>
              <w:t>Other considerations</w:t>
            </w:r>
            <w:bookmarkEnd w:id="6"/>
            <w:r>
              <w:rPr>
                <w:b/>
                <w:bCs/>
              </w:rPr>
              <w:fldChar w:fldCharType="end"/>
            </w:r>
          </w:p>
        </w:tc>
        <w:tc>
          <w:tcPr>
            <w:tcW w:w="1276" w:type="dxa"/>
          </w:tcPr>
          <w:p w14:paraId="4D892D6F" w14:textId="5A8CF2CC" w:rsidR="00D1468C" w:rsidRPr="00C61E3D" w:rsidRDefault="00D1468C" w:rsidP="00FF60FE">
            <w:pPr>
              <w:spacing w:before="2" w:after="12" w:line="276" w:lineRule="auto"/>
            </w:pPr>
            <w:r w:rsidRPr="00C61E3D">
              <w:t xml:space="preserve">Page </w:t>
            </w:r>
            <w:r w:rsidR="003144CD" w:rsidRPr="00C61E3D">
              <w:t>7</w:t>
            </w:r>
          </w:p>
        </w:tc>
      </w:tr>
      <w:bookmarkStart w:id="7" w:name="ResourcesIndex"/>
      <w:tr w:rsidR="00D1468C" w14:paraId="37F3C1D9" w14:textId="77777777" w:rsidTr="00402B86">
        <w:tc>
          <w:tcPr>
            <w:tcW w:w="8784" w:type="dxa"/>
          </w:tcPr>
          <w:p w14:paraId="47511B69" w14:textId="7C4F1294" w:rsidR="00D1468C" w:rsidRPr="004356C3" w:rsidRDefault="00B667C6" w:rsidP="00FF60FE">
            <w:pPr>
              <w:spacing w:before="2" w:after="12" w:line="276" w:lineRule="auto"/>
              <w:rPr>
                <w:b/>
                <w:bCs/>
                <w:highlight w:val="yellow"/>
              </w:rPr>
            </w:pPr>
            <w:r>
              <w:rPr>
                <w:b/>
                <w:bCs/>
              </w:rPr>
              <w:fldChar w:fldCharType="begin"/>
            </w:r>
            <w:r w:rsidR="00A276CE">
              <w:rPr>
                <w:b/>
                <w:bCs/>
              </w:rPr>
              <w:instrText>HYPERLINK  \l "_Resources"</w:instrText>
            </w:r>
            <w:r>
              <w:rPr>
                <w:b/>
                <w:bCs/>
              </w:rPr>
            </w:r>
            <w:r>
              <w:rPr>
                <w:b/>
                <w:bCs/>
              </w:rPr>
              <w:fldChar w:fldCharType="separate"/>
            </w:r>
            <w:r w:rsidR="00D1468C" w:rsidRPr="00B667C6">
              <w:rPr>
                <w:rStyle w:val="Hyperlink"/>
                <w:rFonts w:eastAsia="Cambria" w:cs="Times New Roman"/>
                <w:b/>
                <w:bCs/>
              </w:rPr>
              <w:t>Re</w:t>
            </w:r>
            <w:r w:rsidR="0005223D" w:rsidRPr="00B667C6">
              <w:rPr>
                <w:rStyle w:val="Hyperlink"/>
                <w:b/>
                <w:bCs/>
              </w:rPr>
              <w:t>sources</w:t>
            </w:r>
            <w:bookmarkEnd w:id="7"/>
            <w:r>
              <w:rPr>
                <w:b/>
                <w:bCs/>
              </w:rPr>
              <w:fldChar w:fldCharType="end"/>
            </w:r>
          </w:p>
        </w:tc>
        <w:tc>
          <w:tcPr>
            <w:tcW w:w="1276" w:type="dxa"/>
          </w:tcPr>
          <w:p w14:paraId="0D956942" w14:textId="513DBEFA" w:rsidR="00D1468C" w:rsidRPr="00C61E3D" w:rsidRDefault="00D1468C" w:rsidP="00FF60FE">
            <w:pPr>
              <w:spacing w:before="2" w:after="12" w:line="276" w:lineRule="auto"/>
            </w:pPr>
            <w:r w:rsidRPr="00C61E3D">
              <w:t xml:space="preserve">Page </w:t>
            </w:r>
            <w:r w:rsidR="00EC66B1" w:rsidRPr="00C61E3D">
              <w:t>8</w:t>
            </w:r>
          </w:p>
        </w:tc>
      </w:tr>
      <w:bookmarkStart w:id="8" w:name="RevisionHistoryIndex"/>
      <w:tr w:rsidR="00D1468C" w14:paraId="64E067F7" w14:textId="77777777" w:rsidTr="00402B86">
        <w:tc>
          <w:tcPr>
            <w:tcW w:w="8784" w:type="dxa"/>
          </w:tcPr>
          <w:p w14:paraId="18AEF015" w14:textId="60A2F730" w:rsidR="00D1468C" w:rsidRDefault="006F680D" w:rsidP="00FF60FE">
            <w:pPr>
              <w:spacing w:before="2" w:after="12" w:line="276" w:lineRule="auto"/>
            </w:pPr>
            <w:r>
              <w:rPr>
                <w:b/>
                <w:bCs/>
              </w:rPr>
              <w:fldChar w:fldCharType="begin"/>
            </w:r>
            <w:r w:rsidR="00E51434">
              <w:rPr>
                <w:b/>
                <w:bCs/>
              </w:rPr>
              <w:instrText>HYPERLINK  \l "_Revision_history_1"</w:instrText>
            </w:r>
            <w:r>
              <w:rPr>
                <w:b/>
                <w:bCs/>
              </w:rPr>
            </w:r>
            <w:r>
              <w:rPr>
                <w:b/>
                <w:bCs/>
              </w:rPr>
              <w:fldChar w:fldCharType="separate"/>
            </w:r>
            <w:r w:rsidR="00D1468C" w:rsidRPr="006F680D">
              <w:rPr>
                <w:rStyle w:val="Hyperlink"/>
                <w:rFonts w:eastAsia="Cambria" w:cs="Times New Roman"/>
                <w:b/>
                <w:bCs/>
              </w:rPr>
              <w:t>Revision history</w:t>
            </w:r>
            <w:bookmarkEnd w:id="8"/>
            <w:r>
              <w:rPr>
                <w:b/>
                <w:bCs/>
              </w:rPr>
              <w:fldChar w:fldCharType="end"/>
            </w:r>
          </w:p>
        </w:tc>
        <w:tc>
          <w:tcPr>
            <w:tcW w:w="1276" w:type="dxa"/>
          </w:tcPr>
          <w:p w14:paraId="0A3D1878" w14:textId="6133876D" w:rsidR="00D1468C" w:rsidRPr="00C61E3D" w:rsidRDefault="00D1468C" w:rsidP="00FF60FE">
            <w:pPr>
              <w:spacing w:before="2" w:after="12" w:line="276" w:lineRule="auto"/>
            </w:pPr>
            <w:r w:rsidRPr="00C61E3D">
              <w:t xml:space="preserve">Page </w:t>
            </w:r>
            <w:r w:rsidR="00ED209E">
              <w:t>10</w:t>
            </w:r>
          </w:p>
        </w:tc>
      </w:tr>
    </w:tbl>
    <w:p w14:paraId="21A25EEA" w14:textId="54876999" w:rsidR="006D5B3D" w:rsidRPr="009758FD" w:rsidRDefault="006D5B3D" w:rsidP="00E96C79">
      <w:pPr>
        <w:pStyle w:val="ListParagraph"/>
        <w:numPr>
          <w:ilvl w:val="0"/>
          <w:numId w:val="1"/>
        </w:numPr>
        <w:rPr>
          <w:lang w:eastAsia="en-GB"/>
        </w:rPr>
        <w:sectPr w:rsidR="006D5B3D" w:rsidRPr="009758FD" w:rsidSect="00432837">
          <w:headerReference w:type="default" r:id="rId12"/>
          <w:footerReference w:type="default" r:id="rId13"/>
          <w:headerReference w:type="first" r:id="rId14"/>
          <w:footerReference w:type="first" r:id="rId15"/>
          <w:pgSz w:w="11900" w:h="16840"/>
          <w:pgMar w:top="-426" w:right="851" w:bottom="1134" w:left="851" w:header="0" w:footer="567" w:gutter="0"/>
          <w:cols w:space="708"/>
          <w:docGrid w:linePitch="299"/>
        </w:sectPr>
      </w:pPr>
    </w:p>
    <w:p w14:paraId="1EC44702" w14:textId="77777777" w:rsidR="00282B5A" w:rsidRDefault="00282B5A" w:rsidP="00282B5A">
      <w:pPr>
        <w:pStyle w:val="Heading1"/>
      </w:pPr>
      <w:bookmarkStart w:id="9" w:name="_Purpose"/>
      <w:bookmarkEnd w:id="9"/>
      <w:r>
        <w:lastRenderedPageBreak/>
        <w:t>Purpose</w:t>
      </w:r>
    </w:p>
    <w:p w14:paraId="0CB8133D" w14:textId="72BE2319" w:rsidR="00282B5A" w:rsidRDefault="00300693" w:rsidP="00E96C79">
      <w:pPr>
        <w:pStyle w:val="BodyText"/>
      </w:pPr>
      <w:hyperlink w:anchor="_Contents" w:history="1">
        <w:r w:rsidR="00282B5A" w:rsidRPr="00282B5A">
          <w:rPr>
            <w:rStyle w:val="Hyperlink"/>
          </w:rPr>
          <w:t>Back to table of contents</w:t>
        </w:r>
      </w:hyperlink>
    </w:p>
    <w:p w14:paraId="7F025754" w14:textId="721DA6EE" w:rsidR="000166E9" w:rsidRPr="00E96C79" w:rsidRDefault="000166E9" w:rsidP="00E96C79">
      <w:pPr>
        <w:pStyle w:val="BodyText"/>
      </w:pPr>
      <w:r w:rsidRPr="00E96C79">
        <w:t>This policy outlines the service’s approach to performance management</w:t>
      </w:r>
      <w:r w:rsidR="00006D49">
        <w:t xml:space="preserve"> – </w:t>
      </w:r>
      <w:r w:rsidRPr="00E96C79">
        <w:t xml:space="preserve">one centred on ongoing dialogue between employee and manager, in the form of personal performance and development (PPD) conversations. </w:t>
      </w:r>
    </w:p>
    <w:p w14:paraId="0A3B9ED4" w14:textId="4CAB84BF" w:rsidR="00223482" w:rsidRPr="00E96C79" w:rsidRDefault="000166E9" w:rsidP="00E96C79">
      <w:pPr>
        <w:pStyle w:val="BodyText"/>
      </w:pPr>
      <w:r w:rsidRPr="00E96C79">
        <w:t xml:space="preserve">The </w:t>
      </w:r>
      <w:hyperlink r:id="rId16" w:history="1">
        <w:r w:rsidRPr="00E96C79">
          <w:rPr>
            <w:rStyle w:val="Hyperlink"/>
          </w:rPr>
          <w:t xml:space="preserve">2019 </w:t>
        </w:r>
        <w:r w:rsidRPr="00E96C79">
          <w:rPr>
            <w:rStyle w:val="Hyperlink"/>
            <w:i/>
            <w:iCs/>
          </w:rPr>
          <w:t>State of Fire and Rescue</w:t>
        </w:r>
      </w:hyperlink>
      <w:r w:rsidRPr="00E96C79">
        <w:t xml:space="preserve"> report highlighted the importance of managing performance effectively and promoting cultural change through performance management processes.</w:t>
      </w:r>
    </w:p>
    <w:p w14:paraId="5F553310" w14:textId="421E6621" w:rsidR="00223482" w:rsidRPr="00E96C79" w:rsidRDefault="000166E9" w:rsidP="00E96C79">
      <w:pPr>
        <w:pStyle w:val="BodyText"/>
      </w:pPr>
      <w:r w:rsidRPr="00E96C79">
        <w:t xml:space="preserve">Managing performance is a continuous activity that measures how well individuals are performing in relation to the service’s standards, assessments and processes. This approach differs from an annual appraisal as it develops naturally once performance issues are identified and is continuous and agile. </w:t>
      </w:r>
    </w:p>
    <w:p w14:paraId="0569CEBC" w14:textId="50593435" w:rsidR="00223482" w:rsidRPr="00E96C79" w:rsidRDefault="000166E9" w:rsidP="00E96C79">
      <w:pPr>
        <w:pStyle w:val="BodyText"/>
      </w:pPr>
      <w:r w:rsidRPr="00E96C79">
        <w:t>Whereas an annual appraisal tends to concentrate on an overall result, PPD conversations complement the service’s performance management processes by focusing on continued dialogue.</w:t>
      </w:r>
    </w:p>
    <w:p w14:paraId="181B4C0E" w14:textId="0BF5650F" w:rsidR="00223482" w:rsidRPr="00E96C79" w:rsidRDefault="000166E9" w:rsidP="00E96C79">
      <w:pPr>
        <w:pStyle w:val="BodyText"/>
      </w:pPr>
      <w:r w:rsidRPr="00E96C79">
        <w:t>This policy sets out the best practice approach to achieving effective performance through the use of regular, ongoing manager–employee conversations. PPD conversations encourage instant communication, strengthening relationships through transparent dialogue and giving employees a sense of autonomy. </w:t>
      </w:r>
    </w:p>
    <w:p w14:paraId="150F27AD" w14:textId="77777777" w:rsidR="00E96C79" w:rsidRDefault="000166E9" w:rsidP="00E96C79">
      <w:pPr>
        <w:pStyle w:val="BodyText"/>
      </w:pPr>
      <w:r w:rsidRPr="00F055B4">
        <w:t>Regular conversations about performance, goals, development and well</w:t>
      </w:r>
      <w:r>
        <w:t>-</w:t>
      </w:r>
      <w:r w:rsidRPr="00F055B4">
        <w:t xml:space="preserve">being are essential to providing our employees with the clarity, support and recognition they need to perform their role with confidence and deliver our services. </w:t>
      </w:r>
    </w:p>
    <w:p w14:paraId="0046771E" w14:textId="6F7D3B36" w:rsidR="00223482" w:rsidRPr="00F055B4" w:rsidRDefault="000166E9" w:rsidP="00E96C79">
      <w:pPr>
        <w:pStyle w:val="BodyText"/>
      </w:pPr>
      <w:r w:rsidRPr="00F055B4">
        <w:t>PPD conversations form part of a culture of engagement, recognition and development within the workforce</w:t>
      </w:r>
      <w:r>
        <w:t>.</w:t>
      </w:r>
      <w:r w:rsidRPr="00F055B4">
        <w:t xml:space="preserve"> </w:t>
      </w:r>
      <w:r>
        <w:t>B</w:t>
      </w:r>
      <w:r w:rsidRPr="00F055B4">
        <w:t>oth employees and managers are encouraged to seek feedback and discuss performance regularly on both an individual and a group</w:t>
      </w:r>
      <w:r>
        <w:t xml:space="preserve"> or </w:t>
      </w:r>
      <w:r w:rsidRPr="00F055B4">
        <w:t xml:space="preserve">team basis. </w:t>
      </w:r>
    </w:p>
    <w:p w14:paraId="740BE5A6" w14:textId="060877F7" w:rsidR="000166E9" w:rsidRPr="00F055B4" w:rsidRDefault="000166E9" w:rsidP="00E96C79">
      <w:pPr>
        <w:pStyle w:val="BodyText"/>
      </w:pPr>
      <w:r w:rsidRPr="00F055B4">
        <w:t xml:space="preserve">The PPD process also provides an opportunity to embed Service Values and the </w:t>
      </w:r>
      <w:r>
        <w:t>National Fire Chiefs Council (</w:t>
      </w:r>
      <w:r w:rsidRPr="00F055B4">
        <w:t>NFCC</w:t>
      </w:r>
      <w:r>
        <w:t>)</w:t>
      </w:r>
      <w:r w:rsidRPr="00F055B4">
        <w:t xml:space="preserve"> Leadership Framework behaviours which are required at each level.</w:t>
      </w:r>
    </w:p>
    <w:p w14:paraId="2C605374" w14:textId="00E746B4" w:rsidR="00223482" w:rsidRPr="00F055B4" w:rsidRDefault="000166E9" w:rsidP="00E96C79">
      <w:pPr>
        <w:pStyle w:val="BodyText"/>
      </w:pPr>
      <w:r w:rsidRPr="00F055B4">
        <w:t>The policy sets out a framework of principles rather than detailed procedures, since performance is managed through a service</w:t>
      </w:r>
      <w:r>
        <w:t>’</w:t>
      </w:r>
      <w:r w:rsidRPr="00F055B4">
        <w:t xml:space="preserve">s existing review and support mechanisms, including PPDs, one-to-one meetings, learning and development opportunities, coaching and mentoring. </w:t>
      </w:r>
    </w:p>
    <w:p w14:paraId="0BF1A082" w14:textId="05D8DD7C" w:rsidR="002D6C7D" w:rsidRPr="00F055B4" w:rsidRDefault="000166E9" w:rsidP="006F40FF">
      <w:pPr>
        <w:spacing w:before="2" w:after="12" w:line="276" w:lineRule="auto"/>
      </w:pPr>
      <w:r w:rsidRPr="00F055B4">
        <w:t xml:space="preserve">Services will invariably wish to use their in-house performance management processes to support PPD conversations. This can be encouraged through regular one-to-ones, </w:t>
      </w:r>
      <w:r>
        <w:t>‘</w:t>
      </w:r>
      <w:r w:rsidRPr="00F055B4">
        <w:t>check-ins</w:t>
      </w:r>
      <w:r>
        <w:t>’</w:t>
      </w:r>
      <w:r w:rsidRPr="00F055B4">
        <w:t xml:space="preserve"> and real-time feedback </w:t>
      </w:r>
      <w:r>
        <w:t xml:space="preserve">given </w:t>
      </w:r>
      <w:r w:rsidRPr="00F055B4">
        <w:t>with positive and constructive intent.</w:t>
      </w:r>
    </w:p>
    <w:p w14:paraId="6F06B496" w14:textId="1AFA14E2" w:rsidR="00432BC3" w:rsidRPr="00432BC3" w:rsidRDefault="009758FD" w:rsidP="00E96C79">
      <w:pPr>
        <w:pStyle w:val="Heading2"/>
      </w:pPr>
      <w:bookmarkStart w:id="10" w:name="_Toc85123089"/>
      <w:r w:rsidRPr="00E96C79">
        <w:lastRenderedPageBreak/>
        <w:t xml:space="preserve">Roles and </w:t>
      </w:r>
      <w:bookmarkEnd w:id="10"/>
      <w:r w:rsidRPr="00E96C79">
        <w:t>responsibilities</w:t>
      </w:r>
    </w:p>
    <w:p w14:paraId="510C490F" w14:textId="1A327EEA" w:rsidR="00223482" w:rsidRPr="00367922" w:rsidRDefault="00E96C79" w:rsidP="00367922">
      <w:pPr>
        <w:pStyle w:val="Heading3"/>
      </w:pPr>
      <w:r w:rsidRPr="00367922">
        <w:t>EMPLOYEES</w:t>
      </w:r>
    </w:p>
    <w:p w14:paraId="00380F09" w14:textId="77777777" w:rsidR="007260DF" w:rsidRDefault="007260DF" w:rsidP="00E96C79">
      <w:pPr>
        <w:pStyle w:val="BodyText"/>
        <w:rPr>
          <w:b/>
          <w:bCs/>
        </w:rPr>
      </w:pPr>
      <w:r w:rsidRPr="00BB02FB">
        <w:t>The service expects employees to:</w:t>
      </w:r>
    </w:p>
    <w:p w14:paraId="01A5843F" w14:textId="77777777" w:rsidR="007260DF" w:rsidRPr="00E96C79" w:rsidRDefault="007260DF" w:rsidP="00E96C79">
      <w:pPr>
        <w:pStyle w:val="ListParagraph"/>
      </w:pPr>
      <w:r w:rsidRPr="00E96C79">
        <w:t>Be open to continuous performance conversations, to give, receive and request constructive feedback at any time, and to take ownership of their own performance</w:t>
      </w:r>
    </w:p>
    <w:p w14:paraId="45CF0C4D" w14:textId="77777777" w:rsidR="007260DF" w:rsidRPr="00E96C79" w:rsidRDefault="007260DF" w:rsidP="00E96C79">
      <w:pPr>
        <w:pStyle w:val="ListParagraph"/>
      </w:pPr>
      <w:r w:rsidRPr="00E96C79">
        <w:t>Prepare for PPD conversations by reflecting on recent activities and highlighting any achievements as well as areas where support is needed</w:t>
      </w:r>
    </w:p>
    <w:p w14:paraId="3317BCA7" w14:textId="7DD23ECF" w:rsidR="007260DF" w:rsidRPr="00E96C79" w:rsidRDefault="007260DF" w:rsidP="00E96C79">
      <w:pPr>
        <w:pStyle w:val="ListParagraph"/>
      </w:pPr>
      <w:r w:rsidRPr="00E96C79">
        <w:t>Consider their role within the team and how the team can be made even better</w:t>
      </w:r>
    </w:p>
    <w:p w14:paraId="30AD2730" w14:textId="77777777" w:rsidR="007260DF" w:rsidRPr="00E96C79" w:rsidRDefault="007260DF" w:rsidP="00E96C79">
      <w:pPr>
        <w:pStyle w:val="ListParagraph"/>
      </w:pPr>
      <w:r w:rsidRPr="00E96C79">
        <w:t>Seek feedback from colleagues</w:t>
      </w:r>
    </w:p>
    <w:p w14:paraId="7DC53214" w14:textId="64467010" w:rsidR="007260DF" w:rsidRPr="00E96C79" w:rsidRDefault="007260DF" w:rsidP="00E96C79">
      <w:pPr>
        <w:pStyle w:val="ListParagraph"/>
      </w:pPr>
      <w:r w:rsidRPr="00E96C79">
        <w:t>Prepare initial notes for their line manager ahead of the PPD conversation, including progress on short-term priorities</w:t>
      </w:r>
      <w:r w:rsidR="00006D49">
        <w:t xml:space="preserve"> and</w:t>
      </w:r>
      <w:r w:rsidRPr="00E96C79">
        <w:t xml:space="preserve"> near- and long-term objectives and goals</w:t>
      </w:r>
      <w:r w:rsidR="00006D49">
        <w:t>,</w:t>
      </w:r>
      <w:r w:rsidRPr="00E96C79">
        <w:t xml:space="preserve"> any areas of personal development and priorities for the next period</w:t>
      </w:r>
    </w:p>
    <w:p w14:paraId="111F1AB6" w14:textId="77777777" w:rsidR="007260DF" w:rsidRPr="00E96C79" w:rsidRDefault="007260DF" w:rsidP="00E96C79">
      <w:pPr>
        <w:pStyle w:val="ListParagraph"/>
      </w:pPr>
      <w:r w:rsidRPr="00E96C79">
        <w:t xml:space="preserve">Raise requests for additional conversations with their line manager if they feel this would be beneficial </w:t>
      </w:r>
    </w:p>
    <w:p w14:paraId="71506BE4" w14:textId="77777777" w:rsidR="007260DF" w:rsidRPr="00E96C79" w:rsidRDefault="007260DF" w:rsidP="00E96C79">
      <w:pPr>
        <w:pStyle w:val="ListParagraph"/>
      </w:pPr>
      <w:r w:rsidRPr="00E96C79">
        <w:t>Identify and raise with their manager at the earliest opportunity any training or support to assist in developing and improving performance</w:t>
      </w:r>
    </w:p>
    <w:p w14:paraId="3547F760" w14:textId="77777777" w:rsidR="007260DF" w:rsidRPr="00E96C79" w:rsidRDefault="007260DF" w:rsidP="00E96C79">
      <w:pPr>
        <w:pStyle w:val="ListParagraph"/>
      </w:pPr>
      <w:r w:rsidRPr="00E96C79">
        <w:t xml:space="preserve">Check any recorded notes of PPD conversations and raise any discrepancies with their line manager to ensure that discussions are reflected accurately </w:t>
      </w:r>
    </w:p>
    <w:p w14:paraId="04DC1924" w14:textId="30E9A84A" w:rsidR="00967739" w:rsidRPr="00A45BAC" w:rsidRDefault="00967739" w:rsidP="00367922">
      <w:pPr>
        <w:pStyle w:val="Heading3"/>
      </w:pPr>
      <w:r>
        <w:t>M</w:t>
      </w:r>
      <w:r w:rsidRPr="00A45BAC">
        <w:t xml:space="preserve">anagers </w:t>
      </w:r>
    </w:p>
    <w:p w14:paraId="1569FF31" w14:textId="06ABD568" w:rsidR="00967739" w:rsidRPr="00A45BAC" w:rsidRDefault="00967739" w:rsidP="00367922">
      <w:pPr>
        <w:pStyle w:val="BodyText"/>
      </w:pPr>
      <w:r>
        <w:t>The service expects leaders and managers to:</w:t>
      </w:r>
    </w:p>
    <w:p w14:paraId="1E6FCA4D" w14:textId="6A902B72" w:rsidR="00967739" w:rsidRPr="00367922" w:rsidRDefault="00967739" w:rsidP="00367922">
      <w:pPr>
        <w:pStyle w:val="ListParagraph"/>
      </w:pPr>
      <w:r w:rsidRPr="00367922">
        <w:t>Schedule opportunities for PPD conversations with the individuals and teams they manage, whether as one-to-one catch-ups or as part of team meetings</w:t>
      </w:r>
      <w:r w:rsidR="00006D49">
        <w:t xml:space="preserve"> but</w:t>
      </w:r>
      <w:r w:rsidRPr="00367922">
        <w:t xml:space="preserve"> ensuring that every employee has an individual conversation over the year</w:t>
      </w:r>
    </w:p>
    <w:p w14:paraId="41B0BB19" w14:textId="3930762E" w:rsidR="00967739" w:rsidRPr="00367922" w:rsidRDefault="00967739" w:rsidP="00367922">
      <w:pPr>
        <w:pStyle w:val="ListParagraph"/>
      </w:pPr>
      <w:r w:rsidRPr="00367922">
        <w:t xml:space="preserve">Encourage ‘in the moment’ conversations, </w:t>
      </w:r>
      <w:r w:rsidR="00006D49">
        <w:t>so as to provide</w:t>
      </w:r>
      <w:r w:rsidR="00006D49" w:rsidRPr="00367922">
        <w:t xml:space="preserve"> </w:t>
      </w:r>
      <w:r w:rsidRPr="00367922">
        <w:t>transparent, instant feedback with positive and constructive intent, rather than waiting for a scheduled meeting to take place</w:t>
      </w:r>
    </w:p>
    <w:p w14:paraId="340680BB" w14:textId="77777777" w:rsidR="00967739" w:rsidRPr="00367922" w:rsidRDefault="00967739" w:rsidP="00367922">
      <w:pPr>
        <w:pStyle w:val="ListParagraph"/>
      </w:pPr>
      <w:r w:rsidRPr="00367922">
        <w:t>Record conversations within an existing PPD system, whether simply recording the date that a conversation took place or including notes relating to performance, goals, development and well-being</w:t>
      </w:r>
    </w:p>
    <w:p w14:paraId="788546D2" w14:textId="65C2DE61" w:rsidR="00967739" w:rsidRPr="00367922" w:rsidRDefault="00967739" w:rsidP="00367922">
      <w:pPr>
        <w:pStyle w:val="ListParagraph"/>
      </w:pPr>
      <w:r w:rsidRPr="00367922">
        <w:t>Identify short-term priorities, near- and long-term objectives and goals</w:t>
      </w:r>
      <w:r w:rsidR="00006D49">
        <w:t>,</w:t>
      </w:r>
      <w:r w:rsidRPr="00367922">
        <w:t xml:space="preserve"> and performance and development focus areas</w:t>
      </w:r>
      <w:r w:rsidR="00006D49">
        <w:t xml:space="preserve"> which are</w:t>
      </w:r>
      <w:r w:rsidRPr="00367922">
        <w:t xml:space="preserve"> relevant to the individual</w:t>
      </w:r>
      <w:r w:rsidR="00006D49">
        <w:t xml:space="preserve">, </w:t>
      </w:r>
      <w:r w:rsidRPr="00367922">
        <w:t>their role and their contribution to the organisation as a whole</w:t>
      </w:r>
    </w:p>
    <w:p w14:paraId="2BFACBAB" w14:textId="77777777" w:rsidR="00967739" w:rsidRPr="00367922" w:rsidRDefault="00967739" w:rsidP="00367922">
      <w:pPr>
        <w:pStyle w:val="ListParagraph"/>
      </w:pPr>
      <w:r w:rsidRPr="00367922">
        <w:t>Consider also setting objectives on a team basis, particularly where relevant to a watch or station</w:t>
      </w:r>
    </w:p>
    <w:p w14:paraId="4F642FD1" w14:textId="77777777" w:rsidR="00967739" w:rsidRDefault="00967739" w:rsidP="00367922">
      <w:pPr>
        <w:numPr>
          <w:ilvl w:val="0"/>
          <w:numId w:val="20"/>
        </w:numPr>
        <w:spacing w:before="2" w:after="12" w:line="276" w:lineRule="auto"/>
        <w:rPr>
          <w:rFonts w:cs="Arial"/>
        </w:rPr>
      </w:pPr>
      <w:r w:rsidRPr="00A45BAC">
        <w:rPr>
          <w:rFonts w:cs="Arial"/>
        </w:rPr>
        <w:t>Undertak</w:t>
      </w:r>
      <w:r>
        <w:rPr>
          <w:rFonts w:cs="Arial"/>
        </w:rPr>
        <w:t>e</w:t>
      </w:r>
      <w:r w:rsidRPr="00A45BAC">
        <w:rPr>
          <w:rFonts w:cs="Arial"/>
        </w:rPr>
        <w:t xml:space="preserve"> PPD conversations throughout the year</w:t>
      </w:r>
      <w:r>
        <w:rPr>
          <w:rFonts w:cs="Arial"/>
        </w:rPr>
        <w:t xml:space="preserve"> </w:t>
      </w:r>
      <w:r w:rsidRPr="00A45BAC">
        <w:rPr>
          <w:rFonts w:cs="Arial"/>
        </w:rPr>
        <w:t>covering the agreed areas</w:t>
      </w:r>
      <w:r>
        <w:rPr>
          <w:rFonts w:cs="Arial"/>
        </w:rPr>
        <w:t>,</w:t>
      </w:r>
      <w:r w:rsidRPr="00A45BAC">
        <w:rPr>
          <w:rFonts w:cs="Arial"/>
        </w:rPr>
        <w:t xml:space="preserve"> including well</w:t>
      </w:r>
      <w:r>
        <w:rPr>
          <w:rFonts w:cs="Arial"/>
        </w:rPr>
        <w:t>-</w:t>
      </w:r>
      <w:r w:rsidRPr="00A45BAC">
        <w:rPr>
          <w:rFonts w:cs="Arial"/>
        </w:rPr>
        <w:t>being</w:t>
      </w:r>
    </w:p>
    <w:p w14:paraId="518B56D1" w14:textId="7495F3D1" w:rsidR="00967739" w:rsidRPr="00051D52" w:rsidRDefault="00710486" w:rsidP="00367922">
      <w:pPr>
        <w:numPr>
          <w:ilvl w:val="0"/>
          <w:numId w:val="20"/>
        </w:numPr>
        <w:spacing w:before="2" w:after="12" w:line="276" w:lineRule="auto"/>
        <w:rPr>
          <w:rFonts w:cs="Arial"/>
        </w:rPr>
      </w:pPr>
      <w:r>
        <w:rPr>
          <w:rFonts w:cs="Arial"/>
        </w:rPr>
        <w:t>Maintain</w:t>
      </w:r>
      <w:r w:rsidR="00967739">
        <w:rPr>
          <w:rFonts w:cs="Arial"/>
        </w:rPr>
        <w:t xml:space="preserve"> </w:t>
      </w:r>
      <w:r w:rsidR="00967739" w:rsidRPr="00051D52">
        <w:rPr>
          <w:rFonts w:cs="Arial"/>
        </w:rPr>
        <w:t xml:space="preserve">an active two-way conversation </w:t>
      </w:r>
      <w:r>
        <w:rPr>
          <w:rFonts w:cs="Arial"/>
        </w:rPr>
        <w:t>that has</w:t>
      </w:r>
      <w:r w:rsidR="00006D49" w:rsidRPr="00051D52">
        <w:rPr>
          <w:rFonts w:cs="Arial"/>
        </w:rPr>
        <w:t xml:space="preserve"> </w:t>
      </w:r>
      <w:r w:rsidR="00967739" w:rsidRPr="00051D52">
        <w:rPr>
          <w:rFonts w:cs="Arial"/>
        </w:rPr>
        <w:t xml:space="preserve">a positive </w:t>
      </w:r>
      <w:r w:rsidR="00967739" w:rsidRPr="00345A72">
        <w:rPr>
          <w:rFonts w:cs="Arial"/>
        </w:rPr>
        <w:t>impact on future performance</w:t>
      </w:r>
    </w:p>
    <w:p w14:paraId="698E6D5C" w14:textId="3DD55FFF" w:rsidR="00967739" w:rsidRPr="00850919" w:rsidRDefault="00967739" w:rsidP="00850919">
      <w:pPr>
        <w:pStyle w:val="ListParagraph"/>
      </w:pPr>
      <w:r w:rsidRPr="00850919">
        <w:lastRenderedPageBreak/>
        <w:t>Seek feedback from other sources</w:t>
      </w:r>
      <w:r w:rsidR="00710486">
        <w:t>,</w:t>
      </w:r>
      <w:r w:rsidRPr="00850919">
        <w:t xml:space="preserve"> including peers, other managers, direct reports, customers and the individuals themselves</w:t>
      </w:r>
    </w:p>
    <w:p w14:paraId="18064FAC" w14:textId="77777777" w:rsidR="00967739" w:rsidRPr="00850919" w:rsidRDefault="00967739" w:rsidP="00850919">
      <w:pPr>
        <w:pStyle w:val="ListParagraph"/>
      </w:pPr>
      <w:r w:rsidRPr="00850919">
        <w:t>Consider the contribution of the employee to the team</w:t>
      </w:r>
    </w:p>
    <w:p w14:paraId="452B2684" w14:textId="77777777" w:rsidR="00967739" w:rsidRPr="00850919" w:rsidRDefault="00967739" w:rsidP="00850919">
      <w:pPr>
        <w:pStyle w:val="ListParagraph"/>
      </w:pPr>
      <w:r w:rsidRPr="00850919">
        <w:t>Lead by example by providing coaching and support, especially though change</w:t>
      </w:r>
    </w:p>
    <w:p w14:paraId="2371762A" w14:textId="77777777" w:rsidR="00967739" w:rsidRPr="00850919" w:rsidRDefault="00967739" w:rsidP="00850919">
      <w:pPr>
        <w:pStyle w:val="ListParagraph"/>
      </w:pPr>
      <w:r w:rsidRPr="00850919">
        <w:t>Aim to resolve issues promptly and effectively and seek advice from Human Resources where appropriate</w:t>
      </w:r>
    </w:p>
    <w:p w14:paraId="42CECF3E" w14:textId="18C0C74E" w:rsidR="00967739" w:rsidRDefault="00967739" w:rsidP="00850919">
      <w:pPr>
        <w:pStyle w:val="ListParagraph"/>
      </w:pPr>
      <w:r w:rsidRPr="00850919">
        <w:t>Provide employees with access to any notes of conversations recorded on PPD systems</w:t>
      </w:r>
    </w:p>
    <w:p w14:paraId="14797850" w14:textId="77777777" w:rsidR="00282B5A" w:rsidRPr="00282B5A" w:rsidRDefault="00282B5A" w:rsidP="00282B5A">
      <w:pPr>
        <w:pStyle w:val="Heading1"/>
      </w:pPr>
      <w:bookmarkStart w:id="11" w:name="_Scope"/>
      <w:bookmarkEnd w:id="11"/>
      <w:r w:rsidRPr="00282B5A">
        <w:t>Scope</w:t>
      </w:r>
    </w:p>
    <w:p w14:paraId="008DC15C" w14:textId="77777777" w:rsidR="00282B5A" w:rsidRDefault="00300693" w:rsidP="00282B5A">
      <w:pPr>
        <w:pStyle w:val="BodyText"/>
      </w:pPr>
      <w:hyperlink w:anchor="_Contents" w:history="1">
        <w:r w:rsidR="00282B5A" w:rsidRPr="00282B5A">
          <w:rPr>
            <w:rStyle w:val="Hyperlink"/>
          </w:rPr>
          <w:t>Back to table of contents</w:t>
        </w:r>
      </w:hyperlink>
    </w:p>
    <w:p w14:paraId="6BA5C334" w14:textId="005D4054" w:rsidR="003A3AF5" w:rsidRDefault="003A3AF5" w:rsidP="00850919">
      <w:pPr>
        <w:pStyle w:val="BodyText"/>
      </w:pPr>
      <w:r>
        <w:t xml:space="preserve">The opportunity for </w:t>
      </w:r>
      <w:r w:rsidRPr="00A45BAC">
        <w:t xml:space="preserve">continuous dialogue through regular </w:t>
      </w:r>
      <w:r>
        <w:t>PPD</w:t>
      </w:r>
      <w:r w:rsidRPr="00A45BAC">
        <w:t xml:space="preserve"> conversations is relevant to all </w:t>
      </w:r>
      <w:r>
        <w:t>employees</w:t>
      </w:r>
      <w:r w:rsidRPr="00A45BAC">
        <w:t>.</w:t>
      </w:r>
    </w:p>
    <w:p w14:paraId="6AEE83B0" w14:textId="7418B605" w:rsidR="003A3AF5" w:rsidRPr="00850919" w:rsidRDefault="003A3AF5" w:rsidP="00850919">
      <w:pPr>
        <w:pStyle w:val="BodyText"/>
      </w:pPr>
      <w:r>
        <w:t>The</w:t>
      </w:r>
      <w:r w:rsidRPr="00A45BAC">
        <w:t xml:space="preserve"> following categories</w:t>
      </w:r>
      <w:r>
        <w:t xml:space="preserve"> of </w:t>
      </w:r>
      <w:r w:rsidR="002D6C7D">
        <w:t xml:space="preserve">employee </w:t>
      </w:r>
      <w:r>
        <w:t>are typically found w</w:t>
      </w:r>
      <w:r w:rsidRPr="00A45BAC">
        <w:t xml:space="preserve">ithin the </w:t>
      </w:r>
      <w:r>
        <w:t>f</w:t>
      </w:r>
      <w:r w:rsidRPr="00A45BAC">
        <w:t xml:space="preserve">ire </w:t>
      </w:r>
      <w:r>
        <w:t>and</w:t>
      </w:r>
      <w:r w:rsidRPr="00A45BAC">
        <w:t xml:space="preserve"> </w:t>
      </w:r>
      <w:r>
        <w:t>r</w:t>
      </w:r>
      <w:r w:rsidRPr="00A45BAC">
        <w:t xml:space="preserve">escue </w:t>
      </w:r>
      <w:r>
        <w:t>s</w:t>
      </w:r>
      <w:r w:rsidRPr="00A45BAC">
        <w:t>ervice:</w:t>
      </w:r>
    </w:p>
    <w:p w14:paraId="5B3EE4EE" w14:textId="01135E3B" w:rsidR="003A3AF5" w:rsidRPr="00A45BAC" w:rsidRDefault="003A3AF5" w:rsidP="00850919">
      <w:pPr>
        <w:pStyle w:val="ListParagraph"/>
      </w:pPr>
      <w:r w:rsidRPr="00A45BAC">
        <w:t>Whole</w:t>
      </w:r>
      <w:r w:rsidR="002D6C7D">
        <w:t>-</w:t>
      </w:r>
      <w:r w:rsidRPr="00A45BAC">
        <w:t xml:space="preserve">time and </w:t>
      </w:r>
      <w:r>
        <w:t>c</w:t>
      </w:r>
      <w:r w:rsidRPr="00A45BAC">
        <w:t xml:space="preserve">ontrol uniformed </w:t>
      </w:r>
      <w:r w:rsidR="002D6C7D">
        <w:t>employees</w:t>
      </w:r>
    </w:p>
    <w:p w14:paraId="16E1712E" w14:textId="3E062482" w:rsidR="003A3AF5" w:rsidRPr="00A45BAC" w:rsidRDefault="003A3AF5" w:rsidP="00850919">
      <w:pPr>
        <w:pStyle w:val="ListParagraph"/>
      </w:pPr>
      <w:r w:rsidRPr="00A45BAC">
        <w:t xml:space="preserve">On-call uniformed </w:t>
      </w:r>
      <w:r w:rsidR="002D6C7D">
        <w:t>employees</w:t>
      </w:r>
    </w:p>
    <w:p w14:paraId="10B80E09" w14:textId="0C8877EF" w:rsidR="003A3AF5" w:rsidRDefault="003A3AF5" w:rsidP="00850919">
      <w:pPr>
        <w:pStyle w:val="ListParagraph"/>
      </w:pPr>
      <w:r w:rsidRPr="00A45BAC">
        <w:t xml:space="preserve">Corporate or </w:t>
      </w:r>
      <w:r>
        <w:t>s</w:t>
      </w:r>
      <w:r w:rsidRPr="00A45BAC">
        <w:t xml:space="preserve">upport </w:t>
      </w:r>
      <w:r w:rsidR="002D6C7D">
        <w:t>employees</w:t>
      </w:r>
    </w:p>
    <w:p w14:paraId="6DE8D0E1" w14:textId="4F50E82D" w:rsidR="002829F7" w:rsidRDefault="003A3AF5" w:rsidP="00850919">
      <w:pPr>
        <w:pStyle w:val="BodyText"/>
      </w:pPr>
      <w:r w:rsidRPr="00A45BAC">
        <w:t xml:space="preserve">Traditionally, </w:t>
      </w:r>
      <w:r>
        <w:t>o</w:t>
      </w:r>
      <w:r w:rsidRPr="00A45BAC">
        <w:t xml:space="preserve">n-call </w:t>
      </w:r>
      <w:r w:rsidR="002D6C7D">
        <w:t xml:space="preserve">employees </w:t>
      </w:r>
      <w:r w:rsidRPr="00A45BAC">
        <w:t xml:space="preserve">in many </w:t>
      </w:r>
      <w:r>
        <w:t>s</w:t>
      </w:r>
      <w:r w:rsidRPr="00A45BAC">
        <w:t>ervices</w:t>
      </w:r>
      <w:r>
        <w:t xml:space="preserve"> have</w:t>
      </w:r>
      <w:r w:rsidRPr="00A45BAC">
        <w:t xml:space="preserve"> not had PPD</w:t>
      </w:r>
      <w:r>
        <w:t xml:space="preserve"> conversations. </w:t>
      </w:r>
      <w:r>
        <w:rPr>
          <w:rFonts w:cs="Arial"/>
        </w:rPr>
        <w:t>Managers should ensure that o</w:t>
      </w:r>
      <w:r w:rsidRPr="00A45BAC">
        <w:rPr>
          <w:rFonts w:cs="Arial"/>
        </w:rPr>
        <w:t xml:space="preserve">n-call </w:t>
      </w:r>
      <w:r w:rsidR="002D6C7D">
        <w:t xml:space="preserve">employees </w:t>
      </w:r>
      <w:r>
        <w:rPr>
          <w:rFonts w:cs="Arial"/>
        </w:rPr>
        <w:t xml:space="preserve">have </w:t>
      </w:r>
      <w:r w:rsidRPr="00A45BAC">
        <w:rPr>
          <w:rFonts w:cs="Arial"/>
        </w:rPr>
        <w:t xml:space="preserve">at least one </w:t>
      </w:r>
      <w:r>
        <w:rPr>
          <w:rFonts w:cs="Arial"/>
        </w:rPr>
        <w:t xml:space="preserve">formal </w:t>
      </w:r>
      <w:r w:rsidRPr="00A45BAC">
        <w:rPr>
          <w:rFonts w:cs="Arial"/>
        </w:rPr>
        <w:t>conversation per year</w:t>
      </w:r>
      <w:r>
        <w:rPr>
          <w:rFonts w:cs="Arial"/>
        </w:rPr>
        <w:t xml:space="preserve">. </w:t>
      </w:r>
      <w:r>
        <w:t xml:space="preserve">This can be more frequent if required by either party. </w:t>
      </w:r>
    </w:p>
    <w:p w14:paraId="798BAF11" w14:textId="366158CF" w:rsidR="003A3AF5" w:rsidRDefault="002829F7" w:rsidP="00850919">
      <w:pPr>
        <w:pStyle w:val="BodyText"/>
        <w:rPr>
          <w:rFonts w:cs="Arial"/>
        </w:rPr>
      </w:pPr>
      <w:r>
        <w:rPr>
          <w:rFonts w:cs="Arial"/>
        </w:rPr>
        <w:t>T</w:t>
      </w:r>
      <w:r w:rsidR="003A3AF5">
        <w:rPr>
          <w:rFonts w:cs="Arial"/>
        </w:rPr>
        <w:t xml:space="preserve">he continuous dialogue approach means that feedback ‘in the moment’ is even more important for these </w:t>
      </w:r>
      <w:r w:rsidR="002D6C7D">
        <w:t xml:space="preserve">employees </w:t>
      </w:r>
      <w:r w:rsidR="003A3AF5">
        <w:rPr>
          <w:rFonts w:cs="Arial"/>
        </w:rPr>
        <w:t>as their time is often more limited</w:t>
      </w:r>
      <w:r w:rsidR="003A3AF5" w:rsidRPr="00A45BAC">
        <w:rPr>
          <w:rFonts w:cs="Arial"/>
        </w:rPr>
        <w:t>.</w:t>
      </w:r>
    </w:p>
    <w:p w14:paraId="5A804AFD" w14:textId="649B17C3" w:rsidR="003A3AF5" w:rsidRPr="00850919" w:rsidRDefault="003A3AF5" w:rsidP="00850919">
      <w:pPr>
        <w:pStyle w:val="BodyText"/>
        <w:rPr>
          <w:rFonts w:cs="Arial"/>
        </w:rPr>
      </w:pPr>
      <w:r w:rsidRPr="00A45BAC">
        <w:rPr>
          <w:rFonts w:cs="Arial"/>
        </w:rPr>
        <w:t xml:space="preserve">For other </w:t>
      </w:r>
      <w:r w:rsidR="002D6C7D">
        <w:t>employees</w:t>
      </w:r>
      <w:r w:rsidRPr="00A45BAC">
        <w:rPr>
          <w:rFonts w:cs="Arial"/>
        </w:rPr>
        <w:t xml:space="preserve">, conversations </w:t>
      </w:r>
      <w:r>
        <w:rPr>
          <w:rFonts w:cs="Arial"/>
        </w:rPr>
        <w:t>should</w:t>
      </w:r>
      <w:r w:rsidRPr="00A45BAC">
        <w:rPr>
          <w:rFonts w:cs="Arial"/>
        </w:rPr>
        <w:t xml:space="preserve"> be</w:t>
      </w:r>
      <w:r>
        <w:rPr>
          <w:rFonts w:cs="Arial"/>
        </w:rPr>
        <w:t xml:space="preserve"> held</w:t>
      </w:r>
      <w:r w:rsidRPr="00A45BAC">
        <w:rPr>
          <w:rFonts w:cs="Arial"/>
        </w:rPr>
        <w:t xml:space="preserve"> at least quarterly </w:t>
      </w:r>
      <w:r w:rsidR="006E0BE5">
        <w:rPr>
          <w:rFonts w:cs="Arial"/>
        </w:rPr>
        <w:t xml:space="preserve">– </w:t>
      </w:r>
      <w:r w:rsidRPr="00A45BAC">
        <w:rPr>
          <w:rFonts w:cs="Arial"/>
        </w:rPr>
        <w:t>and</w:t>
      </w:r>
      <w:r>
        <w:rPr>
          <w:rFonts w:cs="Arial"/>
        </w:rPr>
        <w:t>,</w:t>
      </w:r>
      <w:r w:rsidRPr="00A45BAC">
        <w:rPr>
          <w:rFonts w:cs="Arial"/>
        </w:rPr>
        <w:t xml:space="preserve"> if possible</w:t>
      </w:r>
      <w:r>
        <w:rPr>
          <w:rFonts w:cs="Arial"/>
        </w:rPr>
        <w:t>,</w:t>
      </w:r>
      <w:r w:rsidRPr="00A45BAC">
        <w:rPr>
          <w:rFonts w:cs="Arial"/>
        </w:rPr>
        <w:t xml:space="preserve"> monthly</w:t>
      </w:r>
      <w:r w:rsidR="006E0BE5">
        <w:rPr>
          <w:rFonts w:cs="Arial"/>
        </w:rPr>
        <w:t xml:space="preserve"> – </w:t>
      </w:r>
      <w:r w:rsidRPr="00A45BAC">
        <w:rPr>
          <w:rFonts w:cs="Arial"/>
        </w:rPr>
        <w:t xml:space="preserve">to maximise </w:t>
      </w:r>
      <w:r>
        <w:rPr>
          <w:rFonts w:cs="Arial"/>
        </w:rPr>
        <w:t>engagement</w:t>
      </w:r>
      <w:r w:rsidRPr="00A45BAC">
        <w:rPr>
          <w:rFonts w:cs="Arial"/>
        </w:rPr>
        <w:t xml:space="preserve"> levels. Services will have their own procedures and toolkits to assist with these conversations.</w:t>
      </w:r>
    </w:p>
    <w:p w14:paraId="0418E3B3" w14:textId="7B296843" w:rsidR="003A3AF5" w:rsidRPr="00A45BAC" w:rsidRDefault="003A3AF5" w:rsidP="00850919">
      <w:pPr>
        <w:pStyle w:val="BodyText"/>
      </w:pPr>
      <w:r w:rsidRPr="00A45BAC">
        <w:t xml:space="preserve">Where </w:t>
      </w:r>
      <w:r w:rsidR="002D6C7D">
        <w:t>an employee</w:t>
      </w:r>
      <w:r w:rsidRPr="00A45BAC">
        <w:t xml:space="preserve"> has more than one job within the </w:t>
      </w:r>
      <w:r>
        <w:t>s</w:t>
      </w:r>
      <w:r w:rsidRPr="00A45BAC">
        <w:t>ervice, there should be regular conversations within all roles with the relevant line managers.</w:t>
      </w:r>
    </w:p>
    <w:p w14:paraId="454FF09D" w14:textId="3C9B16B2" w:rsidR="00A04F04" w:rsidRDefault="003A3AF5" w:rsidP="00850919">
      <w:pPr>
        <w:pStyle w:val="BodyText"/>
      </w:pPr>
      <w:r w:rsidRPr="00A45BAC">
        <w:t xml:space="preserve">Where a </w:t>
      </w:r>
      <w:r>
        <w:t>s</w:t>
      </w:r>
      <w:r w:rsidRPr="00A45BAC">
        <w:t xml:space="preserve">ervice has casual </w:t>
      </w:r>
      <w:r w:rsidR="002D6C7D">
        <w:t>employees</w:t>
      </w:r>
      <w:r>
        <w:t xml:space="preserve">, </w:t>
      </w:r>
      <w:r w:rsidRPr="00A45BAC">
        <w:t>contractors or volunteers</w:t>
      </w:r>
      <w:r>
        <w:t>,</w:t>
      </w:r>
      <w:r w:rsidRPr="00A45BAC">
        <w:t xml:space="preserve"> informal regular conversations</w:t>
      </w:r>
      <w:r>
        <w:t xml:space="preserve"> with them</w:t>
      </w:r>
      <w:r w:rsidRPr="00A45BAC">
        <w:t xml:space="preserve"> can also be beneficial</w:t>
      </w:r>
      <w:r w:rsidR="006E0BE5">
        <w:t>,</w:t>
      </w:r>
      <w:r w:rsidRPr="00A45BAC">
        <w:t xml:space="preserve"> provided that this does not impinge on the mutuality of obligation between the parties.</w:t>
      </w:r>
    </w:p>
    <w:p w14:paraId="3FF67D7E" w14:textId="09B38E4F" w:rsidR="00282B5A" w:rsidRDefault="00282B5A" w:rsidP="00282B5A">
      <w:pPr>
        <w:pStyle w:val="Heading1"/>
      </w:pPr>
      <w:bookmarkStart w:id="12" w:name="_Policy_statement"/>
      <w:bookmarkEnd w:id="12"/>
      <w:r>
        <w:t>Policy statement</w:t>
      </w:r>
    </w:p>
    <w:p w14:paraId="77BDC133" w14:textId="77777777" w:rsidR="00282B5A" w:rsidRDefault="00300693" w:rsidP="00282B5A">
      <w:pPr>
        <w:pStyle w:val="BodyText"/>
      </w:pPr>
      <w:hyperlink w:anchor="_Contents" w:history="1">
        <w:r w:rsidR="00282B5A" w:rsidRPr="00282B5A">
          <w:rPr>
            <w:rStyle w:val="Hyperlink"/>
          </w:rPr>
          <w:t>Back to table of contents</w:t>
        </w:r>
      </w:hyperlink>
    </w:p>
    <w:p w14:paraId="495DC765" w14:textId="10FCBE45" w:rsidR="007277A5" w:rsidRDefault="00DB125C" w:rsidP="00850919">
      <w:pPr>
        <w:pStyle w:val="BodyText"/>
        <w:rPr>
          <w:rStyle w:val="A5"/>
        </w:rPr>
      </w:pPr>
      <w:r>
        <w:rPr>
          <w:rStyle w:val="A5"/>
        </w:rPr>
        <w:t>Holding r</w:t>
      </w:r>
      <w:r w:rsidRPr="00A45BAC">
        <w:rPr>
          <w:rStyle w:val="A5"/>
        </w:rPr>
        <w:t xml:space="preserve">egular PPD conversations </w:t>
      </w:r>
      <w:r>
        <w:rPr>
          <w:rStyle w:val="A5"/>
        </w:rPr>
        <w:t>allows</w:t>
      </w:r>
      <w:r w:rsidRPr="00A45BAC">
        <w:rPr>
          <w:rStyle w:val="A5"/>
        </w:rPr>
        <w:t xml:space="preserve"> tasks to be set within an overall planning framework </w:t>
      </w:r>
      <w:r>
        <w:rPr>
          <w:rStyle w:val="A5"/>
        </w:rPr>
        <w:t>and</w:t>
      </w:r>
      <w:r w:rsidRPr="00A45BAC">
        <w:rPr>
          <w:rStyle w:val="A5"/>
        </w:rPr>
        <w:t xml:space="preserve"> cascaded </w:t>
      </w:r>
      <w:r>
        <w:rPr>
          <w:rStyle w:val="A5"/>
        </w:rPr>
        <w:t xml:space="preserve">down </w:t>
      </w:r>
      <w:r w:rsidRPr="00A45BAC">
        <w:rPr>
          <w:rStyle w:val="A5"/>
        </w:rPr>
        <w:t xml:space="preserve">through the </w:t>
      </w:r>
      <w:r>
        <w:rPr>
          <w:rStyle w:val="A5"/>
        </w:rPr>
        <w:t>s</w:t>
      </w:r>
      <w:r w:rsidRPr="00A45BAC">
        <w:rPr>
          <w:rStyle w:val="A5"/>
        </w:rPr>
        <w:t>ervice</w:t>
      </w:r>
      <w:r w:rsidR="006E0BE5">
        <w:rPr>
          <w:rStyle w:val="A5"/>
        </w:rPr>
        <w:t xml:space="preserve">. This enables </w:t>
      </w:r>
      <w:r w:rsidRPr="00A45BAC">
        <w:rPr>
          <w:rStyle w:val="A5"/>
        </w:rPr>
        <w:t xml:space="preserve">individual and team performance </w:t>
      </w:r>
      <w:r w:rsidR="006E0BE5">
        <w:rPr>
          <w:rStyle w:val="A5"/>
        </w:rPr>
        <w:t xml:space="preserve">to </w:t>
      </w:r>
      <w:r>
        <w:rPr>
          <w:rStyle w:val="A5"/>
        </w:rPr>
        <w:t xml:space="preserve">be aligned </w:t>
      </w:r>
      <w:r w:rsidRPr="00A45BAC">
        <w:rPr>
          <w:rStyle w:val="A5"/>
        </w:rPr>
        <w:t xml:space="preserve">with organisational plans. </w:t>
      </w:r>
    </w:p>
    <w:p w14:paraId="5D210FD3" w14:textId="37E74281" w:rsidR="00DB125C" w:rsidRPr="00A45BAC" w:rsidRDefault="00DB125C" w:rsidP="00850919">
      <w:pPr>
        <w:pStyle w:val="BodyText"/>
        <w:rPr>
          <w:rStyle w:val="A5"/>
        </w:rPr>
      </w:pPr>
      <w:r w:rsidRPr="00A45BAC">
        <w:rPr>
          <w:rStyle w:val="A5"/>
        </w:rPr>
        <w:lastRenderedPageBreak/>
        <w:t xml:space="preserve">Through regular conversations, specific actions and development needs </w:t>
      </w:r>
      <w:r>
        <w:rPr>
          <w:rStyle w:val="A5"/>
        </w:rPr>
        <w:t>can be</w:t>
      </w:r>
      <w:r w:rsidRPr="00A45BAC">
        <w:rPr>
          <w:rStyle w:val="A5"/>
        </w:rPr>
        <w:t xml:space="preserve"> identified</w:t>
      </w:r>
      <w:r>
        <w:rPr>
          <w:rStyle w:val="A5"/>
        </w:rPr>
        <w:t>,</w:t>
      </w:r>
      <w:r w:rsidRPr="00A45BAC">
        <w:rPr>
          <w:rStyle w:val="A5"/>
        </w:rPr>
        <w:t xml:space="preserve"> link</w:t>
      </w:r>
      <w:r>
        <w:rPr>
          <w:rStyle w:val="A5"/>
        </w:rPr>
        <w:t>ing</w:t>
      </w:r>
      <w:r w:rsidRPr="00A45BAC">
        <w:rPr>
          <w:rStyle w:val="A5"/>
        </w:rPr>
        <w:t xml:space="preserve"> back to the </w:t>
      </w:r>
      <w:r>
        <w:rPr>
          <w:rStyle w:val="A5"/>
        </w:rPr>
        <w:t xml:space="preserve">relevant </w:t>
      </w:r>
      <w:r w:rsidRPr="00A45BAC">
        <w:rPr>
          <w:rStyle w:val="A5"/>
        </w:rPr>
        <w:t>team/watch</w:t>
      </w:r>
      <w:r>
        <w:rPr>
          <w:rStyle w:val="A5"/>
        </w:rPr>
        <w:t xml:space="preserve"> or</w:t>
      </w:r>
      <w:r w:rsidRPr="00A45BAC">
        <w:rPr>
          <w:rStyle w:val="A5"/>
        </w:rPr>
        <w:t xml:space="preserve"> group/department and </w:t>
      </w:r>
      <w:r>
        <w:rPr>
          <w:rStyle w:val="A5"/>
        </w:rPr>
        <w:t xml:space="preserve">to </w:t>
      </w:r>
      <w:r w:rsidRPr="00A45BAC">
        <w:rPr>
          <w:rStyle w:val="A5"/>
        </w:rPr>
        <w:t xml:space="preserve">strategic plans. </w:t>
      </w:r>
    </w:p>
    <w:p w14:paraId="4FD3A7C4" w14:textId="242D8DAD" w:rsidR="00DB125C" w:rsidRDefault="00DB125C" w:rsidP="00850919">
      <w:pPr>
        <w:pStyle w:val="BodyText"/>
      </w:pPr>
      <w:r>
        <w:t>Encouraging r</w:t>
      </w:r>
      <w:r w:rsidRPr="00A45BAC">
        <w:t xml:space="preserve">egular conversations </w:t>
      </w:r>
      <w:r>
        <w:t>within</w:t>
      </w:r>
      <w:r w:rsidRPr="00A45BAC">
        <w:t xml:space="preserve"> the </w:t>
      </w:r>
      <w:r>
        <w:t>PPD</w:t>
      </w:r>
      <w:r w:rsidRPr="00A45BAC">
        <w:t xml:space="preserve"> process supports the management of employee performance and development throughout the year</w:t>
      </w:r>
      <w:r w:rsidR="003B408B">
        <w:t>. This is a</w:t>
      </w:r>
      <w:r w:rsidRPr="00A45BAC">
        <w:t xml:space="preserve"> more agile</w:t>
      </w:r>
      <w:r>
        <w:t xml:space="preserve"> and</w:t>
      </w:r>
      <w:r w:rsidRPr="00A45BAC">
        <w:t xml:space="preserve"> proactive approach </w:t>
      </w:r>
      <w:r w:rsidR="003B408B">
        <w:t xml:space="preserve">which </w:t>
      </w:r>
      <w:r w:rsidRPr="00A45BAC">
        <w:t>reflect</w:t>
      </w:r>
      <w:r w:rsidR="003B408B">
        <w:t>s</w:t>
      </w:r>
      <w:r w:rsidRPr="00A45BAC">
        <w:t xml:space="preserve"> </w:t>
      </w:r>
      <w:r>
        <w:t xml:space="preserve">the fast-paced environment of </w:t>
      </w:r>
      <w:r w:rsidRPr="00A45BAC">
        <w:t xml:space="preserve">the </w:t>
      </w:r>
      <w:r>
        <w:t>f</w:t>
      </w:r>
      <w:r w:rsidRPr="00A45BAC">
        <w:t xml:space="preserve">ire </w:t>
      </w:r>
      <w:r>
        <w:t>and rescue</w:t>
      </w:r>
      <w:r w:rsidRPr="00A45BAC">
        <w:t xml:space="preserve"> </w:t>
      </w:r>
      <w:r>
        <w:t>s</w:t>
      </w:r>
      <w:r w:rsidRPr="00A45BAC">
        <w:t>ervice</w:t>
      </w:r>
      <w:r>
        <w:t>.</w:t>
      </w:r>
      <w:r w:rsidRPr="00A45BAC">
        <w:t xml:space="preserve"> </w:t>
      </w:r>
    </w:p>
    <w:p w14:paraId="496DA7F9" w14:textId="043DCEA5" w:rsidR="00DB125C" w:rsidRPr="006754F4" w:rsidRDefault="00DB125C" w:rsidP="00850919">
      <w:pPr>
        <w:pStyle w:val="BodyText"/>
        <w:rPr>
          <w:rStyle w:val="A5"/>
        </w:rPr>
      </w:pPr>
      <w:r>
        <w:rPr>
          <w:rStyle w:val="A5"/>
        </w:rPr>
        <w:t>The purpose of this approach is, first, to p</w:t>
      </w:r>
      <w:r w:rsidRPr="007A1283">
        <w:rPr>
          <w:rStyle w:val="A5"/>
        </w:rPr>
        <w:t xml:space="preserve">rovide a platform for managers and their direct reports to review aspects of job performance </w:t>
      </w:r>
      <w:r w:rsidR="00B7156B">
        <w:rPr>
          <w:rStyle w:val="A5"/>
        </w:rPr>
        <w:t>regularly</w:t>
      </w:r>
      <w:r w:rsidRPr="007A1283">
        <w:rPr>
          <w:rStyle w:val="A5"/>
        </w:rPr>
        <w:t xml:space="preserve"> so that each individual is </w:t>
      </w:r>
      <w:r>
        <w:rPr>
          <w:rStyle w:val="A5"/>
        </w:rPr>
        <w:t>given</w:t>
      </w:r>
      <w:r w:rsidRPr="007A1283">
        <w:rPr>
          <w:rStyle w:val="A5"/>
        </w:rPr>
        <w:t xml:space="preserve"> </w:t>
      </w:r>
      <w:r>
        <w:rPr>
          <w:rStyle w:val="A5"/>
        </w:rPr>
        <w:t>clear direction</w:t>
      </w:r>
      <w:r w:rsidRPr="007A1283">
        <w:rPr>
          <w:rStyle w:val="A5"/>
        </w:rPr>
        <w:t xml:space="preserve"> </w:t>
      </w:r>
      <w:r>
        <w:rPr>
          <w:rStyle w:val="A5"/>
        </w:rPr>
        <w:t xml:space="preserve">and </w:t>
      </w:r>
      <w:r w:rsidRPr="007A1283">
        <w:rPr>
          <w:rStyle w:val="A5"/>
        </w:rPr>
        <w:t xml:space="preserve">support to perform </w:t>
      </w:r>
      <w:r>
        <w:rPr>
          <w:rStyle w:val="A5"/>
        </w:rPr>
        <w:t>their</w:t>
      </w:r>
      <w:r w:rsidRPr="007A1283">
        <w:rPr>
          <w:rStyle w:val="A5"/>
        </w:rPr>
        <w:t xml:space="preserve"> job to the best of </w:t>
      </w:r>
      <w:r>
        <w:rPr>
          <w:rStyle w:val="A5"/>
        </w:rPr>
        <w:t>their</w:t>
      </w:r>
      <w:r w:rsidRPr="007A1283">
        <w:rPr>
          <w:rStyle w:val="A5"/>
        </w:rPr>
        <w:t xml:space="preserve"> ability</w:t>
      </w:r>
      <w:r>
        <w:rPr>
          <w:rStyle w:val="A5"/>
        </w:rPr>
        <w:t xml:space="preserve">. This </w:t>
      </w:r>
      <w:r w:rsidR="00B7156B">
        <w:rPr>
          <w:rStyle w:val="A5"/>
        </w:rPr>
        <w:t>maximises the opportunity for</w:t>
      </w:r>
      <w:r>
        <w:rPr>
          <w:rStyle w:val="A5"/>
        </w:rPr>
        <w:t xml:space="preserve"> </w:t>
      </w:r>
      <w:r w:rsidR="00B7156B">
        <w:rPr>
          <w:rStyle w:val="A5"/>
        </w:rPr>
        <w:t xml:space="preserve">all </w:t>
      </w:r>
      <w:r>
        <w:rPr>
          <w:rStyle w:val="A5"/>
        </w:rPr>
        <w:t xml:space="preserve">employees </w:t>
      </w:r>
      <w:r w:rsidRPr="007A1283">
        <w:rPr>
          <w:rStyle w:val="A5"/>
        </w:rPr>
        <w:t xml:space="preserve">to </w:t>
      </w:r>
      <w:r w:rsidR="003B169D">
        <w:rPr>
          <w:rStyle w:val="A5"/>
        </w:rPr>
        <w:t xml:space="preserve">help </w:t>
      </w:r>
      <w:r w:rsidRPr="007A1283">
        <w:rPr>
          <w:rStyle w:val="A5"/>
        </w:rPr>
        <w:t>the organisation</w:t>
      </w:r>
      <w:r w:rsidR="003B169D">
        <w:rPr>
          <w:rStyle w:val="A5"/>
        </w:rPr>
        <w:t xml:space="preserve"> achieve its</w:t>
      </w:r>
      <w:r w:rsidRPr="007A1283">
        <w:rPr>
          <w:rStyle w:val="A5"/>
        </w:rPr>
        <w:t xml:space="preserve"> goals</w:t>
      </w:r>
      <w:r w:rsidR="003B169D" w:rsidRPr="003B169D">
        <w:rPr>
          <w:rStyle w:val="A5"/>
        </w:rPr>
        <w:t xml:space="preserve"> </w:t>
      </w:r>
      <w:r w:rsidR="003B169D">
        <w:rPr>
          <w:rStyle w:val="A5"/>
        </w:rPr>
        <w:t xml:space="preserve">and </w:t>
      </w:r>
      <w:r w:rsidR="003B169D" w:rsidRPr="007A1283">
        <w:rPr>
          <w:rStyle w:val="A5"/>
        </w:rPr>
        <w:t xml:space="preserve">contribute to </w:t>
      </w:r>
      <w:r w:rsidR="003B169D">
        <w:rPr>
          <w:rStyle w:val="A5"/>
        </w:rPr>
        <w:t>its</w:t>
      </w:r>
      <w:r w:rsidR="003B169D" w:rsidRPr="007A1283">
        <w:rPr>
          <w:rStyle w:val="A5"/>
        </w:rPr>
        <w:t xml:space="preserve"> succes</w:t>
      </w:r>
      <w:r w:rsidR="003B169D">
        <w:rPr>
          <w:rStyle w:val="A5"/>
        </w:rPr>
        <w:t>s</w:t>
      </w:r>
      <w:r w:rsidR="00B7156B">
        <w:rPr>
          <w:rStyle w:val="A5"/>
        </w:rPr>
        <w:t xml:space="preserve">, </w:t>
      </w:r>
      <w:r w:rsidRPr="007A1283">
        <w:rPr>
          <w:rStyle w:val="A5"/>
        </w:rPr>
        <w:t>achiev</w:t>
      </w:r>
      <w:r w:rsidR="004568E3">
        <w:rPr>
          <w:rStyle w:val="A5"/>
        </w:rPr>
        <w:t>e</w:t>
      </w:r>
      <w:r w:rsidRPr="007A1283">
        <w:rPr>
          <w:rStyle w:val="A5"/>
        </w:rPr>
        <w:t xml:space="preserve"> </w:t>
      </w:r>
      <w:r>
        <w:rPr>
          <w:rStyle w:val="A5"/>
        </w:rPr>
        <w:t>their</w:t>
      </w:r>
      <w:r w:rsidRPr="007A1283">
        <w:rPr>
          <w:rStyle w:val="A5"/>
        </w:rPr>
        <w:t xml:space="preserve"> potential</w:t>
      </w:r>
      <w:r w:rsidR="003B169D">
        <w:rPr>
          <w:rStyle w:val="A5"/>
        </w:rPr>
        <w:t xml:space="preserve"> and </w:t>
      </w:r>
      <w:r w:rsidRPr="007A1283">
        <w:rPr>
          <w:rStyle w:val="A5"/>
        </w:rPr>
        <w:t>gain job satisfaction.</w:t>
      </w:r>
    </w:p>
    <w:p w14:paraId="3DD2F538" w14:textId="1E4BEC1F" w:rsidR="003729FC" w:rsidRDefault="00DB125C" w:rsidP="00850919">
      <w:pPr>
        <w:pStyle w:val="BodyText"/>
        <w:rPr>
          <w:rStyle w:val="A5"/>
        </w:rPr>
      </w:pPr>
      <w:r>
        <w:rPr>
          <w:rStyle w:val="A5"/>
        </w:rPr>
        <w:t xml:space="preserve">Secondly, </w:t>
      </w:r>
      <w:r w:rsidR="0063734E">
        <w:rPr>
          <w:rStyle w:val="A5"/>
        </w:rPr>
        <w:t xml:space="preserve">this approach </w:t>
      </w:r>
      <w:r>
        <w:rPr>
          <w:rStyle w:val="A5"/>
        </w:rPr>
        <w:t>a</w:t>
      </w:r>
      <w:r w:rsidRPr="007A1283">
        <w:rPr>
          <w:rStyle w:val="A5"/>
        </w:rPr>
        <w:t>dd</w:t>
      </w:r>
      <w:r>
        <w:rPr>
          <w:rStyle w:val="A5"/>
        </w:rPr>
        <w:t>s</w:t>
      </w:r>
      <w:r w:rsidRPr="007A1283">
        <w:rPr>
          <w:rStyle w:val="A5"/>
        </w:rPr>
        <w:t xml:space="preserve"> value </w:t>
      </w:r>
      <w:r>
        <w:rPr>
          <w:rStyle w:val="A5"/>
        </w:rPr>
        <w:t>by</w:t>
      </w:r>
      <w:r w:rsidRPr="007A1283">
        <w:rPr>
          <w:rStyle w:val="A5"/>
        </w:rPr>
        <w:t xml:space="preserve"> identifying individual training, development and career needs. </w:t>
      </w:r>
    </w:p>
    <w:p w14:paraId="24E4BFC8" w14:textId="6E3C1BCC" w:rsidR="00DB125C" w:rsidRDefault="00DB125C" w:rsidP="00850919">
      <w:pPr>
        <w:pStyle w:val="BodyText"/>
        <w:rPr>
          <w:rStyle w:val="A5"/>
        </w:rPr>
      </w:pPr>
      <w:r w:rsidRPr="007A1283">
        <w:rPr>
          <w:rStyle w:val="A5"/>
        </w:rPr>
        <w:t xml:space="preserve">Discussions should focus on genuinely assisting </w:t>
      </w:r>
      <w:r>
        <w:rPr>
          <w:rStyle w:val="A5"/>
        </w:rPr>
        <w:t>employees</w:t>
      </w:r>
      <w:r w:rsidRPr="007A1283">
        <w:rPr>
          <w:rStyle w:val="A5"/>
        </w:rPr>
        <w:t xml:space="preserve"> </w:t>
      </w:r>
      <w:r w:rsidR="0063734E">
        <w:rPr>
          <w:rStyle w:val="A5"/>
        </w:rPr>
        <w:t>in</w:t>
      </w:r>
      <w:r w:rsidR="0063734E" w:rsidRPr="007A1283">
        <w:rPr>
          <w:rStyle w:val="A5"/>
        </w:rPr>
        <w:t xml:space="preserve"> </w:t>
      </w:r>
      <w:r w:rsidRPr="007A1283">
        <w:rPr>
          <w:rStyle w:val="A5"/>
        </w:rPr>
        <w:t>acquir</w:t>
      </w:r>
      <w:r w:rsidR="0063734E">
        <w:rPr>
          <w:rStyle w:val="A5"/>
        </w:rPr>
        <w:t xml:space="preserve">ing </w:t>
      </w:r>
      <w:r w:rsidRPr="007A1283">
        <w:rPr>
          <w:rStyle w:val="A5"/>
        </w:rPr>
        <w:t xml:space="preserve">the relevant skills, </w:t>
      </w:r>
      <w:proofErr w:type="gramStart"/>
      <w:r w:rsidRPr="007A1283">
        <w:rPr>
          <w:rStyle w:val="A5"/>
        </w:rPr>
        <w:t>knowledge</w:t>
      </w:r>
      <w:proofErr w:type="gramEnd"/>
      <w:r w:rsidRPr="007A1283">
        <w:rPr>
          <w:rStyle w:val="A5"/>
        </w:rPr>
        <w:t xml:space="preserve"> and behaviours (competencies) to perform well in </w:t>
      </w:r>
      <w:r>
        <w:rPr>
          <w:rStyle w:val="A5"/>
        </w:rPr>
        <w:t>their</w:t>
      </w:r>
      <w:r w:rsidRPr="007A1283">
        <w:rPr>
          <w:rStyle w:val="A5"/>
        </w:rPr>
        <w:t xml:space="preserve"> current </w:t>
      </w:r>
      <w:r>
        <w:rPr>
          <w:rStyle w:val="A5"/>
        </w:rPr>
        <w:t xml:space="preserve">and future </w:t>
      </w:r>
      <w:r w:rsidRPr="007A1283">
        <w:rPr>
          <w:rStyle w:val="A5"/>
        </w:rPr>
        <w:t>role</w:t>
      </w:r>
      <w:r>
        <w:rPr>
          <w:rStyle w:val="A5"/>
        </w:rPr>
        <w:t>s</w:t>
      </w:r>
      <w:r w:rsidRPr="007A1283">
        <w:rPr>
          <w:rStyle w:val="A5"/>
        </w:rPr>
        <w:t xml:space="preserve">. </w:t>
      </w:r>
    </w:p>
    <w:p w14:paraId="55C1D2A2" w14:textId="105DA958" w:rsidR="002F10AD" w:rsidRPr="002F10AD" w:rsidRDefault="002F10AD" w:rsidP="002F10AD">
      <w:pPr>
        <w:rPr>
          <w:rStyle w:val="A5"/>
          <w:rFonts w:cs="Arial"/>
          <w:bCs/>
          <w:color w:val="000000" w:themeColor="text1"/>
        </w:rPr>
      </w:pPr>
      <w:r w:rsidRPr="002F10AD">
        <w:rPr>
          <w:rFonts w:cs="Arial"/>
          <w:bCs/>
          <w:color w:val="000000" w:themeColor="text1"/>
        </w:rPr>
        <w:t>Consideration should also include if, as part of the PPD, the employee require support or a separate discussion with a manager or member of HR who is the same sex.</w:t>
      </w:r>
    </w:p>
    <w:p w14:paraId="2A6C495E" w14:textId="3C69ED91" w:rsidR="00DB125C" w:rsidRDefault="00DB125C" w:rsidP="00850919">
      <w:pPr>
        <w:pStyle w:val="BodyText"/>
        <w:rPr>
          <w:rStyle w:val="A5"/>
        </w:rPr>
      </w:pPr>
      <w:r w:rsidRPr="002F10AD">
        <w:rPr>
          <w:rStyle w:val="A5"/>
        </w:rPr>
        <w:t>When setting objectives, an individual’s aspirations and well-being should be</w:t>
      </w:r>
      <w:r>
        <w:rPr>
          <w:rStyle w:val="A5"/>
        </w:rPr>
        <w:t xml:space="preserve"> considered and assessed. </w:t>
      </w:r>
    </w:p>
    <w:p w14:paraId="297175D4" w14:textId="7D5EF8D0" w:rsidR="00DB125C" w:rsidRDefault="00DB125C" w:rsidP="00850919">
      <w:pPr>
        <w:pStyle w:val="BodyText"/>
        <w:rPr>
          <w:rStyle w:val="A5"/>
        </w:rPr>
      </w:pPr>
      <w:r>
        <w:rPr>
          <w:rStyle w:val="A5"/>
        </w:rPr>
        <w:t xml:space="preserve">It may be beneficial to link the PPD conversations with the annual appraisal to ensure that all objectives are clear and achievable. </w:t>
      </w:r>
    </w:p>
    <w:p w14:paraId="6B7A0896" w14:textId="4B621914" w:rsidR="003729FC" w:rsidRDefault="00DB125C" w:rsidP="00850919">
      <w:pPr>
        <w:pStyle w:val="BodyText"/>
        <w:rPr>
          <w:rStyle w:val="A5"/>
        </w:rPr>
      </w:pPr>
      <w:r w:rsidRPr="007A1283">
        <w:rPr>
          <w:rStyle w:val="A5"/>
        </w:rPr>
        <w:t>Objectives should take account of specific technical competencies or national standards required for the role.</w:t>
      </w:r>
      <w:r>
        <w:rPr>
          <w:rStyle w:val="A5"/>
        </w:rPr>
        <w:t xml:space="preserve"> </w:t>
      </w:r>
    </w:p>
    <w:p w14:paraId="2F3949AB" w14:textId="3B71D988" w:rsidR="00DB125C" w:rsidRDefault="00DB125C" w:rsidP="00850919">
      <w:pPr>
        <w:pStyle w:val="BodyText"/>
        <w:rPr>
          <w:rStyle w:val="A5"/>
        </w:rPr>
      </w:pPr>
      <w:r>
        <w:rPr>
          <w:rStyle w:val="A5"/>
        </w:rPr>
        <w:t>R</w:t>
      </w:r>
      <w:r w:rsidRPr="00A45BAC">
        <w:rPr>
          <w:rStyle w:val="A5"/>
        </w:rPr>
        <w:t xml:space="preserve">egular conversations are </w:t>
      </w:r>
      <w:r>
        <w:rPr>
          <w:rStyle w:val="A5"/>
        </w:rPr>
        <w:t>a key</w:t>
      </w:r>
      <w:r w:rsidRPr="00A45BAC">
        <w:rPr>
          <w:rStyle w:val="A5"/>
        </w:rPr>
        <w:t xml:space="preserve"> feature of the performance management framework</w:t>
      </w:r>
      <w:r>
        <w:rPr>
          <w:rStyle w:val="A5"/>
        </w:rPr>
        <w:t>,</w:t>
      </w:r>
      <w:r w:rsidRPr="00A45BAC">
        <w:rPr>
          <w:rStyle w:val="A5"/>
        </w:rPr>
        <w:t xml:space="preserve"> which </w:t>
      </w:r>
      <w:r>
        <w:rPr>
          <w:rStyle w:val="A5"/>
        </w:rPr>
        <w:t>takes</w:t>
      </w:r>
      <w:r w:rsidRPr="00A45BAC">
        <w:rPr>
          <w:rStyle w:val="A5"/>
        </w:rPr>
        <w:t xml:space="preserve"> a more dynamic approach to </w:t>
      </w:r>
      <w:r>
        <w:rPr>
          <w:rStyle w:val="A5"/>
        </w:rPr>
        <w:t>goal-</w:t>
      </w:r>
      <w:r w:rsidRPr="00A45BAC">
        <w:rPr>
          <w:rStyle w:val="A5"/>
        </w:rPr>
        <w:t>setting</w:t>
      </w:r>
      <w:r w:rsidR="00FE75CD">
        <w:rPr>
          <w:rStyle w:val="A5"/>
        </w:rPr>
        <w:t>,</w:t>
      </w:r>
      <w:r w:rsidRPr="00A45BAC">
        <w:rPr>
          <w:rStyle w:val="A5"/>
        </w:rPr>
        <w:t xml:space="preserve"> </w:t>
      </w:r>
      <w:r>
        <w:rPr>
          <w:rStyle w:val="A5"/>
        </w:rPr>
        <w:t>including</w:t>
      </w:r>
      <w:r w:rsidRPr="00A45BAC">
        <w:rPr>
          <w:rStyle w:val="A5"/>
        </w:rPr>
        <w:t xml:space="preserve"> short</w:t>
      </w:r>
      <w:r>
        <w:rPr>
          <w:rStyle w:val="A5"/>
        </w:rPr>
        <w:t>-</w:t>
      </w:r>
      <w:r w:rsidRPr="00A45BAC">
        <w:rPr>
          <w:rStyle w:val="A5"/>
        </w:rPr>
        <w:t>term priorities</w:t>
      </w:r>
      <w:r w:rsidR="00FE75CD">
        <w:rPr>
          <w:rStyle w:val="A5"/>
        </w:rPr>
        <w:t xml:space="preserve"> and </w:t>
      </w:r>
      <w:r w:rsidRPr="00A45BAC">
        <w:rPr>
          <w:rStyle w:val="A5"/>
        </w:rPr>
        <w:t xml:space="preserve">near-term </w:t>
      </w:r>
      <w:r>
        <w:rPr>
          <w:rStyle w:val="A5"/>
        </w:rPr>
        <w:t>(such as</w:t>
      </w:r>
      <w:r w:rsidRPr="00A45BAC">
        <w:rPr>
          <w:rStyle w:val="A5"/>
        </w:rPr>
        <w:t xml:space="preserve"> quarterly</w:t>
      </w:r>
      <w:r>
        <w:rPr>
          <w:rStyle w:val="A5"/>
        </w:rPr>
        <w:t>)</w:t>
      </w:r>
      <w:r w:rsidRPr="00A45BAC">
        <w:rPr>
          <w:rStyle w:val="A5"/>
        </w:rPr>
        <w:t xml:space="preserve"> and long</w:t>
      </w:r>
      <w:r>
        <w:rPr>
          <w:rStyle w:val="A5"/>
        </w:rPr>
        <w:t>-</w:t>
      </w:r>
      <w:r w:rsidRPr="00A45BAC">
        <w:rPr>
          <w:rStyle w:val="A5"/>
        </w:rPr>
        <w:t xml:space="preserve">term objectives </w:t>
      </w:r>
      <w:r>
        <w:rPr>
          <w:rStyle w:val="A5"/>
        </w:rPr>
        <w:t>and</w:t>
      </w:r>
      <w:r w:rsidRPr="00A45BAC">
        <w:rPr>
          <w:rStyle w:val="A5"/>
        </w:rPr>
        <w:t xml:space="preserve"> goals. </w:t>
      </w:r>
    </w:p>
    <w:p w14:paraId="00AE26D3" w14:textId="5A2BC4B2" w:rsidR="00DB125C" w:rsidRPr="0018207B" w:rsidRDefault="00DB125C" w:rsidP="0018207B">
      <w:pPr>
        <w:spacing w:line="276" w:lineRule="auto"/>
        <w:rPr>
          <w:rStyle w:val="A5"/>
          <w:rFonts w:cs="Arial"/>
          <w:color w:val="auto"/>
        </w:rPr>
      </w:pPr>
      <w:r>
        <w:rPr>
          <w:rStyle w:val="A5"/>
        </w:rPr>
        <w:t>D</w:t>
      </w:r>
      <w:r w:rsidRPr="00A45BAC">
        <w:rPr>
          <w:rStyle w:val="A5"/>
        </w:rPr>
        <w:t>iscussions</w:t>
      </w:r>
      <w:r>
        <w:rPr>
          <w:rStyle w:val="A5"/>
        </w:rPr>
        <w:t xml:space="preserve"> should include the identification of</w:t>
      </w:r>
      <w:r w:rsidRPr="00A45BAC">
        <w:rPr>
          <w:rStyle w:val="A5"/>
        </w:rPr>
        <w:t xml:space="preserve"> barriers or obstacles </w:t>
      </w:r>
      <w:r>
        <w:rPr>
          <w:rStyle w:val="A5"/>
        </w:rPr>
        <w:t>and ways for the</w:t>
      </w:r>
      <w:r w:rsidRPr="00A45BAC">
        <w:rPr>
          <w:rStyle w:val="A5"/>
        </w:rPr>
        <w:t xml:space="preserve"> manager and employee </w:t>
      </w:r>
      <w:r>
        <w:rPr>
          <w:rStyle w:val="A5"/>
        </w:rPr>
        <w:t>to</w:t>
      </w:r>
      <w:r w:rsidRPr="00A45BAC">
        <w:rPr>
          <w:rStyle w:val="A5"/>
        </w:rPr>
        <w:t xml:space="preserve"> overcome them. </w:t>
      </w:r>
      <w:r w:rsidR="0018207B" w:rsidRPr="00A144C4">
        <w:rPr>
          <w:rFonts w:cs="Arial"/>
        </w:rPr>
        <w:t xml:space="preserve">For example, if the employee identifies as disabled, </w:t>
      </w:r>
      <w:r w:rsidR="0018207B">
        <w:rPr>
          <w:rFonts w:cs="Arial"/>
        </w:rPr>
        <w:t>discuss with them</w:t>
      </w:r>
      <w:r w:rsidR="0018207B" w:rsidRPr="0018207B">
        <w:rPr>
          <w:rFonts w:cs="Arial"/>
        </w:rPr>
        <w:t xml:space="preserve"> </w:t>
      </w:r>
      <w:r w:rsidR="0018207B" w:rsidRPr="00A144C4">
        <w:rPr>
          <w:rFonts w:cs="Arial"/>
        </w:rPr>
        <w:t xml:space="preserve">if the level of support from the manager and the service are adequate and if not, provide the </w:t>
      </w:r>
      <w:r w:rsidR="0018207B" w:rsidRPr="0018207B">
        <w:rPr>
          <w:rFonts w:cs="Arial"/>
        </w:rPr>
        <w:t xml:space="preserve">employee </w:t>
      </w:r>
      <w:r w:rsidR="0018207B">
        <w:rPr>
          <w:rFonts w:cs="Arial"/>
        </w:rPr>
        <w:t>the</w:t>
      </w:r>
      <w:r w:rsidR="0018207B" w:rsidRPr="0018207B">
        <w:rPr>
          <w:rFonts w:cs="Arial"/>
        </w:rPr>
        <w:t xml:space="preserve"> </w:t>
      </w:r>
      <w:r w:rsidR="0018207B" w:rsidRPr="00A144C4">
        <w:rPr>
          <w:rFonts w:cs="Arial"/>
        </w:rPr>
        <w:t>chance to advise what future support would help.</w:t>
      </w:r>
    </w:p>
    <w:p w14:paraId="0415B8AC" w14:textId="4750D880" w:rsidR="00DB125C" w:rsidRPr="00E10F17" w:rsidRDefault="00DB125C" w:rsidP="00850919">
      <w:pPr>
        <w:pStyle w:val="BodyText"/>
        <w:rPr>
          <w:rStyle w:val="A5"/>
          <w:rFonts w:cs="Arial"/>
          <w:lang w:eastAsia="en-GB"/>
        </w:rPr>
      </w:pPr>
      <w:r w:rsidRPr="00E10F17">
        <w:rPr>
          <w:rStyle w:val="A5"/>
          <w:rFonts w:cs="Arial"/>
          <w:lang w:eastAsia="en-GB"/>
        </w:rPr>
        <w:t xml:space="preserve">The PPD conversation </w:t>
      </w:r>
      <w:r>
        <w:rPr>
          <w:rStyle w:val="A5"/>
          <w:rFonts w:cs="Arial"/>
          <w:lang w:eastAsia="en-GB"/>
        </w:rPr>
        <w:t>is</w:t>
      </w:r>
      <w:r w:rsidRPr="00E10F17">
        <w:rPr>
          <w:rStyle w:val="A5"/>
          <w:rFonts w:cs="Arial"/>
          <w:lang w:eastAsia="en-GB"/>
        </w:rPr>
        <w:t xml:space="preserve"> also an ideal opportunity to incorporate elements of a </w:t>
      </w:r>
      <w:r>
        <w:rPr>
          <w:rStyle w:val="A5"/>
          <w:rFonts w:cs="Arial"/>
          <w:lang w:eastAsia="en-GB"/>
        </w:rPr>
        <w:t>‘</w:t>
      </w:r>
      <w:r w:rsidRPr="00E10F17">
        <w:rPr>
          <w:rStyle w:val="A5"/>
          <w:rFonts w:cs="Arial"/>
          <w:lang w:eastAsia="en-GB"/>
        </w:rPr>
        <w:t>stay</w:t>
      </w:r>
      <w:r>
        <w:rPr>
          <w:rStyle w:val="A5"/>
          <w:rFonts w:cs="Arial"/>
          <w:lang w:eastAsia="en-GB"/>
        </w:rPr>
        <w:t>’</w:t>
      </w:r>
      <w:r w:rsidRPr="00E10F17">
        <w:rPr>
          <w:rStyle w:val="A5"/>
          <w:rFonts w:cs="Arial"/>
          <w:lang w:eastAsia="en-GB"/>
        </w:rPr>
        <w:t xml:space="preserve"> interview, for example:</w:t>
      </w:r>
    </w:p>
    <w:p w14:paraId="505A57FE" w14:textId="77777777" w:rsidR="00DB125C" w:rsidRPr="00E10F17" w:rsidRDefault="00DB125C" w:rsidP="00850919">
      <w:pPr>
        <w:pStyle w:val="ListParagraph"/>
        <w:rPr>
          <w:rStyle w:val="A5"/>
        </w:rPr>
      </w:pPr>
      <w:r w:rsidRPr="006754F4">
        <w:rPr>
          <w:rStyle w:val="A5"/>
        </w:rPr>
        <w:t>W</w:t>
      </w:r>
      <w:r w:rsidRPr="00E10F17">
        <w:rPr>
          <w:rStyle w:val="A5"/>
        </w:rPr>
        <w:t xml:space="preserve">hat the </w:t>
      </w:r>
      <w:r w:rsidRPr="006754F4">
        <w:rPr>
          <w:rStyle w:val="A5"/>
        </w:rPr>
        <w:t>employee</w:t>
      </w:r>
      <w:r w:rsidRPr="00E10F17">
        <w:rPr>
          <w:rStyle w:val="A5"/>
        </w:rPr>
        <w:t xml:space="preserve"> enjoys most</w:t>
      </w:r>
      <w:r>
        <w:rPr>
          <w:rStyle w:val="A5"/>
        </w:rPr>
        <w:t xml:space="preserve"> and </w:t>
      </w:r>
      <w:r w:rsidRPr="00E10F17">
        <w:rPr>
          <w:rStyle w:val="A5"/>
        </w:rPr>
        <w:t xml:space="preserve">least about their job </w:t>
      </w:r>
    </w:p>
    <w:p w14:paraId="34EE81A1" w14:textId="77777777" w:rsidR="00DB125C" w:rsidRPr="00E10F17" w:rsidRDefault="00DB125C" w:rsidP="00850919">
      <w:pPr>
        <w:pStyle w:val="ListParagraph"/>
        <w:rPr>
          <w:rStyle w:val="A5"/>
        </w:rPr>
      </w:pPr>
      <w:r w:rsidRPr="006754F4">
        <w:rPr>
          <w:rStyle w:val="A5"/>
        </w:rPr>
        <w:t>W</w:t>
      </w:r>
      <w:r w:rsidRPr="00E10F17">
        <w:rPr>
          <w:rStyle w:val="A5"/>
        </w:rPr>
        <w:t xml:space="preserve">hat they want to achieve over the next 12 months </w:t>
      </w:r>
    </w:p>
    <w:p w14:paraId="3CEFD142" w14:textId="1A95F6C2" w:rsidR="00DB125C" w:rsidRPr="00E10F17" w:rsidRDefault="00DB125C" w:rsidP="00850919">
      <w:pPr>
        <w:pStyle w:val="ListParagraph"/>
        <w:rPr>
          <w:rStyle w:val="A5"/>
        </w:rPr>
      </w:pPr>
      <w:r w:rsidRPr="006754F4">
        <w:rPr>
          <w:rStyle w:val="A5"/>
        </w:rPr>
        <w:t>A</w:t>
      </w:r>
      <w:r w:rsidRPr="00E10F17">
        <w:rPr>
          <w:rStyle w:val="A5"/>
        </w:rPr>
        <w:t xml:space="preserve">ny support </w:t>
      </w:r>
      <w:r w:rsidR="00FE75CD">
        <w:rPr>
          <w:rStyle w:val="A5"/>
        </w:rPr>
        <w:t>they need</w:t>
      </w:r>
      <w:r w:rsidR="00FE75CD" w:rsidRPr="00E10F17">
        <w:rPr>
          <w:rStyle w:val="A5"/>
        </w:rPr>
        <w:t xml:space="preserve"> </w:t>
      </w:r>
      <w:r w:rsidRPr="00E10F17">
        <w:rPr>
          <w:rStyle w:val="A5"/>
        </w:rPr>
        <w:t>from their manager</w:t>
      </w:r>
      <w:r w:rsidRPr="006754F4">
        <w:rPr>
          <w:rStyle w:val="A5"/>
        </w:rPr>
        <w:t xml:space="preserve"> or others</w:t>
      </w:r>
      <w:r w:rsidRPr="00E10F17">
        <w:rPr>
          <w:rStyle w:val="A5"/>
        </w:rPr>
        <w:t xml:space="preserve"> to achieve their goals</w:t>
      </w:r>
    </w:p>
    <w:p w14:paraId="573BADA9" w14:textId="77777777" w:rsidR="00DB125C" w:rsidRPr="00E10F17" w:rsidRDefault="00DB125C" w:rsidP="00850919">
      <w:pPr>
        <w:pStyle w:val="ListParagraph"/>
        <w:rPr>
          <w:rStyle w:val="A5"/>
        </w:rPr>
      </w:pPr>
      <w:r w:rsidRPr="006754F4">
        <w:rPr>
          <w:rStyle w:val="A5"/>
        </w:rPr>
        <w:t>W</w:t>
      </w:r>
      <w:r w:rsidRPr="00E10F17">
        <w:rPr>
          <w:rStyle w:val="A5"/>
        </w:rPr>
        <w:t>hether they need their manager to be doing more</w:t>
      </w:r>
      <w:r>
        <w:rPr>
          <w:rStyle w:val="A5"/>
        </w:rPr>
        <w:t xml:space="preserve"> or </w:t>
      </w:r>
      <w:r w:rsidRPr="00E10F17">
        <w:rPr>
          <w:rStyle w:val="A5"/>
        </w:rPr>
        <w:t>less of something</w:t>
      </w:r>
    </w:p>
    <w:p w14:paraId="278220AF" w14:textId="77777777" w:rsidR="00DB125C" w:rsidRPr="00E10F17" w:rsidRDefault="00DB125C" w:rsidP="00850919">
      <w:pPr>
        <w:pStyle w:val="ListParagraph"/>
        <w:rPr>
          <w:rStyle w:val="A5"/>
        </w:rPr>
      </w:pPr>
      <w:r w:rsidRPr="006754F4">
        <w:rPr>
          <w:rStyle w:val="A5"/>
        </w:rPr>
        <w:lastRenderedPageBreak/>
        <w:t>W</w:t>
      </w:r>
      <w:r w:rsidRPr="00E10F17">
        <w:rPr>
          <w:rStyle w:val="A5"/>
        </w:rPr>
        <w:t xml:space="preserve">hether they feel valued </w:t>
      </w:r>
    </w:p>
    <w:p w14:paraId="462CAFD1" w14:textId="77777777" w:rsidR="00DB125C" w:rsidRPr="00E10F17" w:rsidRDefault="00DB125C" w:rsidP="00850919">
      <w:pPr>
        <w:pStyle w:val="ListParagraph"/>
        <w:rPr>
          <w:rStyle w:val="A5"/>
        </w:rPr>
      </w:pPr>
      <w:r w:rsidRPr="006754F4">
        <w:rPr>
          <w:rStyle w:val="A5"/>
        </w:rPr>
        <w:t>H</w:t>
      </w:r>
      <w:r w:rsidRPr="00E10F17">
        <w:rPr>
          <w:rStyle w:val="A5"/>
        </w:rPr>
        <w:t>ow they like to be recognised for the work they do</w:t>
      </w:r>
    </w:p>
    <w:p w14:paraId="3B61C163" w14:textId="77777777" w:rsidR="00DB125C" w:rsidRPr="00E10F17" w:rsidRDefault="00DB125C" w:rsidP="00850919">
      <w:pPr>
        <w:pStyle w:val="ListParagraph"/>
        <w:rPr>
          <w:rStyle w:val="A5"/>
        </w:rPr>
      </w:pPr>
      <w:r w:rsidRPr="006754F4">
        <w:rPr>
          <w:rStyle w:val="A5"/>
        </w:rPr>
        <w:t>W</w:t>
      </w:r>
      <w:r w:rsidRPr="00E10F17">
        <w:rPr>
          <w:rStyle w:val="A5"/>
        </w:rPr>
        <w:t xml:space="preserve">hether they are satisfied with the </w:t>
      </w:r>
      <w:r>
        <w:rPr>
          <w:rStyle w:val="A5"/>
        </w:rPr>
        <w:t>learning and development</w:t>
      </w:r>
      <w:r w:rsidRPr="00E10F17">
        <w:rPr>
          <w:rStyle w:val="A5"/>
        </w:rPr>
        <w:t xml:space="preserve"> opportunities available to them </w:t>
      </w:r>
    </w:p>
    <w:p w14:paraId="5B4682F0" w14:textId="2B74B8C8" w:rsidR="00DB125C" w:rsidRPr="00FE75CD" w:rsidRDefault="00DB125C" w:rsidP="00C61E3D">
      <w:pPr>
        <w:pStyle w:val="ListParagraph"/>
        <w:rPr>
          <w:rStyle w:val="A5"/>
        </w:rPr>
      </w:pPr>
      <w:r w:rsidRPr="006754F4">
        <w:rPr>
          <w:rStyle w:val="A5"/>
        </w:rPr>
        <w:t>W</w:t>
      </w:r>
      <w:r w:rsidRPr="00E10F17">
        <w:rPr>
          <w:rStyle w:val="A5"/>
        </w:rPr>
        <w:t xml:space="preserve">hether they are able to dedicate sufficient time </w:t>
      </w:r>
      <w:r>
        <w:rPr>
          <w:rStyle w:val="A5"/>
        </w:rPr>
        <w:t>to</w:t>
      </w:r>
      <w:r w:rsidRPr="00E10F17">
        <w:rPr>
          <w:rStyle w:val="A5"/>
        </w:rPr>
        <w:t xml:space="preserve"> personal development</w:t>
      </w:r>
    </w:p>
    <w:p w14:paraId="715F5AA0" w14:textId="2AE13E88" w:rsidR="00DB125C" w:rsidRPr="00A45BAC" w:rsidRDefault="00DB125C" w:rsidP="00850919">
      <w:pPr>
        <w:pStyle w:val="BodyText"/>
        <w:rPr>
          <w:rStyle w:val="A5"/>
        </w:rPr>
      </w:pPr>
      <w:r w:rsidRPr="00A45BAC">
        <w:rPr>
          <w:rStyle w:val="A5"/>
        </w:rPr>
        <w:t xml:space="preserve">Opportunities for career advancement and personal development </w:t>
      </w:r>
      <w:r>
        <w:rPr>
          <w:rStyle w:val="A5"/>
        </w:rPr>
        <w:t>should</w:t>
      </w:r>
      <w:r w:rsidRPr="00A45BAC">
        <w:rPr>
          <w:rStyle w:val="A5"/>
        </w:rPr>
        <w:t xml:space="preserve"> also </w:t>
      </w:r>
      <w:r>
        <w:rPr>
          <w:rStyle w:val="A5"/>
        </w:rPr>
        <w:t xml:space="preserve">be </w:t>
      </w:r>
      <w:r w:rsidRPr="00A45BAC">
        <w:rPr>
          <w:rStyle w:val="A5"/>
        </w:rPr>
        <w:t>covered periodically</w:t>
      </w:r>
      <w:r>
        <w:rPr>
          <w:rStyle w:val="A5"/>
        </w:rPr>
        <w:t>,</w:t>
      </w:r>
      <w:r w:rsidRPr="00A45BAC">
        <w:rPr>
          <w:rStyle w:val="A5"/>
        </w:rPr>
        <w:t xml:space="preserve"> along with conversations around personal and team well</w:t>
      </w:r>
      <w:r>
        <w:rPr>
          <w:rStyle w:val="A5"/>
        </w:rPr>
        <w:t>-</w:t>
      </w:r>
      <w:r w:rsidRPr="00A45BAC">
        <w:rPr>
          <w:rStyle w:val="A5"/>
        </w:rPr>
        <w:t xml:space="preserve">being. These conversations will promote performance and </w:t>
      </w:r>
      <w:r>
        <w:rPr>
          <w:rStyle w:val="A5"/>
        </w:rPr>
        <w:t xml:space="preserve">positive </w:t>
      </w:r>
      <w:r w:rsidRPr="00A45BAC">
        <w:rPr>
          <w:rStyle w:val="A5"/>
        </w:rPr>
        <w:t>culture change through the following:</w:t>
      </w:r>
    </w:p>
    <w:p w14:paraId="7224A62E" w14:textId="77777777" w:rsidR="00DB125C" w:rsidRPr="00850919" w:rsidRDefault="00DB125C" w:rsidP="00850919">
      <w:pPr>
        <w:pStyle w:val="ListParagraph"/>
        <w:rPr>
          <w:rStyle w:val="A5"/>
          <w:rFonts w:cs="Times New Roman"/>
          <w:color w:val="auto"/>
        </w:rPr>
      </w:pPr>
      <w:r w:rsidRPr="004C7A51">
        <w:rPr>
          <w:rStyle w:val="A5"/>
        </w:rPr>
        <w:t>A</w:t>
      </w:r>
      <w:r w:rsidRPr="00850919">
        <w:rPr>
          <w:rStyle w:val="A5"/>
          <w:rFonts w:cs="Times New Roman"/>
          <w:color w:val="auto"/>
        </w:rPr>
        <w:t xml:space="preserve">chieving results and delivering organisational plans </w:t>
      </w:r>
    </w:p>
    <w:p w14:paraId="03082EDF" w14:textId="77777777" w:rsidR="00DB125C" w:rsidRPr="00850919" w:rsidRDefault="00DB125C" w:rsidP="00850919">
      <w:pPr>
        <w:pStyle w:val="ListParagraph"/>
      </w:pPr>
      <w:r w:rsidRPr="00850919">
        <w:rPr>
          <w:rStyle w:val="A5"/>
          <w:rFonts w:cs="Times New Roman"/>
          <w:color w:val="auto"/>
        </w:rPr>
        <w:t xml:space="preserve">Linking with organisational performance management </w:t>
      </w:r>
    </w:p>
    <w:p w14:paraId="6BFAD3BC" w14:textId="5745FFE6" w:rsidR="00DB125C" w:rsidRPr="00850919" w:rsidRDefault="00DB125C" w:rsidP="00850919">
      <w:pPr>
        <w:pStyle w:val="ListParagraph"/>
      </w:pPr>
      <w:r w:rsidRPr="00850919">
        <w:rPr>
          <w:rStyle w:val="A5"/>
          <w:rFonts w:cs="Times New Roman"/>
          <w:color w:val="auto"/>
        </w:rPr>
        <w:t>Increasing capacity</w:t>
      </w:r>
      <w:r w:rsidR="0016534A">
        <w:rPr>
          <w:rStyle w:val="A5"/>
          <w:rFonts w:cs="Times New Roman"/>
          <w:color w:val="auto"/>
        </w:rPr>
        <w:t xml:space="preserve"> and </w:t>
      </w:r>
      <w:r w:rsidRPr="00850919">
        <w:rPr>
          <w:rStyle w:val="A5"/>
          <w:rFonts w:cs="Times New Roman"/>
          <w:color w:val="auto"/>
        </w:rPr>
        <w:t xml:space="preserve">capability and unlocking potential </w:t>
      </w:r>
    </w:p>
    <w:p w14:paraId="1099D261" w14:textId="3AC2F192" w:rsidR="00DB125C" w:rsidRPr="00850919" w:rsidRDefault="00DB125C" w:rsidP="00850919">
      <w:pPr>
        <w:pStyle w:val="ListParagraph"/>
      </w:pPr>
      <w:r w:rsidRPr="00850919">
        <w:rPr>
          <w:rStyle w:val="A5"/>
          <w:rFonts w:cs="Times New Roman"/>
          <w:color w:val="auto"/>
        </w:rPr>
        <w:t xml:space="preserve">Increasing motivation and engagement of all </w:t>
      </w:r>
      <w:r w:rsidR="002D6C7D">
        <w:t>employees</w:t>
      </w:r>
    </w:p>
    <w:p w14:paraId="2D0B3F56" w14:textId="77777777" w:rsidR="008073A4" w:rsidRDefault="00DB125C" w:rsidP="00850919">
      <w:pPr>
        <w:pStyle w:val="ListParagraph"/>
        <w:rPr>
          <w:rStyle w:val="A5"/>
          <w:rFonts w:cs="Times New Roman"/>
          <w:color w:val="auto"/>
        </w:rPr>
      </w:pPr>
      <w:r w:rsidRPr="00850919">
        <w:rPr>
          <w:rStyle w:val="A5"/>
          <w:rFonts w:cs="Times New Roman"/>
          <w:color w:val="auto"/>
        </w:rPr>
        <w:t xml:space="preserve">Matching needs with resources </w:t>
      </w:r>
    </w:p>
    <w:p w14:paraId="24291089" w14:textId="64FFCF2C" w:rsidR="00DB125C" w:rsidRPr="00A45BAC" w:rsidRDefault="00DB125C" w:rsidP="008073A4">
      <w:pPr>
        <w:pStyle w:val="ListParagraph"/>
      </w:pPr>
      <w:r w:rsidRPr="008073A4">
        <w:rPr>
          <w:rStyle w:val="A5"/>
          <w:rFonts w:cs="Arial"/>
        </w:rPr>
        <w:t>Facilitating innovation and change</w:t>
      </w:r>
    </w:p>
    <w:p w14:paraId="299AC98E" w14:textId="77777777" w:rsidR="003729FC" w:rsidRDefault="00DB125C" w:rsidP="008073A4">
      <w:pPr>
        <w:pStyle w:val="BodyText"/>
      </w:pPr>
      <w:r>
        <w:t xml:space="preserve">While there </w:t>
      </w:r>
      <w:r w:rsidRPr="00A45BAC">
        <w:t xml:space="preserve">is no legal requirement for </w:t>
      </w:r>
      <w:r>
        <w:t>PPD conversations,</w:t>
      </w:r>
      <w:r w:rsidRPr="00A45BAC">
        <w:t xml:space="preserve"> it is good practice to have a process in place to regularly discuss performance with an employee as part of a </w:t>
      </w:r>
      <w:r>
        <w:t>p</w:t>
      </w:r>
      <w:r w:rsidRPr="00A45BAC">
        <w:t xml:space="preserve">erformance </w:t>
      </w:r>
      <w:r>
        <w:t>m</w:t>
      </w:r>
      <w:r w:rsidRPr="00A45BAC">
        <w:t xml:space="preserve">anagement </w:t>
      </w:r>
      <w:r>
        <w:t>f</w:t>
      </w:r>
      <w:r w:rsidRPr="00A45BAC">
        <w:t xml:space="preserve">ramework. </w:t>
      </w:r>
    </w:p>
    <w:p w14:paraId="7E8B92B6" w14:textId="77777777" w:rsidR="003729FC" w:rsidRDefault="00DB125C" w:rsidP="008073A4">
      <w:pPr>
        <w:pStyle w:val="BodyText"/>
      </w:pPr>
      <w:r w:rsidRPr="00A45BAC">
        <w:t xml:space="preserve">This is also something included in the last </w:t>
      </w:r>
      <w:r w:rsidRPr="00994FA9">
        <w:t>His Majesty's Inspectorate of Constabulary and Fire &amp; Rescue Services</w:t>
      </w:r>
      <w:r>
        <w:t xml:space="preserve"> (</w:t>
      </w:r>
      <w:r w:rsidRPr="00A45BAC">
        <w:t>HMICFRS</w:t>
      </w:r>
      <w:r>
        <w:t>)</w:t>
      </w:r>
      <w:r w:rsidRPr="00A45BAC">
        <w:t xml:space="preserve"> inspection under the </w:t>
      </w:r>
      <w:r>
        <w:t>‘</w:t>
      </w:r>
      <w:r w:rsidRPr="00A45BAC">
        <w:t>People</w:t>
      </w:r>
      <w:r>
        <w:t>’</w:t>
      </w:r>
      <w:r w:rsidRPr="00A45BAC">
        <w:t xml:space="preserve"> pillar of </w:t>
      </w:r>
      <w:r>
        <w:t>‘</w:t>
      </w:r>
      <w:r w:rsidRPr="00A45BAC">
        <w:t>How well does the fire and rescue service look after its people?</w:t>
      </w:r>
      <w:r>
        <w:t xml:space="preserve">’. </w:t>
      </w:r>
    </w:p>
    <w:p w14:paraId="0C28C858" w14:textId="2001C413" w:rsidR="00DB125C" w:rsidRPr="00A45BAC" w:rsidRDefault="00DB125C" w:rsidP="008073A4">
      <w:pPr>
        <w:pStyle w:val="BodyText"/>
      </w:pPr>
      <w:r>
        <w:t xml:space="preserve">Under </w:t>
      </w:r>
      <w:r w:rsidRPr="00A45BAC">
        <w:t xml:space="preserve">the specific question of </w:t>
      </w:r>
      <w:r>
        <w:t>‘</w:t>
      </w:r>
      <w:r w:rsidRPr="00A45BAC">
        <w:t xml:space="preserve">How does the </w:t>
      </w:r>
      <w:r>
        <w:t>fire and rescue service</w:t>
      </w:r>
      <w:r w:rsidRPr="00A45BAC">
        <w:t xml:space="preserve"> develop leadership and capability?</w:t>
      </w:r>
      <w:r>
        <w:t>’</w:t>
      </w:r>
      <w:r w:rsidR="0016534A">
        <w:t xml:space="preserve">, </w:t>
      </w:r>
      <w:r w:rsidRPr="00A45BAC">
        <w:t xml:space="preserve">the judgement criteria considered how well </w:t>
      </w:r>
      <w:r>
        <w:t>a fire and rescue service</w:t>
      </w:r>
      <w:r w:rsidRPr="00A45BAC">
        <w:t xml:space="preserve"> manages and develops the individual performance of its </w:t>
      </w:r>
      <w:r w:rsidR="002D6C7D">
        <w:t>employees</w:t>
      </w:r>
      <w:r w:rsidRPr="00A45BAC">
        <w:t>.</w:t>
      </w:r>
      <w:r w:rsidRPr="00A45BAC">
        <w:rPr>
          <w:rFonts w:asciiTheme="minorHAnsi" w:hAnsiTheme="minorHAnsi" w:cstheme="minorHAnsi"/>
          <w:sz w:val="20"/>
          <w:szCs w:val="20"/>
        </w:rPr>
        <w:t xml:space="preserve"> </w:t>
      </w:r>
    </w:p>
    <w:p w14:paraId="51BC6A83" w14:textId="59447E21" w:rsidR="003729FC" w:rsidRDefault="00DB125C" w:rsidP="008073A4">
      <w:pPr>
        <w:pStyle w:val="BodyText"/>
        <w:rPr>
          <w:rFonts w:eastAsia="Times New Roman"/>
        </w:rPr>
      </w:pPr>
      <w:r>
        <w:t>As regards</w:t>
      </w:r>
      <w:r w:rsidRPr="00A45BAC">
        <w:t xml:space="preserve"> statutory requirements, the </w:t>
      </w:r>
      <w:hyperlink r:id="rId17" w:history="1">
        <w:r w:rsidRPr="002E7301">
          <w:rPr>
            <w:rStyle w:val="Hyperlink"/>
            <w:rFonts w:eastAsia="Times New Roman"/>
          </w:rPr>
          <w:t>General Data Protection Regulations (GDPR)</w:t>
        </w:r>
      </w:hyperlink>
      <w:r w:rsidRPr="00A45BAC">
        <w:rPr>
          <w:rFonts w:eastAsia="Times New Roman"/>
        </w:rPr>
        <w:t xml:space="preserve"> are enacted through the </w:t>
      </w:r>
      <w:hyperlink r:id="rId18" w:history="1">
        <w:r w:rsidRPr="004B1251">
          <w:rPr>
            <w:rStyle w:val="Hyperlink"/>
            <w:rFonts w:eastAsia="Times New Roman"/>
          </w:rPr>
          <w:t>Data Protection Act 2018</w:t>
        </w:r>
      </w:hyperlink>
      <w:r w:rsidRPr="00A45BAC">
        <w:rPr>
          <w:rFonts w:eastAsia="Times New Roman"/>
        </w:rPr>
        <w:t xml:space="preserve"> and require employers to comply with principles for processing personal data, including </w:t>
      </w:r>
      <w:r>
        <w:rPr>
          <w:rFonts w:eastAsia="Times New Roman"/>
        </w:rPr>
        <w:t>protection</w:t>
      </w:r>
      <w:r w:rsidRPr="00A45BAC">
        <w:rPr>
          <w:rFonts w:eastAsia="Times New Roman"/>
        </w:rPr>
        <w:t xml:space="preserve"> against unauthorised access </w:t>
      </w:r>
      <w:r>
        <w:rPr>
          <w:rFonts w:eastAsia="Times New Roman"/>
        </w:rPr>
        <w:t>to</w:t>
      </w:r>
      <w:r w:rsidRPr="00A45BAC">
        <w:rPr>
          <w:rFonts w:eastAsia="Times New Roman"/>
        </w:rPr>
        <w:t xml:space="preserve"> personal data.</w:t>
      </w:r>
    </w:p>
    <w:p w14:paraId="42BAB3E9" w14:textId="77777777" w:rsidR="002F10AD" w:rsidRPr="00A144C4" w:rsidRDefault="002F10AD" w:rsidP="002F10AD">
      <w:pPr>
        <w:pStyle w:val="BodyText"/>
        <w:rPr>
          <w:rFonts w:cs="Arial"/>
          <w:b/>
          <w:bCs/>
        </w:rPr>
      </w:pPr>
      <w:r w:rsidRPr="00A144C4">
        <w:rPr>
          <w:rFonts w:cs="Arial"/>
          <w:b/>
          <w:bCs/>
        </w:rPr>
        <w:t>Equality and Diversity Considerations</w:t>
      </w:r>
    </w:p>
    <w:p w14:paraId="0F94D7DA" w14:textId="77777777" w:rsidR="002F10AD" w:rsidRDefault="002F10AD" w:rsidP="002F10AD">
      <w:pPr>
        <w:pStyle w:val="BodyText"/>
      </w:pPr>
      <w:r>
        <w:rPr>
          <w:rFonts w:cs="Arial"/>
        </w:rPr>
        <w:t>A potential equality related risks, considerations and how these could be mitigated should also be considered e.g. by holding virtual PPDs or being assisted by a female member of the HR team.</w:t>
      </w:r>
    </w:p>
    <w:p w14:paraId="548A316C" w14:textId="559D6693" w:rsidR="0018207B" w:rsidRPr="00A144C4" w:rsidRDefault="00DB125C" w:rsidP="008073A4">
      <w:pPr>
        <w:pStyle w:val="BodyText"/>
        <w:rPr>
          <w:rFonts w:cs="Arial"/>
          <w:i/>
          <w:iCs/>
        </w:rPr>
      </w:pPr>
      <w:r w:rsidRPr="00A45BAC">
        <w:t xml:space="preserve">The </w:t>
      </w:r>
      <w:hyperlink r:id="rId19" w:history="1">
        <w:r w:rsidRPr="004B1251">
          <w:rPr>
            <w:rStyle w:val="Hyperlink"/>
          </w:rPr>
          <w:t>Equality Act 2010</w:t>
        </w:r>
      </w:hyperlink>
      <w:r w:rsidRPr="00A45BAC">
        <w:t xml:space="preserve"> will also apply in ensuring that </w:t>
      </w:r>
      <w:r w:rsidR="002D6C7D">
        <w:t xml:space="preserve">employees </w:t>
      </w:r>
      <w:r w:rsidRPr="00A45BAC">
        <w:t>are protected against discrimination.</w:t>
      </w:r>
      <w:r w:rsidR="002F10AD">
        <w:t xml:space="preserve"> </w:t>
      </w:r>
    </w:p>
    <w:p w14:paraId="1B82A02C" w14:textId="2ED18512" w:rsidR="00282B5A" w:rsidRPr="00282B5A" w:rsidRDefault="00282B5A" w:rsidP="00282B5A">
      <w:pPr>
        <w:pStyle w:val="Heading1"/>
      </w:pPr>
      <w:bookmarkStart w:id="13" w:name="_Policy_principles"/>
      <w:bookmarkEnd w:id="13"/>
      <w:r w:rsidRPr="00282B5A">
        <w:t>Policy principles</w:t>
      </w:r>
    </w:p>
    <w:p w14:paraId="1B1584B8" w14:textId="77777777" w:rsidR="00282B5A" w:rsidRDefault="00300693" w:rsidP="00282B5A">
      <w:pPr>
        <w:pStyle w:val="BodyText"/>
      </w:pPr>
      <w:hyperlink w:anchor="_Contents" w:history="1">
        <w:r w:rsidR="00282B5A" w:rsidRPr="00282B5A">
          <w:rPr>
            <w:rStyle w:val="Hyperlink"/>
          </w:rPr>
          <w:t>Back to table of contents</w:t>
        </w:r>
      </w:hyperlink>
    </w:p>
    <w:p w14:paraId="5BBBF7C6" w14:textId="77777777" w:rsidR="0098296D" w:rsidRPr="00032C66" w:rsidRDefault="0098296D" w:rsidP="008073A4">
      <w:pPr>
        <w:pStyle w:val="BodyText"/>
      </w:pPr>
      <w:r w:rsidRPr="00032C66">
        <w:t xml:space="preserve">An approach involving regular PPD conversations provides a structured framework that: </w:t>
      </w:r>
    </w:p>
    <w:p w14:paraId="5FFF8394" w14:textId="77777777" w:rsidR="0098296D" w:rsidRPr="008073A4" w:rsidRDefault="0098296D" w:rsidP="008073A4">
      <w:pPr>
        <w:pStyle w:val="ListParagraph"/>
      </w:pPr>
      <w:r w:rsidRPr="008073A4">
        <w:lastRenderedPageBreak/>
        <w:t>Recognises the importance of regular conversations about performance, goals, development and well-being</w:t>
      </w:r>
    </w:p>
    <w:p w14:paraId="6867B7EE" w14:textId="3561025D" w:rsidR="0098296D" w:rsidRPr="008073A4" w:rsidRDefault="0098296D" w:rsidP="008073A4">
      <w:pPr>
        <w:pStyle w:val="ListParagraph"/>
      </w:pPr>
      <w:r w:rsidRPr="008073A4">
        <w:t>Ensures conversations are positive and build on the strengths of the employee, focusing on replicating successful actions or behaviours in other areas of work while at the same time providing constructive feedback</w:t>
      </w:r>
    </w:p>
    <w:p w14:paraId="6E080644" w14:textId="77777777" w:rsidR="0098296D" w:rsidRPr="008073A4" w:rsidRDefault="0098296D" w:rsidP="008073A4">
      <w:pPr>
        <w:pStyle w:val="ListParagraph"/>
      </w:pPr>
      <w:r w:rsidRPr="008073A4">
        <w:t>Fosters authentic and meaningful dialogue and builds trusted relationships between managers and employees</w:t>
      </w:r>
    </w:p>
    <w:p w14:paraId="44E5529E" w14:textId="1B5C4A59" w:rsidR="0098296D" w:rsidRPr="008073A4" w:rsidRDefault="0098296D" w:rsidP="008073A4">
      <w:pPr>
        <w:pStyle w:val="ListParagraph"/>
      </w:pPr>
      <w:r w:rsidRPr="008073A4">
        <w:t>Promotes two-way conversations</w:t>
      </w:r>
      <w:r w:rsidR="0016534A">
        <w:t>,</w:t>
      </w:r>
      <w:r w:rsidRPr="008073A4">
        <w:t xml:space="preserve"> with open exchanges in which the employee is fully involved</w:t>
      </w:r>
    </w:p>
    <w:p w14:paraId="2C9F513D" w14:textId="77777777" w:rsidR="0098296D" w:rsidRPr="008073A4" w:rsidRDefault="0098296D" w:rsidP="008073A4">
      <w:pPr>
        <w:pStyle w:val="ListParagraph"/>
      </w:pPr>
      <w:r w:rsidRPr="008073A4">
        <w:t>Enables employees and line managers to jointly review performance and to identify good performance and achievements, together with any areas for improvement, in a supportive manner</w:t>
      </w:r>
    </w:p>
    <w:p w14:paraId="76FC62D4" w14:textId="77777777" w:rsidR="0098296D" w:rsidRPr="00032C66" w:rsidRDefault="0098296D" w:rsidP="008073A4">
      <w:pPr>
        <w:pStyle w:val="ListParagraph"/>
      </w:pPr>
      <w:r w:rsidRPr="00032C66">
        <w:t>Focuses on building and using an individual’s strengths and natural talents while ensuring that standards of conduct and behaviour continue to be aligned to organisational values and behaviours</w:t>
      </w:r>
    </w:p>
    <w:p w14:paraId="4B685EC5" w14:textId="77777777" w:rsidR="0098296D" w:rsidRPr="00032C66" w:rsidRDefault="0098296D" w:rsidP="008073A4">
      <w:pPr>
        <w:pStyle w:val="ListParagraph"/>
      </w:pPr>
      <w:r w:rsidRPr="00032C66">
        <w:t>Clarifies what employees are expected to achieve by setting, where appropriate, short-term priority areas of work, together with near- and long-term objectives that help individuals contribute to the service’s objectives</w:t>
      </w:r>
    </w:p>
    <w:p w14:paraId="7E0879DD" w14:textId="77777777" w:rsidR="0098296D" w:rsidRPr="00032C66" w:rsidRDefault="0098296D" w:rsidP="008073A4">
      <w:pPr>
        <w:pStyle w:val="ListParagraph"/>
      </w:pPr>
      <w:r w:rsidRPr="00032C66">
        <w:t>Identifies and discusses any development required to enable employees to meet their objectives and maintain competence and support, which in turn improves employee performance and conduct</w:t>
      </w:r>
    </w:p>
    <w:p w14:paraId="26380C5F" w14:textId="77777777" w:rsidR="0098296D" w:rsidRPr="00032C66" w:rsidRDefault="0098296D" w:rsidP="008073A4">
      <w:pPr>
        <w:pStyle w:val="ListParagraph"/>
      </w:pPr>
      <w:r w:rsidRPr="00032C66">
        <w:t>Provides all employees with an opportunity to discuss their aspirations and identify how they can achieve their career goals through suitable development and support</w:t>
      </w:r>
    </w:p>
    <w:p w14:paraId="4F3F605E" w14:textId="77777777" w:rsidR="0098296D" w:rsidRPr="00032C66" w:rsidRDefault="0098296D" w:rsidP="008073A4">
      <w:pPr>
        <w:pStyle w:val="ListParagraph"/>
      </w:pPr>
      <w:r w:rsidRPr="00032C66">
        <w:t>Gathers an overview of the potential (and current realisation of that potential) within the organisation, contributing to a robust succession plan</w:t>
      </w:r>
    </w:p>
    <w:p w14:paraId="5ED3F3F4" w14:textId="37398052" w:rsidR="006B6910" w:rsidRDefault="0098296D" w:rsidP="008073A4">
      <w:pPr>
        <w:pStyle w:val="ListParagraph"/>
      </w:pPr>
      <w:r w:rsidRPr="00032C66">
        <w:t xml:space="preserve">Regularly considers the ongoing well-being of </w:t>
      </w:r>
      <w:r w:rsidR="002D6C7D">
        <w:t xml:space="preserve">employees </w:t>
      </w:r>
      <w:r w:rsidRPr="00032C66">
        <w:t>through open discussions</w:t>
      </w:r>
    </w:p>
    <w:p w14:paraId="082FA781" w14:textId="47EBF7F3" w:rsidR="006B6910" w:rsidRDefault="0098296D" w:rsidP="008073A4">
      <w:pPr>
        <w:pStyle w:val="ListParagraph"/>
      </w:pPr>
      <w:r w:rsidRPr="00032C66">
        <w:t>Allows conversations to be initiated by anyone</w:t>
      </w:r>
      <w:r w:rsidR="0016534A">
        <w:t>,</w:t>
      </w:r>
      <w:r w:rsidRPr="00032C66">
        <w:t xml:space="preserve"> not just managers</w:t>
      </w:r>
    </w:p>
    <w:p w14:paraId="0D186B99" w14:textId="24F62921" w:rsidR="006B6910" w:rsidRDefault="0098296D" w:rsidP="008073A4">
      <w:pPr>
        <w:pStyle w:val="ListParagraph"/>
      </w:pPr>
      <w:r w:rsidRPr="00032C66">
        <w:t>Ensures all employees are treated fairly and equally through PPD conversations</w:t>
      </w:r>
    </w:p>
    <w:p w14:paraId="76E89675" w14:textId="77777777" w:rsidR="006B6910" w:rsidRDefault="0098296D" w:rsidP="008073A4">
      <w:pPr>
        <w:pStyle w:val="ListParagraph"/>
      </w:pPr>
      <w:r w:rsidRPr="00032C66">
        <w:t>Improves employees’ sense of engagement and connection with their organisation and, therefore, their desire to go above and beyond to achieve organisational strategic aims and enhance the service provided to communities</w:t>
      </w:r>
    </w:p>
    <w:p w14:paraId="066030C8" w14:textId="55E04E36" w:rsidR="0098296D" w:rsidRDefault="0098296D" w:rsidP="008073A4">
      <w:pPr>
        <w:pStyle w:val="ListParagraph"/>
      </w:pPr>
      <w:r w:rsidRPr="00032C66">
        <w:t xml:space="preserve">Links to the </w:t>
      </w:r>
      <w:hyperlink r:id="rId20" w:history="1">
        <w:r w:rsidRPr="00566594">
          <w:rPr>
            <w:rStyle w:val="Hyperlink"/>
          </w:rPr>
          <w:t>NFCC Leadership Framework</w:t>
        </w:r>
      </w:hyperlink>
      <w:r w:rsidRPr="00032C66">
        <w:t xml:space="preserve">, which states that fire and rescue services are committed to supporting the development and progression of all </w:t>
      </w:r>
      <w:r w:rsidR="002D6C7D">
        <w:t xml:space="preserve">employees </w:t>
      </w:r>
      <w:r w:rsidRPr="00032C66">
        <w:t>and ensuring a fair and consistent approach to performance and promotion</w:t>
      </w:r>
    </w:p>
    <w:p w14:paraId="2C71573E" w14:textId="77777777" w:rsidR="00282B5A" w:rsidRPr="00282B5A" w:rsidRDefault="00282B5A" w:rsidP="00282B5A">
      <w:pPr>
        <w:pStyle w:val="Heading1"/>
      </w:pPr>
      <w:bookmarkStart w:id="14" w:name="_Other_considerations"/>
      <w:bookmarkEnd w:id="14"/>
      <w:r w:rsidRPr="00282B5A">
        <w:t>Other considerations</w:t>
      </w:r>
    </w:p>
    <w:p w14:paraId="1848AD01" w14:textId="77777777" w:rsidR="00282B5A" w:rsidRDefault="00300693" w:rsidP="00282B5A">
      <w:pPr>
        <w:pStyle w:val="BodyText"/>
      </w:pPr>
      <w:hyperlink w:anchor="_Contents" w:history="1">
        <w:r w:rsidR="00282B5A" w:rsidRPr="00282B5A">
          <w:rPr>
            <w:rStyle w:val="Hyperlink"/>
          </w:rPr>
          <w:t>Back to table of contents</w:t>
        </w:r>
      </w:hyperlink>
    </w:p>
    <w:p w14:paraId="5A8FD043" w14:textId="1B5BD118" w:rsidR="003729FC" w:rsidRPr="008073A4" w:rsidRDefault="00BD23EE" w:rsidP="008073A4">
      <w:pPr>
        <w:pStyle w:val="BodyText"/>
      </w:pPr>
      <w:r w:rsidRPr="008073A4">
        <w:t>To ensure a successful move towards PPD conversations, the following considerations should be borne in mind:</w:t>
      </w:r>
    </w:p>
    <w:p w14:paraId="1370C3B2" w14:textId="77777777" w:rsidR="00BD23EE" w:rsidRPr="008073A4" w:rsidRDefault="00BD23EE" w:rsidP="008073A4">
      <w:pPr>
        <w:pStyle w:val="ListParagraph"/>
      </w:pPr>
      <w:r w:rsidRPr="008073A4">
        <w:t>Leadership teams should lead by example</w:t>
      </w:r>
    </w:p>
    <w:p w14:paraId="6810338B" w14:textId="59DD90AD" w:rsidR="00BD23EE" w:rsidRPr="008073A4" w:rsidRDefault="00BD23EE" w:rsidP="008073A4">
      <w:pPr>
        <w:pStyle w:val="ListParagraph"/>
      </w:pPr>
      <w:r w:rsidRPr="008073A4">
        <w:lastRenderedPageBreak/>
        <w:t>Employees and managers both need a clear understanding of the changes involved and the benefits they will bring</w:t>
      </w:r>
    </w:p>
    <w:p w14:paraId="509637F5" w14:textId="07A8E79F" w:rsidR="00BD23EE" w:rsidRPr="008073A4" w:rsidRDefault="00BD23EE" w:rsidP="008073A4">
      <w:pPr>
        <w:pStyle w:val="ListParagraph"/>
      </w:pPr>
      <w:r w:rsidRPr="008073A4">
        <w:t>A lack of communication may result in resistance, confusion and frustration if the process is not implemented across the board</w:t>
      </w:r>
    </w:p>
    <w:p w14:paraId="050AD5A2" w14:textId="3DA2D4C7" w:rsidR="00545B67" w:rsidRPr="008073A4" w:rsidRDefault="00BD23EE" w:rsidP="008073A4">
      <w:pPr>
        <w:pStyle w:val="ListParagraph"/>
      </w:pPr>
      <w:r w:rsidRPr="008073A4">
        <w:t>The process should be linked with existing or newly</w:t>
      </w:r>
      <w:r w:rsidR="0016534A">
        <w:t xml:space="preserve"> </w:t>
      </w:r>
      <w:r w:rsidRPr="008073A4">
        <w:t xml:space="preserve">proposed policies, including Managing </w:t>
      </w:r>
    </w:p>
    <w:p w14:paraId="2DED9164" w14:textId="6ACE3D19" w:rsidR="00BD23EE" w:rsidRDefault="00BD23EE" w:rsidP="00C61E3D">
      <w:pPr>
        <w:pStyle w:val="ListParagraph"/>
        <w:numPr>
          <w:ilvl w:val="0"/>
          <w:numId w:val="0"/>
        </w:numPr>
        <w:ind w:left="360"/>
      </w:pPr>
      <w:r w:rsidRPr="008073A4">
        <w:t>Performance, Succession Planning, Talent Management and Retention</w:t>
      </w:r>
    </w:p>
    <w:p w14:paraId="7079A960" w14:textId="3C9C1FAA" w:rsidR="003662DC" w:rsidRPr="008073A4" w:rsidRDefault="003662DC" w:rsidP="00C61E3D">
      <w:pPr>
        <w:pStyle w:val="ListParagraph"/>
        <w:numPr>
          <w:ilvl w:val="0"/>
          <w:numId w:val="0"/>
        </w:numPr>
        <w:ind w:left="360"/>
      </w:pPr>
      <w:r>
        <w:rPr>
          <w:rFonts w:cs="Arial"/>
          <w:color w:val="000000" w:themeColor="text1"/>
        </w:rPr>
        <w:t xml:space="preserve">The possible impact of </w:t>
      </w:r>
      <w:r w:rsidRPr="00A144C4">
        <w:rPr>
          <w:rFonts w:cs="Arial"/>
          <w:color w:val="000000" w:themeColor="text1"/>
        </w:rPr>
        <w:t>pregnancy and maternity</w:t>
      </w:r>
      <w:r>
        <w:rPr>
          <w:rFonts w:cs="Arial"/>
          <w:color w:val="000000" w:themeColor="text1"/>
        </w:rPr>
        <w:t xml:space="preserve"> on performance should be considered in the accordance of the appropriate service policies and </w:t>
      </w:r>
      <w:proofErr w:type="gramStart"/>
      <w:r>
        <w:rPr>
          <w:rFonts w:cs="Arial"/>
          <w:color w:val="000000" w:themeColor="text1"/>
        </w:rPr>
        <w:t>procedures</w:t>
      </w:r>
      <w:proofErr w:type="gramEnd"/>
    </w:p>
    <w:p w14:paraId="0DEF6593" w14:textId="755EB294" w:rsidR="00BD23EE" w:rsidRPr="008073A4" w:rsidRDefault="00BD23EE" w:rsidP="008073A4">
      <w:pPr>
        <w:pStyle w:val="ListParagraph"/>
      </w:pPr>
      <w:r w:rsidRPr="008073A4">
        <w:t xml:space="preserve">Managers should be given the right training to promote a shift in thinking and behaviour and equip them to conduct PPD </w:t>
      </w:r>
      <w:proofErr w:type="gramStart"/>
      <w:r w:rsidRPr="008073A4">
        <w:t>conversations</w:t>
      </w:r>
      <w:proofErr w:type="gramEnd"/>
    </w:p>
    <w:p w14:paraId="34186D61" w14:textId="7B30149F" w:rsidR="00BD23EE" w:rsidRPr="008073A4" w:rsidRDefault="00BD23EE" w:rsidP="008073A4">
      <w:pPr>
        <w:pStyle w:val="ListParagraph"/>
      </w:pPr>
      <w:r w:rsidRPr="008073A4">
        <w:t xml:space="preserve">A dynamic goal-setting process should be set within the current performance management process, encouraging employees to work with managers to define their own goals and </w:t>
      </w:r>
      <w:r w:rsidR="00735FB0">
        <w:t>take</w:t>
      </w:r>
      <w:r w:rsidR="00735FB0" w:rsidRPr="008073A4">
        <w:t xml:space="preserve"> </w:t>
      </w:r>
      <w:r w:rsidRPr="008073A4">
        <w:t>ownership of their performance</w:t>
      </w:r>
    </w:p>
    <w:p w14:paraId="2828E5D3" w14:textId="4FB563A7" w:rsidR="00BD23EE" w:rsidRPr="008073A4" w:rsidRDefault="00BD23EE" w:rsidP="008073A4">
      <w:pPr>
        <w:pStyle w:val="ListParagraph"/>
      </w:pPr>
      <w:r w:rsidRPr="008073A4">
        <w:t>Development opportunities should be provided and PPD conversations should be linked with the service’s formal development processes</w:t>
      </w:r>
    </w:p>
    <w:p w14:paraId="4405A359" w14:textId="03EA306C" w:rsidR="00BD23EE" w:rsidRPr="008073A4" w:rsidRDefault="00BD23EE" w:rsidP="008073A4">
      <w:pPr>
        <w:pStyle w:val="ListParagraph"/>
      </w:pPr>
      <w:r w:rsidRPr="008073A4">
        <w:t>The level to which PPD conversations are adopted should be regularly monitored and, where necessary, any concerns hindering progress investigated and addressed</w:t>
      </w:r>
    </w:p>
    <w:p w14:paraId="5BAF40BB" w14:textId="77777777" w:rsidR="00282B5A" w:rsidRPr="00282B5A" w:rsidRDefault="00282B5A" w:rsidP="00282B5A">
      <w:pPr>
        <w:pStyle w:val="Heading1"/>
      </w:pPr>
      <w:bookmarkStart w:id="15" w:name="_Resources"/>
      <w:bookmarkEnd w:id="15"/>
      <w:r w:rsidRPr="00282B5A">
        <w:t>Resources</w:t>
      </w:r>
    </w:p>
    <w:p w14:paraId="63A2C46F" w14:textId="77777777" w:rsidR="00282B5A" w:rsidRDefault="00300693" w:rsidP="00282B5A">
      <w:pPr>
        <w:pStyle w:val="BodyText"/>
      </w:pPr>
      <w:hyperlink w:anchor="_Contents" w:history="1">
        <w:r w:rsidR="00282B5A" w:rsidRPr="00282B5A">
          <w:rPr>
            <w:rStyle w:val="Hyperlink"/>
          </w:rPr>
          <w:t>Back to table of contents</w:t>
        </w:r>
      </w:hyperlink>
    </w:p>
    <w:p w14:paraId="04349C4E" w14:textId="1121E086" w:rsidR="00D223B0" w:rsidRPr="00A17780" w:rsidRDefault="00B61DC3" w:rsidP="006F40FF">
      <w:pPr>
        <w:autoSpaceDE w:val="0"/>
        <w:autoSpaceDN w:val="0"/>
        <w:spacing w:before="2" w:after="12" w:line="276" w:lineRule="auto"/>
        <w:rPr>
          <w:rFonts w:eastAsia="Times New Roman"/>
          <w:bCs/>
        </w:rPr>
      </w:pPr>
      <w:commentRangeStart w:id="16"/>
      <w:r w:rsidRPr="00A17780">
        <w:rPr>
          <w:rFonts w:eastAsia="Times New Roman"/>
          <w:bCs/>
        </w:rPr>
        <w:t>CIPD Factsheets:</w:t>
      </w:r>
    </w:p>
    <w:p w14:paraId="4244CBBA" w14:textId="7752C2E4" w:rsidR="00B61DC3" w:rsidRPr="008073A4" w:rsidRDefault="00300693" w:rsidP="008073A4">
      <w:pPr>
        <w:pStyle w:val="ListParagraph"/>
      </w:pPr>
      <w:hyperlink r:id="rId21" w:history="1">
        <w:r w:rsidR="00B61DC3" w:rsidRPr="00FE4DC3">
          <w:rPr>
            <w:rStyle w:val="Hyperlink"/>
          </w:rPr>
          <w:t>Introduction to Performance Management</w:t>
        </w:r>
      </w:hyperlink>
    </w:p>
    <w:p w14:paraId="64486946" w14:textId="53D1F305" w:rsidR="00B61DC3" w:rsidRPr="008073A4" w:rsidRDefault="00300693" w:rsidP="008073A4">
      <w:pPr>
        <w:pStyle w:val="ListParagraph"/>
      </w:pPr>
      <w:hyperlink r:id="rId22" w:history="1">
        <w:r w:rsidR="00B61DC3" w:rsidRPr="00FE4DC3">
          <w:rPr>
            <w:rStyle w:val="Hyperlink"/>
          </w:rPr>
          <w:t>Performance Reviews</w:t>
        </w:r>
      </w:hyperlink>
      <w:r w:rsidR="00B61DC3" w:rsidRPr="008073A4">
        <w:t xml:space="preserve"> </w:t>
      </w:r>
    </w:p>
    <w:p w14:paraId="48FB7FF1" w14:textId="20A8DAC4" w:rsidR="00B61DC3" w:rsidRPr="008073A4" w:rsidRDefault="00300693" w:rsidP="008073A4">
      <w:pPr>
        <w:pStyle w:val="ListParagraph"/>
      </w:pPr>
      <w:hyperlink r:id="rId23" w:history="1">
        <w:r w:rsidR="00B61DC3" w:rsidRPr="00FE4DC3">
          <w:rPr>
            <w:rStyle w:val="Hyperlink"/>
          </w:rPr>
          <w:t>360 Feedback</w:t>
        </w:r>
      </w:hyperlink>
      <w:r w:rsidR="00B61DC3" w:rsidRPr="008073A4">
        <w:t xml:space="preserve"> </w:t>
      </w:r>
    </w:p>
    <w:p w14:paraId="73680E66" w14:textId="689F7465" w:rsidR="00B61DC3" w:rsidRPr="008073A4" w:rsidRDefault="00300693" w:rsidP="008073A4">
      <w:pPr>
        <w:pStyle w:val="ListParagraph"/>
      </w:pPr>
      <w:hyperlink r:id="rId24" w:history="1">
        <w:r w:rsidR="00B61DC3" w:rsidRPr="00FE4DC3">
          <w:rPr>
            <w:rStyle w:val="Hyperlink"/>
          </w:rPr>
          <w:t xml:space="preserve">CIPD information on </w:t>
        </w:r>
        <w:proofErr w:type="gramStart"/>
        <w:r w:rsidR="00B61DC3" w:rsidRPr="00FE4DC3">
          <w:rPr>
            <w:rStyle w:val="Hyperlink"/>
          </w:rPr>
          <w:t>strength based</w:t>
        </w:r>
        <w:proofErr w:type="gramEnd"/>
        <w:r w:rsidR="00B61DC3" w:rsidRPr="00FE4DC3">
          <w:rPr>
            <w:rStyle w:val="Hyperlink"/>
          </w:rPr>
          <w:t xml:space="preserve"> approach</w:t>
        </w:r>
      </w:hyperlink>
      <w:r w:rsidR="00B61DC3" w:rsidRPr="008073A4">
        <w:t xml:space="preserve"> </w:t>
      </w:r>
      <w:commentRangeEnd w:id="16"/>
      <w:r w:rsidR="00694177">
        <w:rPr>
          <w:rStyle w:val="CommentReference"/>
        </w:rPr>
        <w:commentReference w:id="16"/>
      </w:r>
    </w:p>
    <w:p w14:paraId="246BC1A6" w14:textId="4A09D40F" w:rsidR="00F56D4B" w:rsidRDefault="00F56D4B" w:rsidP="006F40FF">
      <w:pPr>
        <w:spacing w:before="2" w:after="12" w:line="276" w:lineRule="auto"/>
      </w:pPr>
    </w:p>
    <w:p w14:paraId="4CEC7A5F" w14:textId="163F5EDA" w:rsidR="00F56D4B" w:rsidRPr="00F56D4B" w:rsidRDefault="00F56D4B" w:rsidP="00F56D4B">
      <w:pPr>
        <w:spacing w:before="2" w:after="12" w:line="276" w:lineRule="auto"/>
        <w:rPr>
          <w:rStyle w:val="Hyperlink"/>
        </w:rPr>
      </w:pPr>
      <w:r>
        <w:fldChar w:fldCharType="begin"/>
      </w:r>
      <w:r>
        <w:instrText>HYPERLINK "https://www.justiceinspectorates.gov.uk/hmicfrs/wp-content/uploads/state-of-fire-and-rescue-2019-part-2-2.pdf"</w:instrText>
      </w:r>
      <w:r>
        <w:fldChar w:fldCharType="separate"/>
      </w:r>
      <w:r w:rsidRPr="00F56D4B">
        <w:rPr>
          <w:rStyle w:val="Hyperlink"/>
        </w:rPr>
        <w:t>State of Fire &amp; Rescue – The Annual Assessment of Fire &amp; Rescue Services in England 2019 | HMICFRS</w:t>
      </w:r>
    </w:p>
    <w:p w14:paraId="49E9425E" w14:textId="0D9FD567" w:rsidR="00F56D4B" w:rsidRDefault="00F56D4B" w:rsidP="006F40FF">
      <w:pPr>
        <w:spacing w:before="2" w:after="12" w:line="276" w:lineRule="auto"/>
      </w:pPr>
      <w:r>
        <w:rPr>
          <w:rStyle w:val="Hyperlink"/>
        </w:rPr>
        <w:fldChar w:fldCharType="end"/>
      </w:r>
      <w:r>
        <w:rPr>
          <w:rStyle w:val="Hyperlink"/>
        </w:rPr>
        <w:t xml:space="preserve"> </w:t>
      </w:r>
    </w:p>
    <w:p w14:paraId="2748EFE8" w14:textId="5F63D817" w:rsidR="00F56D4B" w:rsidRPr="00F56D4B" w:rsidRDefault="00300693" w:rsidP="00F56D4B">
      <w:hyperlink r:id="rId29" w:history="1">
        <w:r w:rsidR="00F56D4B" w:rsidRPr="00F56D4B">
          <w:rPr>
            <w:rStyle w:val="Hyperlink"/>
          </w:rPr>
          <w:t>The Performance Management Revolution | Harvard Business School</w:t>
        </w:r>
      </w:hyperlink>
    </w:p>
    <w:p w14:paraId="21526961" w14:textId="77777777" w:rsidR="00F56D4B" w:rsidRDefault="00F56D4B" w:rsidP="006F40FF">
      <w:pPr>
        <w:spacing w:before="2" w:after="12" w:line="276" w:lineRule="auto"/>
      </w:pPr>
    </w:p>
    <w:p w14:paraId="35007CA2" w14:textId="72BB206D" w:rsidR="00F56D4B" w:rsidRPr="00F56D4B" w:rsidRDefault="00300693" w:rsidP="00F56D4B">
      <w:hyperlink r:id="rId30" w:history="1">
        <w:r w:rsidR="00F56D4B" w:rsidRPr="00F56D4B">
          <w:rPr>
            <w:rStyle w:val="Hyperlink"/>
          </w:rPr>
          <w:t>What is Continuous Performance Management? | Clear Review</w:t>
        </w:r>
      </w:hyperlink>
    </w:p>
    <w:p w14:paraId="5F543A37" w14:textId="77777777" w:rsidR="00F56D4B" w:rsidRDefault="00F56D4B" w:rsidP="006F40FF">
      <w:pPr>
        <w:spacing w:before="2" w:after="12" w:line="276" w:lineRule="auto"/>
      </w:pPr>
    </w:p>
    <w:p w14:paraId="51792EF3" w14:textId="720E3DD9" w:rsidR="00B61DC3" w:rsidRPr="00F56D4B" w:rsidRDefault="00300693" w:rsidP="00C61E3D">
      <w:hyperlink r:id="rId31" w:history="1">
        <w:r w:rsidR="00694177">
          <w:rPr>
            <w:rStyle w:val="Hyperlink"/>
          </w:rPr>
          <w:t>Wh</w:t>
        </w:r>
        <w:r w:rsidR="00B61DC3" w:rsidRPr="00F56D4B">
          <w:rPr>
            <w:rStyle w:val="Hyperlink"/>
          </w:rPr>
          <w:t>y you should have continuous conversations with your employers</w:t>
        </w:r>
        <w:r w:rsidR="00F56D4B" w:rsidRPr="00F56D4B">
          <w:rPr>
            <w:rStyle w:val="Hyperlink"/>
          </w:rPr>
          <w:t xml:space="preserve"> | Quantum Workplace</w:t>
        </w:r>
      </w:hyperlink>
    </w:p>
    <w:p w14:paraId="78239E48" w14:textId="77777777" w:rsidR="00F56D4B" w:rsidRPr="00A45BAC" w:rsidRDefault="00F56D4B" w:rsidP="006F40FF">
      <w:pPr>
        <w:spacing w:before="2" w:after="12" w:line="276" w:lineRule="auto"/>
      </w:pPr>
    </w:p>
    <w:p w14:paraId="310B0CDA" w14:textId="7991ABB6" w:rsidR="00B61DC3" w:rsidRDefault="00300693" w:rsidP="006F40FF">
      <w:pPr>
        <w:spacing w:before="2" w:after="12" w:line="276" w:lineRule="auto"/>
      </w:pPr>
      <w:hyperlink r:id="rId32" w:history="1">
        <w:commentRangeStart w:id="17"/>
        <w:commentRangeStart w:id="18"/>
        <w:r w:rsidR="00B61DC3" w:rsidRPr="00FE4DC3">
          <w:rPr>
            <w:rStyle w:val="Hyperlink"/>
          </w:rPr>
          <w:t>How to get performance management right</w:t>
        </w:r>
        <w:r w:rsidR="00F56D4B" w:rsidRPr="00FE4DC3">
          <w:rPr>
            <w:rStyle w:val="Hyperlink"/>
          </w:rPr>
          <w:t xml:space="preserve"> | ACAS</w:t>
        </w:r>
        <w:commentRangeEnd w:id="17"/>
        <w:r w:rsidR="00694177" w:rsidRPr="00FE4DC3">
          <w:rPr>
            <w:rStyle w:val="Hyperlink"/>
            <w:sz w:val="16"/>
            <w:szCs w:val="16"/>
          </w:rPr>
          <w:commentReference w:id="17"/>
        </w:r>
        <w:commentRangeEnd w:id="18"/>
        <w:r w:rsidR="00183B90">
          <w:rPr>
            <w:rStyle w:val="CommentReference"/>
          </w:rPr>
          <w:commentReference w:id="18"/>
        </w:r>
      </w:hyperlink>
    </w:p>
    <w:p w14:paraId="1182D5D2" w14:textId="77777777" w:rsidR="00F56D4B" w:rsidRDefault="00F56D4B" w:rsidP="006F40FF">
      <w:pPr>
        <w:spacing w:before="2" w:after="12" w:line="276" w:lineRule="auto"/>
      </w:pPr>
    </w:p>
    <w:p w14:paraId="430DE1D6" w14:textId="32260EE9" w:rsidR="00B554ED" w:rsidRDefault="00300693" w:rsidP="006F40FF">
      <w:pPr>
        <w:spacing w:before="2" w:after="12" w:line="276" w:lineRule="auto"/>
      </w:pPr>
      <w:hyperlink r:id="rId33" w:history="1">
        <w:r w:rsidR="00B554ED" w:rsidRPr="00B554ED">
          <w:rPr>
            <w:rStyle w:val="Hyperlink"/>
          </w:rPr>
          <w:t>Feedback – The game changer for performance management! | Actus</w:t>
        </w:r>
      </w:hyperlink>
    </w:p>
    <w:p w14:paraId="5ADC4730" w14:textId="77777777" w:rsidR="00B554ED" w:rsidRPr="00A45BAC" w:rsidRDefault="00B554ED" w:rsidP="006F40FF">
      <w:pPr>
        <w:spacing w:before="2" w:after="12" w:line="276" w:lineRule="auto"/>
      </w:pPr>
    </w:p>
    <w:p w14:paraId="55407D18" w14:textId="77777777" w:rsidR="00B61DC3" w:rsidRDefault="00B61DC3" w:rsidP="006F40FF">
      <w:pPr>
        <w:spacing w:before="2" w:after="12" w:line="276" w:lineRule="auto"/>
      </w:pPr>
      <w:r w:rsidRPr="00A45BAC">
        <w:t>Service policies including</w:t>
      </w:r>
      <w:r>
        <w:t>:</w:t>
      </w:r>
    </w:p>
    <w:p w14:paraId="30BEE571" w14:textId="15962BFA" w:rsidR="00B61DC3" w:rsidRDefault="00300693" w:rsidP="00E96C79">
      <w:pPr>
        <w:pStyle w:val="ListParagraph"/>
        <w:numPr>
          <w:ilvl w:val="0"/>
          <w:numId w:val="13"/>
        </w:numPr>
      </w:pPr>
      <w:hyperlink r:id="rId34" w:history="1">
        <w:r w:rsidR="00B61DC3" w:rsidRPr="006E7DAA">
          <w:rPr>
            <w:rStyle w:val="Hyperlink"/>
          </w:rPr>
          <w:t>Cumbria County Council</w:t>
        </w:r>
      </w:hyperlink>
    </w:p>
    <w:p w14:paraId="71978BB5" w14:textId="77777777" w:rsidR="00B554ED" w:rsidRPr="00A45BAC" w:rsidRDefault="00B554ED" w:rsidP="00C61E3D">
      <w:pPr>
        <w:pStyle w:val="ListParagraph"/>
        <w:numPr>
          <w:ilvl w:val="0"/>
          <w:numId w:val="0"/>
        </w:numPr>
        <w:ind w:left="792"/>
      </w:pPr>
    </w:p>
    <w:p w14:paraId="2674E164" w14:textId="6FDC2B86" w:rsidR="00B61DC3" w:rsidRDefault="00300693" w:rsidP="006F40FF">
      <w:pPr>
        <w:spacing w:before="2" w:after="12" w:line="276" w:lineRule="auto"/>
      </w:pPr>
      <w:hyperlink r:id="rId35" w:history="1">
        <w:r w:rsidR="00B61DC3" w:rsidRPr="00183B90">
          <w:rPr>
            <w:rStyle w:val="Hyperlink"/>
          </w:rPr>
          <w:t>Jobs to be Done</w:t>
        </w:r>
        <w:r w:rsidR="00B554ED" w:rsidRPr="00183B90">
          <w:rPr>
            <w:rStyle w:val="Hyperlink"/>
          </w:rPr>
          <w:t xml:space="preserve">: </w:t>
        </w:r>
        <w:r w:rsidR="00B61DC3" w:rsidRPr="00183B90">
          <w:rPr>
            <w:rStyle w:val="Hyperlink"/>
          </w:rPr>
          <w:t>Theory and Performance Management</w:t>
        </w:r>
      </w:hyperlink>
      <w:r w:rsidR="00B554ED">
        <w:t xml:space="preserve"> </w:t>
      </w:r>
    </w:p>
    <w:p w14:paraId="74F6CEC0" w14:textId="77777777" w:rsidR="00B554ED" w:rsidRDefault="00B554ED" w:rsidP="006F40FF">
      <w:pPr>
        <w:spacing w:before="2" w:after="12" w:line="276" w:lineRule="auto"/>
      </w:pPr>
    </w:p>
    <w:p w14:paraId="6CF77BC9" w14:textId="77777777" w:rsidR="00B61DC3" w:rsidRDefault="00300693" w:rsidP="006F40FF">
      <w:pPr>
        <w:spacing w:before="2" w:after="12" w:line="276" w:lineRule="auto"/>
        <w:rPr>
          <w:rStyle w:val="Hyperlink"/>
        </w:rPr>
      </w:pPr>
      <w:hyperlink r:id="rId36" w:history="1">
        <w:r w:rsidR="00B61DC3" w:rsidRPr="00AE34B7">
          <w:rPr>
            <w:rStyle w:val="Hyperlink"/>
          </w:rPr>
          <w:t>Core Code of Ethics for Fire and Rescue Services</w:t>
        </w:r>
      </w:hyperlink>
    </w:p>
    <w:p w14:paraId="414B24D0" w14:textId="77777777" w:rsidR="00B554ED" w:rsidRDefault="00B554ED" w:rsidP="006F40FF">
      <w:pPr>
        <w:spacing w:before="2" w:after="12" w:line="276" w:lineRule="auto"/>
      </w:pPr>
    </w:p>
    <w:p w14:paraId="6D54D2A4" w14:textId="77777777" w:rsidR="00B61DC3" w:rsidRDefault="00B61DC3" w:rsidP="006F40FF">
      <w:pPr>
        <w:spacing w:before="2" w:after="12" w:line="276" w:lineRule="auto"/>
      </w:pPr>
      <w:r>
        <w:t>NFCC Leadership Fire Standards</w:t>
      </w:r>
    </w:p>
    <w:p w14:paraId="6A21CAE5" w14:textId="77777777" w:rsidR="00B61DC3" w:rsidRDefault="00300693" w:rsidP="00E96C79">
      <w:pPr>
        <w:pStyle w:val="ListParagraph"/>
        <w:numPr>
          <w:ilvl w:val="0"/>
          <w:numId w:val="12"/>
        </w:numPr>
      </w:pPr>
      <w:hyperlink r:id="rId37" w:history="1">
        <w:r w:rsidR="00B61DC3" w:rsidRPr="00AE34B7">
          <w:rPr>
            <w:rStyle w:val="Hyperlink"/>
          </w:rPr>
          <w:t>Leading the Service</w:t>
        </w:r>
      </w:hyperlink>
    </w:p>
    <w:p w14:paraId="2D71B3FF" w14:textId="77777777" w:rsidR="00B61DC3" w:rsidRPr="003729FC" w:rsidRDefault="00300693" w:rsidP="00C61E3D">
      <w:pPr>
        <w:pStyle w:val="ListParagraph"/>
        <w:numPr>
          <w:ilvl w:val="0"/>
          <w:numId w:val="12"/>
        </w:numPr>
        <w:spacing w:after="240"/>
        <w:rPr>
          <w:rStyle w:val="Hyperlink"/>
          <w:color w:val="auto"/>
          <w:u w:val="none"/>
        </w:rPr>
      </w:pPr>
      <w:hyperlink r:id="rId38" w:history="1">
        <w:r w:rsidR="00B61DC3" w:rsidRPr="00AE34B7">
          <w:rPr>
            <w:rStyle w:val="Hyperlink"/>
          </w:rPr>
          <w:t>Leading and developing people</w:t>
        </w:r>
      </w:hyperlink>
    </w:p>
    <w:p w14:paraId="112D5365" w14:textId="77777777" w:rsidR="00B23241" w:rsidRDefault="00B23241">
      <w:pPr>
        <w:rPr>
          <w:rFonts w:cs="Arial"/>
          <w:b/>
          <w:bCs/>
          <w:kern w:val="32"/>
          <w:sz w:val="32"/>
          <w:szCs w:val="32"/>
        </w:rPr>
      </w:pPr>
      <w:bookmarkStart w:id="19" w:name="_Revision_history"/>
      <w:bookmarkStart w:id="20" w:name="_Toc21448819"/>
      <w:bookmarkStart w:id="21" w:name="_Toc28611990"/>
      <w:bookmarkStart w:id="22" w:name="RevisionHistoryContent"/>
      <w:bookmarkEnd w:id="19"/>
      <w:r>
        <w:br w:type="page"/>
      </w:r>
    </w:p>
    <w:p w14:paraId="5F9EB5B1" w14:textId="2A120A99" w:rsidR="003729FC" w:rsidRDefault="00B61DC3" w:rsidP="008073A4">
      <w:pPr>
        <w:pStyle w:val="Heading1"/>
      </w:pPr>
      <w:bookmarkStart w:id="23" w:name="_Revision_history_1"/>
      <w:bookmarkEnd w:id="23"/>
      <w:r w:rsidRPr="008073A4">
        <w:lastRenderedPageBreak/>
        <w:t>R</w:t>
      </w:r>
      <w:r w:rsidR="00402B86" w:rsidRPr="008073A4">
        <w:t>evision</w:t>
      </w:r>
      <w:r w:rsidRPr="008073A4">
        <w:t xml:space="preserve"> </w:t>
      </w:r>
      <w:bookmarkEnd w:id="20"/>
      <w:bookmarkEnd w:id="21"/>
      <w:r w:rsidR="008073A4" w:rsidRPr="008073A4">
        <w:t>h</w:t>
      </w:r>
      <w:r w:rsidR="00402B86" w:rsidRPr="008073A4">
        <w:t>istory</w:t>
      </w:r>
      <w:bookmarkEnd w:id="22"/>
    </w:p>
    <w:p w14:paraId="6D2CF152" w14:textId="57CA66EB" w:rsidR="00282B5A" w:rsidRPr="00282B5A" w:rsidRDefault="00300693" w:rsidP="00282B5A">
      <w:pPr>
        <w:pStyle w:val="BodyText"/>
      </w:pPr>
      <w:hyperlink w:anchor="_Contents" w:history="1">
        <w:r w:rsidR="00282B5A" w:rsidRPr="00282B5A">
          <w:rPr>
            <w:rStyle w:val="Hyperlink"/>
          </w:rPr>
          <w:t>Back to table of contents</w:t>
        </w:r>
      </w:hyperlink>
    </w:p>
    <w:tbl>
      <w:tblPr>
        <w:tblStyle w:val="TableGrid"/>
        <w:tblW w:w="0" w:type="auto"/>
        <w:tblLook w:val="04A0" w:firstRow="1" w:lastRow="0" w:firstColumn="1" w:lastColumn="0" w:noHBand="0" w:noVBand="1"/>
      </w:tblPr>
      <w:tblGrid>
        <w:gridCol w:w="2405"/>
        <w:gridCol w:w="1418"/>
        <w:gridCol w:w="3961"/>
        <w:gridCol w:w="2404"/>
      </w:tblGrid>
      <w:tr w:rsidR="00B61DC3" w:rsidRPr="00A45BAC" w14:paraId="091AEE8D" w14:textId="77777777" w:rsidTr="0061052F">
        <w:tc>
          <w:tcPr>
            <w:tcW w:w="2405" w:type="dxa"/>
          </w:tcPr>
          <w:p w14:paraId="391A474D" w14:textId="77777777" w:rsidR="00B61DC3" w:rsidRPr="008073A4" w:rsidRDefault="00B61DC3" w:rsidP="00C61E3D">
            <w:pPr>
              <w:pStyle w:val="BodyText"/>
              <w:spacing w:before="0" w:after="0"/>
              <w:rPr>
                <w:b/>
                <w:bCs/>
              </w:rPr>
            </w:pPr>
            <w:r w:rsidRPr="008073A4">
              <w:rPr>
                <w:b/>
                <w:bCs/>
              </w:rPr>
              <w:t>Release Number</w:t>
            </w:r>
          </w:p>
        </w:tc>
        <w:tc>
          <w:tcPr>
            <w:tcW w:w="1418" w:type="dxa"/>
          </w:tcPr>
          <w:p w14:paraId="402E2645" w14:textId="77777777" w:rsidR="00B61DC3" w:rsidRPr="008073A4" w:rsidRDefault="00B61DC3" w:rsidP="00C61E3D">
            <w:pPr>
              <w:pStyle w:val="BodyText"/>
              <w:spacing w:before="0" w:after="0"/>
              <w:rPr>
                <w:b/>
                <w:bCs/>
              </w:rPr>
            </w:pPr>
            <w:r w:rsidRPr="008073A4">
              <w:rPr>
                <w:b/>
                <w:bCs/>
              </w:rPr>
              <w:t>Date</w:t>
            </w:r>
          </w:p>
        </w:tc>
        <w:tc>
          <w:tcPr>
            <w:tcW w:w="3961" w:type="dxa"/>
          </w:tcPr>
          <w:p w14:paraId="457F01FA" w14:textId="77777777" w:rsidR="00B61DC3" w:rsidRPr="008073A4" w:rsidRDefault="00B61DC3" w:rsidP="00C61E3D">
            <w:pPr>
              <w:pStyle w:val="BodyText"/>
              <w:spacing w:before="0" w:after="0"/>
              <w:rPr>
                <w:b/>
                <w:bCs/>
              </w:rPr>
            </w:pPr>
            <w:r w:rsidRPr="008073A4">
              <w:rPr>
                <w:b/>
                <w:bCs/>
              </w:rPr>
              <w:t>Revision Description</w:t>
            </w:r>
          </w:p>
        </w:tc>
        <w:tc>
          <w:tcPr>
            <w:tcW w:w="2404" w:type="dxa"/>
          </w:tcPr>
          <w:p w14:paraId="347BB6A7" w14:textId="77777777" w:rsidR="00B61DC3" w:rsidRPr="008073A4" w:rsidRDefault="00B61DC3" w:rsidP="00C61E3D">
            <w:pPr>
              <w:pStyle w:val="BodyText"/>
              <w:spacing w:before="0" w:after="0"/>
              <w:rPr>
                <w:b/>
                <w:bCs/>
              </w:rPr>
            </w:pPr>
            <w:r w:rsidRPr="008073A4">
              <w:rPr>
                <w:b/>
                <w:bCs/>
              </w:rPr>
              <w:t>Owner</w:t>
            </w:r>
          </w:p>
        </w:tc>
      </w:tr>
      <w:tr w:rsidR="0061052F" w:rsidRPr="00A45BAC" w14:paraId="5F876048" w14:textId="77777777" w:rsidTr="0061052F">
        <w:tc>
          <w:tcPr>
            <w:tcW w:w="2405" w:type="dxa"/>
          </w:tcPr>
          <w:p w14:paraId="693E4E71" w14:textId="3F6FBE94" w:rsidR="0061052F" w:rsidRPr="00A45BAC" w:rsidRDefault="0061052F" w:rsidP="00C61E3D">
            <w:pPr>
              <w:pStyle w:val="BodyText"/>
              <w:spacing w:before="0" w:after="0"/>
            </w:pPr>
            <w:r>
              <w:t>V1.1</w:t>
            </w:r>
          </w:p>
        </w:tc>
        <w:tc>
          <w:tcPr>
            <w:tcW w:w="1418" w:type="dxa"/>
          </w:tcPr>
          <w:p w14:paraId="1654403C" w14:textId="3782A0A8" w:rsidR="0061052F" w:rsidRPr="00A45BAC" w:rsidRDefault="0061052F" w:rsidP="00C61E3D">
            <w:pPr>
              <w:pStyle w:val="BodyText"/>
              <w:spacing w:before="0" w:after="0"/>
            </w:pPr>
            <w:r>
              <w:t>30/06/2023</w:t>
            </w:r>
          </w:p>
        </w:tc>
        <w:tc>
          <w:tcPr>
            <w:tcW w:w="3961" w:type="dxa"/>
          </w:tcPr>
          <w:p w14:paraId="393108F3" w14:textId="295A25F9" w:rsidR="0061052F" w:rsidRPr="00A45BAC" w:rsidRDefault="0061052F" w:rsidP="00C61E3D">
            <w:pPr>
              <w:pStyle w:val="BodyText"/>
              <w:spacing w:before="0" w:after="0"/>
            </w:pPr>
            <w:r>
              <w:t>Formatting throughout and inclusions of navigation links</w:t>
            </w:r>
          </w:p>
        </w:tc>
        <w:tc>
          <w:tcPr>
            <w:tcW w:w="2404" w:type="dxa"/>
          </w:tcPr>
          <w:p w14:paraId="2931333C" w14:textId="0C63BE47" w:rsidR="0061052F" w:rsidRPr="003729FC" w:rsidRDefault="0061052F" w:rsidP="00C61E3D">
            <w:pPr>
              <w:pStyle w:val="BodyText"/>
              <w:spacing w:before="0" w:after="0"/>
            </w:pPr>
            <w:r w:rsidRPr="009819B6">
              <w:rPr>
                <w:rFonts w:cs="Arial"/>
                <w:sz w:val="22"/>
              </w:rPr>
              <w:t>A.</w:t>
            </w:r>
            <w:r>
              <w:rPr>
                <w:rFonts w:cs="Arial"/>
                <w:sz w:val="22"/>
              </w:rPr>
              <w:t xml:space="preserve"> </w:t>
            </w:r>
            <w:r w:rsidRPr="009819B6">
              <w:rPr>
                <w:rFonts w:cs="Arial"/>
                <w:sz w:val="22"/>
              </w:rPr>
              <w:t>Bartley</w:t>
            </w:r>
          </w:p>
        </w:tc>
      </w:tr>
      <w:tr w:rsidR="00A144C4" w:rsidRPr="00A45BAC" w14:paraId="25C205DA" w14:textId="77777777" w:rsidTr="0061052F">
        <w:tc>
          <w:tcPr>
            <w:tcW w:w="2405" w:type="dxa"/>
          </w:tcPr>
          <w:p w14:paraId="6785A20A" w14:textId="0D1C8F17" w:rsidR="00A144C4" w:rsidRPr="00A45BAC" w:rsidRDefault="00A144C4" w:rsidP="00A144C4">
            <w:pPr>
              <w:pStyle w:val="BodyText"/>
              <w:spacing w:before="0" w:after="0"/>
            </w:pPr>
            <w:r>
              <w:t>V1.2</w:t>
            </w:r>
          </w:p>
        </w:tc>
        <w:tc>
          <w:tcPr>
            <w:tcW w:w="1418" w:type="dxa"/>
          </w:tcPr>
          <w:p w14:paraId="0CA64B74" w14:textId="1BAA1F5A" w:rsidR="00A144C4" w:rsidRPr="00A45BAC" w:rsidRDefault="00A144C4" w:rsidP="00A144C4">
            <w:pPr>
              <w:pStyle w:val="BodyText"/>
              <w:spacing w:before="0" w:after="0"/>
            </w:pPr>
            <w:r>
              <w:t>10/05/2024</w:t>
            </w:r>
          </w:p>
        </w:tc>
        <w:tc>
          <w:tcPr>
            <w:tcW w:w="3961" w:type="dxa"/>
          </w:tcPr>
          <w:p w14:paraId="62A9513E" w14:textId="688189CC" w:rsidR="00A144C4" w:rsidRPr="00A45BAC" w:rsidRDefault="00A144C4" w:rsidP="00A144C4">
            <w:pPr>
              <w:pStyle w:val="BodyText"/>
              <w:spacing w:before="0" w:after="0"/>
            </w:pPr>
            <w:r>
              <w:t>Inclusion of recommendations from copy editing and equality impact assessment</w:t>
            </w:r>
          </w:p>
        </w:tc>
        <w:tc>
          <w:tcPr>
            <w:tcW w:w="2404" w:type="dxa"/>
          </w:tcPr>
          <w:p w14:paraId="149EA8E5" w14:textId="4C904999" w:rsidR="00A144C4" w:rsidRPr="00A45BAC" w:rsidRDefault="00A144C4" w:rsidP="00A144C4">
            <w:pPr>
              <w:pStyle w:val="BodyText"/>
              <w:spacing w:before="0" w:after="0"/>
            </w:pPr>
            <w:r w:rsidRPr="00FC5DF8">
              <w:t>A. Bartley</w:t>
            </w:r>
          </w:p>
        </w:tc>
      </w:tr>
      <w:tr w:rsidR="00B61DC3" w:rsidRPr="00A45BAC" w14:paraId="1E2F7AD4" w14:textId="77777777" w:rsidTr="0061052F">
        <w:tc>
          <w:tcPr>
            <w:tcW w:w="2405" w:type="dxa"/>
          </w:tcPr>
          <w:p w14:paraId="1F673990" w14:textId="77777777" w:rsidR="00B61DC3" w:rsidRPr="00A45BAC" w:rsidRDefault="00B61DC3" w:rsidP="00C61E3D">
            <w:pPr>
              <w:pStyle w:val="BodyText"/>
              <w:spacing w:before="0" w:after="0"/>
            </w:pPr>
          </w:p>
        </w:tc>
        <w:tc>
          <w:tcPr>
            <w:tcW w:w="1418" w:type="dxa"/>
          </w:tcPr>
          <w:p w14:paraId="56181A16" w14:textId="77777777" w:rsidR="00B61DC3" w:rsidRPr="00A45BAC" w:rsidRDefault="00B61DC3" w:rsidP="00C61E3D">
            <w:pPr>
              <w:pStyle w:val="BodyText"/>
              <w:spacing w:before="0" w:after="0"/>
            </w:pPr>
          </w:p>
        </w:tc>
        <w:tc>
          <w:tcPr>
            <w:tcW w:w="3961" w:type="dxa"/>
          </w:tcPr>
          <w:p w14:paraId="75AD907C" w14:textId="77777777" w:rsidR="00B61DC3" w:rsidRPr="00A45BAC" w:rsidRDefault="00B61DC3" w:rsidP="00C61E3D">
            <w:pPr>
              <w:pStyle w:val="BodyText"/>
              <w:spacing w:before="0" w:after="0"/>
            </w:pPr>
          </w:p>
        </w:tc>
        <w:tc>
          <w:tcPr>
            <w:tcW w:w="2404" w:type="dxa"/>
          </w:tcPr>
          <w:p w14:paraId="1E8CE4BA" w14:textId="77777777" w:rsidR="00B61DC3" w:rsidRPr="00A45BAC" w:rsidRDefault="00B61DC3" w:rsidP="00C61E3D">
            <w:pPr>
              <w:pStyle w:val="BodyText"/>
              <w:spacing w:before="0" w:after="0"/>
            </w:pPr>
          </w:p>
        </w:tc>
      </w:tr>
      <w:tr w:rsidR="00B61DC3" w:rsidRPr="00A45BAC" w14:paraId="5E882A6A" w14:textId="77777777" w:rsidTr="0061052F">
        <w:tc>
          <w:tcPr>
            <w:tcW w:w="2405" w:type="dxa"/>
          </w:tcPr>
          <w:p w14:paraId="1E87E6E4" w14:textId="77777777" w:rsidR="00B61DC3" w:rsidRPr="00A45BAC" w:rsidRDefault="00B61DC3" w:rsidP="00C61E3D">
            <w:pPr>
              <w:pStyle w:val="BodyText"/>
              <w:spacing w:before="0" w:after="0"/>
            </w:pPr>
          </w:p>
        </w:tc>
        <w:tc>
          <w:tcPr>
            <w:tcW w:w="1418" w:type="dxa"/>
          </w:tcPr>
          <w:p w14:paraId="5EB1846E" w14:textId="77777777" w:rsidR="00B61DC3" w:rsidRPr="00A45BAC" w:rsidRDefault="00B61DC3" w:rsidP="00C61E3D">
            <w:pPr>
              <w:pStyle w:val="BodyText"/>
              <w:spacing w:before="0" w:after="0"/>
            </w:pPr>
          </w:p>
        </w:tc>
        <w:tc>
          <w:tcPr>
            <w:tcW w:w="3961" w:type="dxa"/>
          </w:tcPr>
          <w:p w14:paraId="5B32545D" w14:textId="77777777" w:rsidR="00B61DC3" w:rsidRPr="00A45BAC" w:rsidRDefault="00B61DC3" w:rsidP="00C61E3D">
            <w:pPr>
              <w:pStyle w:val="BodyText"/>
              <w:spacing w:before="0" w:after="0"/>
            </w:pPr>
          </w:p>
        </w:tc>
        <w:tc>
          <w:tcPr>
            <w:tcW w:w="2404" w:type="dxa"/>
          </w:tcPr>
          <w:p w14:paraId="34DB5CE9" w14:textId="77777777" w:rsidR="00B61DC3" w:rsidRPr="00A45BAC" w:rsidRDefault="00B61DC3" w:rsidP="00C61E3D">
            <w:pPr>
              <w:pStyle w:val="BodyText"/>
              <w:spacing w:before="0" w:after="0"/>
            </w:pPr>
          </w:p>
        </w:tc>
      </w:tr>
    </w:tbl>
    <w:p w14:paraId="28D00132" w14:textId="77777777" w:rsidR="00B61DC3" w:rsidRDefault="00B61DC3" w:rsidP="006F40FF">
      <w:pPr>
        <w:spacing w:before="2" w:after="12" w:line="276" w:lineRule="auto"/>
      </w:pPr>
      <w:bookmarkStart w:id="24" w:name="bmkEndOfDoc"/>
      <w:bookmarkEnd w:id="24"/>
    </w:p>
    <w:p w14:paraId="790642A8" w14:textId="21AED9FB" w:rsidR="007260DF" w:rsidRPr="007260DF" w:rsidRDefault="007260DF" w:rsidP="00D223B0">
      <w:pPr>
        <w:spacing w:before="2" w:after="12" w:line="276" w:lineRule="auto"/>
        <w:rPr>
          <w:rFonts w:eastAsia="Times New Roman" w:cs="Arial"/>
          <w:bCs/>
          <w:lang w:val="en-US"/>
        </w:rPr>
      </w:pPr>
    </w:p>
    <w:sectPr w:rsidR="007260DF" w:rsidRPr="007260DF" w:rsidSect="00432837">
      <w:pgSz w:w="11900" w:h="16840"/>
      <w:pgMar w:top="-426" w:right="851" w:bottom="1134" w:left="851" w:header="0" w:footer="567" w:gutter="0"/>
      <w:cols w:space="708"/>
      <w:docGrid w:linePitch="299"/>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16" w:author="Editor" w:date="2023-10-17T18:37:00Z" w:initials="ED">
    <w:p w14:paraId="039CDCDB" w14:textId="7410A004" w:rsidR="00694177" w:rsidRDefault="00694177" w:rsidP="005D7C93">
      <w:r>
        <w:rPr>
          <w:rStyle w:val="CommentReference"/>
        </w:rPr>
        <w:annotationRef/>
      </w:r>
      <w:r>
        <w:rPr>
          <w:color w:val="000000"/>
          <w:sz w:val="20"/>
          <w:szCs w:val="20"/>
        </w:rPr>
        <w:t>NFCC to add hyperlinks?</w:t>
      </w:r>
    </w:p>
  </w:comment>
  <w:comment w:id="17" w:author="Editor" w:date="2023-10-17T18:36:00Z" w:initials="ED">
    <w:p w14:paraId="711CDDCC" w14:textId="76415C46" w:rsidR="00694177" w:rsidRDefault="00694177" w:rsidP="008964A0">
      <w:r>
        <w:rPr>
          <w:rStyle w:val="CommentReference"/>
        </w:rPr>
        <w:annotationRef/>
      </w:r>
      <w:r>
        <w:rPr>
          <w:color w:val="000000"/>
          <w:sz w:val="20"/>
          <w:szCs w:val="20"/>
        </w:rPr>
        <w:t>NFCC to add hyperlink?</w:t>
      </w:r>
    </w:p>
  </w:comment>
  <w:comment w:id="18" w:author="Aidan Bartley" w:date="2023-10-27T12:41:00Z" w:initials="AB">
    <w:p w14:paraId="401A02DB" w14:textId="77777777" w:rsidR="00183B90" w:rsidRDefault="00183B90" w:rsidP="00D615F2">
      <w:pPr>
        <w:pStyle w:val="CommentText"/>
      </w:pPr>
      <w:r>
        <w:rPr>
          <w:rStyle w:val="CommentReference"/>
        </w:rPr>
        <w:annotationRef/>
      </w:r>
      <w:r>
        <w:t>Yes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039CDCDB" w15:done="1"/>
  <w15:commentEx w15:paraId="711CDDCC" w15:done="1"/>
  <w15:commentEx w15:paraId="401A02DB" w15:paraIdParent="711CDDCC"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64F60B11" w16cex:dateUtc="2023-10-17T17:37:00Z"/>
  <w16cex:commentExtensible w16cex:durableId="33E258E1" w16cex:dateUtc="2023-10-17T17:36:00Z"/>
  <w16cex:commentExtensible w16cex:durableId="00DB4AD0" w16cex:dateUtc="2023-10-27T11:4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039CDCDB" w16cid:durableId="64F60B11"/>
  <w16cid:commentId w16cid:paraId="711CDDCC" w16cid:durableId="33E258E1"/>
  <w16cid:commentId w16cid:paraId="401A02DB" w16cid:durableId="00DB4AD0"/>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A8424C5" w14:textId="77777777" w:rsidR="005C7322" w:rsidRDefault="005C7322">
      <w:r>
        <w:separator/>
      </w:r>
    </w:p>
    <w:p w14:paraId="0A835224" w14:textId="77777777" w:rsidR="005C7322" w:rsidRDefault="005C7322"/>
  </w:endnote>
  <w:endnote w:type="continuationSeparator" w:id="0">
    <w:p w14:paraId="03B64A14" w14:textId="77777777" w:rsidR="005C7322" w:rsidRDefault="005C7322">
      <w:r>
        <w:continuationSeparator/>
      </w:r>
    </w:p>
    <w:p w14:paraId="0344A2AF" w14:textId="77777777" w:rsidR="005C7322" w:rsidRDefault="005C7322"/>
  </w:endnote>
  <w:endnote w:type="continuationNotice" w:id="1">
    <w:p w14:paraId="57688BB8" w14:textId="77777777" w:rsidR="005C7322" w:rsidRDefault="005C7322"/>
    <w:p w14:paraId="60C4F007" w14:textId="77777777" w:rsidR="005C7322" w:rsidRDefault="005C732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 MT Pro Light">
    <w:altName w:val="Arial"/>
    <w:charset w:val="00"/>
    <w:family w:val="swiss"/>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5BAE5B" w14:textId="39DC7B7F" w:rsidR="009E4697" w:rsidRDefault="009E4697" w:rsidP="009E4697">
    <w:pPr>
      <w:pStyle w:val="Footer"/>
      <w:tabs>
        <w:tab w:val="clear" w:pos="4320"/>
        <w:tab w:val="clear" w:pos="8640"/>
        <w:tab w:val="center" w:pos="5103"/>
        <w:tab w:val="right" w:pos="10206"/>
      </w:tabs>
      <w:rPr>
        <w:color w:val="999999"/>
      </w:rPr>
    </w:pPr>
  </w:p>
  <w:p w14:paraId="67EFC6FC" w14:textId="630310F6" w:rsidR="00854F7A" w:rsidRPr="00854F7A" w:rsidRDefault="009E4697" w:rsidP="00E76AA1">
    <w:pPr>
      <w:pStyle w:val="Footer"/>
      <w:tabs>
        <w:tab w:val="center" w:pos="5103"/>
        <w:tab w:val="right" w:pos="10206"/>
      </w:tabs>
      <w:rPr>
        <w:b/>
        <w:bCs/>
        <w:color w:val="999999"/>
      </w:rPr>
    </w:pPr>
    <w:r>
      <w:rPr>
        <w:noProof/>
      </w:rPr>
      <mc:AlternateContent>
        <mc:Choice Requires="wps">
          <w:drawing>
            <wp:anchor distT="45720" distB="45720" distL="114300" distR="114300" simplePos="0" relativeHeight="251663360" behindDoc="1" locked="0" layoutInCell="1" allowOverlap="1" wp14:anchorId="0A89FB4C" wp14:editId="3DD34C99">
              <wp:simplePos x="0" y="0"/>
              <wp:positionH relativeFrom="margin">
                <wp:posOffset>-92710</wp:posOffset>
              </wp:positionH>
              <wp:positionV relativeFrom="paragraph">
                <wp:posOffset>168910</wp:posOffset>
              </wp:positionV>
              <wp:extent cx="7038975" cy="371475"/>
              <wp:effectExtent l="0" t="0" r="9525" b="9525"/>
              <wp:wrapTight wrapText="bothSides">
                <wp:wrapPolygon edited="0">
                  <wp:start x="0" y="0"/>
                  <wp:lineTo x="0" y="21046"/>
                  <wp:lineTo x="21571" y="21046"/>
                  <wp:lineTo x="21571" y="0"/>
                  <wp:lineTo x="0" y="0"/>
                </wp:wrapPolygon>
              </wp:wrapTight>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38975" cy="371475"/>
                      </a:xfrm>
                      <a:prstGeom prst="rect">
                        <a:avLst/>
                      </a:prstGeom>
                      <a:solidFill>
                        <a:srgbClr val="FFFFFF"/>
                      </a:solidFill>
                      <a:ln w="9525">
                        <a:noFill/>
                        <a:miter lim="800000"/>
                        <a:headEnd/>
                        <a:tailEnd/>
                      </a:ln>
                    </wps:spPr>
                    <wps:txbx>
                      <w:txbxContent>
                        <w:p w14:paraId="63E56028" w14:textId="77777777" w:rsidR="009E4697" w:rsidRDefault="009E4697" w:rsidP="009E4697">
                          <w:pPr>
                            <w:jc w:val="both"/>
                            <w:rPr>
                              <w:rStyle w:val="ui-provider"/>
                              <w:rFonts w:cs="Arial"/>
                              <w:color w:val="A6A6A6" w:themeColor="background1" w:themeShade="A6"/>
                              <w:sz w:val="16"/>
                              <w:szCs w:val="16"/>
                            </w:rPr>
                          </w:pPr>
                          <w:r w:rsidRPr="009E4697">
                            <w:rPr>
                              <w:rFonts w:cs="Arial"/>
                              <w:color w:val="A6A6A6" w:themeColor="background1" w:themeShade="A6"/>
                              <w:sz w:val="16"/>
                              <w:szCs w:val="16"/>
                            </w:rPr>
                            <w:t xml:space="preserve">Registered office: National Fire Chiefs Council Limited, </w:t>
                          </w:r>
                          <w:r w:rsidRPr="009E4697">
                            <w:rPr>
                              <w:rStyle w:val="ui-provider"/>
                              <w:rFonts w:cs="Arial"/>
                              <w:color w:val="A6A6A6" w:themeColor="background1" w:themeShade="A6"/>
                              <w:sz w:val="16"/>
                              <w:szCs w:val="16"/>
                            </w:rPr>
                            <w:t xml:space="preserve">71-75 Shelton Street, Covent Garden, London, United Kingdom, WC2H 9JQ.  </w:t>
                          </w:r>
                        </w:p>
                        <w:p w14:paraId="0B5AD846" w14:textId="55AF59BB" w:rsidR="009E4697" w:rsidRPr="009E4697" w:rsidRDefault="009E4697" w:rsidP="009E4697">
                          <w:pPr>
                            <w:jc w:val="both"/>
                            <w:rPr>
                              <w:rFonts w:cs="Arial"/>
                              <w:color w:val="A6A6A6" w:themeColor="background1" w:themeShade="A6"/>
                              <w:sz w:val="16"/>
                              <w:szCs w:val="16"/>
                            </w:rPr>
                          </w:pPr>
                          <w:r w:rsidRPr="009E4697">
                            <w:rPr>
                              <w:rStyle w:val="ui-provider"/>
                              <w:rFonts w:cs="Arial"/>
                              <w:color w:val="A6A6A6" w:themeColor="background1" w:themeShade="A6"/>
                              <w:sz w:val="16"/>
                              <w:szCs w:val="16"/>
                            </w:rPr>
                            <w:t>Registered in England as Limited Company No. 03677186. Registered in England as Charity No. 1074071. VAT Registration No. 902 1954 46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A89FB4C" id="_x0000_t202" coordsize="21600,21600" o:spt="202" path="m,l,21600r21600,l21600,xe">
              <v:stroke joinstyle="miter"/>
              <v:path gradientshapeok="t" o:connecttype="rect"/>
            </v:shapetype>
            <v:shape id="Text Box 2" o:spid="_x0000_s1026" type="#_x0000_t202" style="position:absolute;margin-left:-7.3pt;margin-top:13.3pt;width:554.25pt;height:29.25pt;z-index:-25165312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" stroked="f">
              <v:textbox>
                <w:txbxContent>
                  <w:p w14:paraId="63E56028" w14:textId="77777777" w:rsidR="009E4697" w:rsidRDefault="009E4697" w:rsidP="009E4697">
                    <w:pPr>
                      <w:jc w:val="both"/>
                      <w:rPr>
                        <w:rStyle w:val="ui-provider"/>
                        <w:rFonts w:cs="Arial"/>
                        <w:color w:val="A6A6A6" w:themeColor="background1" w:themeShade="A6"/>
                        <w:sz w:val="16"/>
                        <w:szCs w:val="16"/>
                      </w:rPr>
                    </w:pPr>
                    <w:r w:rsidRPr="009E4697">
                      <w:rPr>
                        <w:rFonts w:cs="Arial"/>
                        <w:color w:val="A6A6A6" w:themeColor="background1" w:themeShade="A6"/>
                        <w:sz w:val="16"/>
                        <w:szCs w:val="16"/>
                      </w:rPr>
                      <w:t xml:space="preserve">Registered office: National Fire Chiefs Council Limited, </w:t>
                    </w:r>
                    <w:r w:rsidRPr="009E4697">
                      <w:rPr>
                        <w:rStyle w:val="ui-provider"/>
                        <w:rFonts w:cs="Arial"/>
                        <w:color w:val="A6A6A6" w:themeColor="background1" w:themeShade="A6"/>
                        <w:sz w:val="16"/>
                        <w:szCs w:val="16"/>
                      </w:rPr>
                      <w:t xml:space="preserve">71-75 Shelton Street, Covent Garden, London, United Kingdom, WC2H 9JQ.  </w:t>
                    </w:r>
                  </w:p>
                  <w:p w14:paraId="0B5AD846" w14:textId="55AF59BB" w:rsidR="009E4697" w:rsidRPr="009E4697" w:rsidRDefault="009E4697" w:rsidP="009E4697">
                    <w:pPr>
                      <w:jc w:val="both"/>
                      <w:rPr>
                        <w:rFonts w:cs="Arial"/>
                        <w:color w:val="A6A6A6" w:themeColor="background1" w:themeShade="A6"/>
                        <w:sz w:val="16"/>
                        <w:szCs w:val="16"/>
                      </w:rPr>
                    </w:pPr>
                    <w:r w:rsidRPr="009E4697">
                      <w:rPr>
                        <w:rStyle w:val="ui-provider"/>
                        <w:rFonts w:cs="Arial"/>
                        <w:color w:val="A6A6A6" w:themeColor="background1" w:themeShade="A6"/>
                        <w:sz w:val="16"/>
                        <w:szCs w:val="16"/>
                      </w:rPr>
                      <w:t>Registered in England as Limited Company No. 03677186. Registered in England as Charity No. 1074071. VAT Registration No. 902 1954 46</w:t>
                    </w:r>
                  </w:p>
                </w:txbxContent>
              </v:textbox>
              <w10:wrap type="tight" anchorx="margin"/>
            </v:shape>
          </w:pict>
        </mc:Fallback>
      </mc:AlternateContent>
    </w:r>
    <w:r>
      <w:rPr>
        <w:noProof/>
        <w:color w:val="999999"/>
        <w:lang w:val="en-US"/>
      </w:rPr>
      <mc:AlternateContent>
        <mc:Choice Requires="wps">
          <w:drawing>
            <wp:anchor distT="0" distB="0" distL="114300" distR="114300" simplePos="0" relativeHeight="251654144" behindDoc="0" locked="0" layoutInCell="1" allowOverlap="1" wp14:anchorId="4EDBF8DA" wp14:editId="493197F8">
              <wp:simplePos x="0" y="0"/>
              <wp:positionH relativeFrom="column">
                <wp:posOffset>-22225</wp:posOffset>
              </wp:positionH>
              <wp:positionV relativeFrom="paragraph">
                <wp:posOffset>-175260</wp:posOffset>
              </wp:positionV>
              <wp:extent cx="6515100" cy="0"/>
              <wp:effectExtent l="13335" t="7620" r="5715" b="11430"/>
              <wp:wrapNone/>
              <wp:docPr id="2" name="Line 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515100" cy="0"/>
                      </a:xfrm>
                      <a:prstGeom prst="line">
                        <a:avLst/>
                      </a:prstGeom>
                      <a:noFill/>
                      <a:ln w="6350">
                        <a:solidFill>
                          <a:srgbClr val="A5A5A5"/>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13617E5C" id="Line 46" o:spid="_x0000_s1026" style="position:absolute;flip:y;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5pt,-13.8pt" to="511.25pt,-1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" strokecolor="#a5a5a5" strokeweight=".5pt">
              <v:shadow opacity="22938f" offset="0"/>
            </v:line>
          </w:pict>
        </mc:Fallback>
      </mc:AlternateContent>
    </w:r>
    <w:r w:rsidR="00C65558" w:rsidRPr="00AB2E51">
      <w:rPr>
        <w:color w:val="999999"/>
      </w:rPr>
      <w:t xml:space="preserve">Page </w:t>
    </w:r>
    <w:r w:rsidR="00C65558" w:rsidRPr="00AB2E51">
      <w:rPr>
        <w:color w:val="999999"/>
      </w:rPr>
      <w:fldChar w:fldCharType="begin"/>
    </w:r>
    <w:r w:rsidR="00C65558" w:rsidRPr="00AB2E51">
      <w:rPr>
        <w:color w:val="999999"/>
      </w:rPr>
      <w:instrText xml:space="preserve"> PAGE </w:instrText>
    </w:r>
    <w:r w:rsidR="00C65558" w:rsidRPr="00AB2E51">
      <w:rPr>
        <w:color w:val="999999"/>
      </w:rPr>
      <w:fldChar w:fldCharType="separate"/>
    </w:r>
    <w:r w:rsidR="00C65558">
      <w:rPr>
        <w:noProof/>
        <w:color w:val="999999"/>
      </w:rPr>
      <w:t>2</w:t>
    </w:r>
    <w:r w:rsidR="00C65558" w:rsidRPr="00AB2E51">
      <w:rPr>
        <w:color w:val="999999"/>
      </w:rPr>
      <w:fldChar w:fldCharType="end"/>
    </w:r>
    <w:r w:rsidR="00C65558" w:rsidRPr="00AB2E51">
      <w:rPr>
        <w:color w:val="999999"/>
      </w:rPr>
      <w:t xml:space="preserve"> of </w:t>
    </w:r>
    <w:r w:rsidR="00C65558" w:rsidRPr="00AB2E51">
      <w:rPr>
        <w:color w:val="999999"/>
      </w:rPr>
      <w:fldChar w:fldCharType="begin"/>
    </w:r>
    <w:r w:rsidR="00C65558" w:rsidRPr="00AB2E51">
      <w:rPr>
        <w:color w:val="999999"/>
      </w:rPr>
      <w:instrText xml:space="preserve"> NUMPAGES </w:instrText>
    </w:r>
    <w:r w:rsidR="00C65558" w:rsidRPr="00AB2E51">
      <w:rPr>
        <w:color w:val="999999"/>
      </w:rPr>
      <w:fldChar w:fldCharType="separate"/>
    </w:r>
    <w:r w:rsidR="00C65558">
      <w:rPr>
        <w:noProof/>
        <w:color w:val="999999"/>
      </w:rPr>
      <w:t>2</w:t>
    </w:r>
    <w:r w:rsidR="00C65558" w:rsidRPr="00AB2E51">
      <w:rPr>
        <w:color w:val="999999"/>
      </w:rPr>
      <w:fldChar w:fldCharType="end"/>
    </w:r>
    <w:r w:rsidR="002D6C7D">
      <w:rPr>
        <w:color w:val="999999"/>
      </w:rPr>
      <w:t xml:space="preserve">  </w:t>
    </w:r>
    <w:r w:rsidR="00854F7A" w:rsidRPr="00E76AA1">
      <w:rPr>
        <w:color w:val="999999"/>
      </w:rPr>
      <w:t>Fire and Rescue Service Personal Performance and Development Conversations Model Policy</w:t>
    </w:r>
    <w:r w:rsidR="00854F7A">
      <w:rPr>
        <w:b/>
        <w:bCs/>
        <w:color w:val="999999"/>
      </w:rPr>
      <w:t xml:space="preserve"> </w:t>
    </w:r>
    <w:r w:rsidR="00DC4D9F">
      <w:rPr>
        <w:color w:val="999999"/>
      </w:rPr>
      <w:t>V1.2 inclusive of EQIA</w:t>
    </w:r>
    <w:r w:rsidR="00854F7A" w:rsidRPr="00B3329E">
      <w:rPr>
        <w:color w:val="999999"/>
      </w:rPr>
      <w:t>.</w:t>
    </w:r>
    <w:r w:rsidR="00DC4D9F">
      <w:rPr>
        <w:color w:val="999999"/>
      </w:rPr>
      <w:t>14/05/2024</w:t>
    </w:r>
    <w:r w:rsidR="00B575B0">
      <w:rPr>
        <w:color w:val="999999"/>
      </w:rPr>
      <w:tab/>
    </w:r>
    <w:r w:rsidR="00854F7A" w:rsidRPr="009652EF">
      <w:rPr>
        <w:color w:val="999999"/>
      </w:rPr>
      <w:t>20230630</w:t>
    </w:r>
  </w:p>
  <w:p w14:paraId="4D61ABBA" w14:textId="2540FBE4" w:rsidR="00C16216" w:rsidRPr="00C16216" w:rsidRDefault="00C16216" w:rsidP="00C16216">
    <w:pPr>
      <w:pStyle w:val="Footer"/>
      <w:tabs>
        <w:tab w:val="center" w:pos="5103"/>
        <w:tab w:val="right" w:pos="10206"/>
      </w:tabs>
      <w:jc w:val="center"/>
      <w:rPr>
        <w:b/>
        <w:bCs/>
        <w:color w:val="999999"/>
      </w:rPr>
    </w:pPr>
    <w:r>
      <w:rPr>
        <w:color w:val="999999"/>
      </w:rPr>
      <w:tab/>
    </w:r>
    <w:r>
      <w:rPr>
        <w:color w:val="999999"/>
      </w:rPr>
      <w:tab/>
    </w:r>
    <w:r w:rsidRPr="00C16216">
      <w:rPr>
        <w:b/>
        <w:bCs/>
        <w:color w:val="999999"/>
      </w:rPr>
      <w:fldChar w:fldCharType="begin"/>
    </w:r>
    <w:r w:rsidRPr="00C16216">
      <w:rPr>
        <w:b/>
        <w:bCs/>
        <w:color w:val="999999"/>
      </w:rPr>
      <w:instrText xml:space="preserve"> IF </w:instrText>
    </w:r>
    <w:r w:rsidRPr="00C16216">
      <w:rPr>
        <w:b/>
        <w:bCs/>
        <w:color w:val="999999"/>
      </w:rPr>
      <w:fldChar w:fldCharType="begin"/>
    </w:r>
    <w:r w:rsidRPr="00C16216">
      <w:rPr>
        <w:b/>
        <w:bCs/>
        <w:color w:val="999999"/>
      </w:rPr>
      <w:instrText>DOCVARIABLE  DocTitle  \* MERGEFORMAT</w:instrText>
    </w:r>
    <w:r w:rsidRPr="00C16216">
      <w:rPr>
        <w:b/>
        <w:bCs/>
        <w:color w:val="999999"/>
      </w:rPr>
      <w:fldChar w:fldCharType="separate"/>
    </w:r>
    <w:r w:rsidRPr="00C16216">
      <w:rPr>
        <w:b/>
        <w:bCs/>
        <w:color w:val="999999"/>
      </w:rPr>
      <w:instrText>Workforce Transformation Project 098: Job Evaluation</w:instrText>
    </w:r>
    <w:r w:rsidRPr="00C16216">
      <w:rPr>
        <w:color w:val="999999"/>
      </w:rPr>
      <w:fldChar w:fldCharType="end"/>
    </w:r>
    <w:r w:rsidRPr="00C16216">
      <w:rPr>
        <w:b/>
        <w:bCs/>
        <w:color w:val="999999"/>
      </w:rPr>
      <w:instrText xml:space="preserve"> = "Error! No document variable supplied." " " </w:instrText>
    </w:r>
    <w:r w:rsidRPr="00C16216">
      <w:rPr>
        <w:b/>
        <w:bCs/>
        <w:color w:val="999999"/>
      </w:rPr>
      <w:fldChar w:fldCharType="begin"/>
    </w:r>
    <w:r w:rsidRPr="00C16216">
      <w:rPr>
        <w:b/>
        <w:bCs/>
        <w:color w:val="999999"/>
      </w:rPr>
      <w:instrText>DOCVARIABLE  DocTitle  \* MERGEFORMAT</w:instrText>
    </w:r>
    <w:r w:rsidRPr="00C16216">
      <w:rPr>
        <w:b/>
        <w:bCs/>
        <w:color w:val="999999"/>
      </w:rPr>
      <w:fldChar w:fldCharType="separate"/>
    </w:r>
    <w:r w:rsidRPr="00C16216">
      <w:rPr>
        <w:b/>
        <w:bCs/>
        <w:color w:val="999999"/>
      </w:rPr>
      <w:instrText>Workforce Transformation Project 098: Job Evaluation</w:instrText>
    </w:r>
    <w:r w:rsidRPr="00C16216">
      <w:rPr>
        <w:color w:val="999999"/>
      </w:rPr>
      <w:fldChar w:fldCharType="end"/>
    </w:r>
    <w:r w:rsidRPr="00C16216">
      <w:rPr>
        <w:b/>
        <w:bCs/>
        <w:color w:val="999999"/>
      </w:rPr>
      <w:instrText xml:space="preserve"> \* MERGEFORMAT </w:instrText>
    </w:r>
    <w:r w:rsidRPr="00C16216">
      <w:rPr>
        <w:b/>
        <w:bCs/>
        <w:color w:val="999999"/>
      </w:rPr>
      <w:fldChar w:fldCharType="separate"/>
    </w:r>
  </w:p>
  <w:p w14:paraId="54CAC207" w14:textId="45B8C8EC" w:rsidR="009E4697" w:rsidRPr="009652EF" w:rsidRDefault="00C16216" w:rsidP="00C16216">
    <w:pPr>
      <w:pStyle w:val="Footer"/>
      <w:tabs>
        <w:tab w:val="center" w:pos="5103"/>
        <w:tab w:val="right" w:pos="10206"/>
      </w:tabs>
      <w:rPr>
        <w:color w:val="999999"/>
      </w:rPr>
    </w:pPr>
    <w:r w:rsidRPr="00C16216">
      <w:rPr>
        <w:color w:val="999999"/>
      </w:rPr>
      <w:fldChar w:fldCharType="end"/>
    </w:r>
    <w:r w:rsidR="009652EF" w:rsidRPr="00B3329E">
      <w:rPr>
        <w:color w:val="999999"/>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ED7B72" w14:textId="51617DF3" w:rsidR="00C65558" w:rsidRDefault="00BD5A00" w:rsidP="00C65558">
    <w:pPr>
      <w:pStyle w:val="Footer"/>
      <w:tabs>
        <w:tab w:val="clear" w:pos="4320"/>
        <w:tab w:val="clear" w:pos="8640"/>
        <w:tab w:val="center" w:pos="5103"/>
        <w:tab w:val="right" w:pos="10206"/>
      </w:tabs>
      <w:rPr>
        <w:color w:val="999999"/>
      </w:rPr>
    </w:pPr>
    <w:r>
      <w:rPr>
        <w:noProof/>
        <w:color w:val="999999"/>
        <w:lang w:val="en-US"/>
      </w:rPr>
      <mc:AlternateContent>
        <mc:Choice Requires="wps">
          <w:drawing>
            <wp:anchor distT="0" distB="0" distL="114300" distR="114300" simplePos="0" relativeHeight="251657216" behindDoc="0" locked="0" layoutInCell="1" allowOverlap="1" wp14:anchorId="1FCE898B" wp14:editId="0D49E7FB">
              <wp:simplePos x="0" y="0"/>
              <wp:positionH relativeFrom="column">
                <wp:posOffset>-31750</wp:posOffset>
              </wp:positionH>
              <wp:positionV relativeFrom="paragraph">
                <wp:posOffset>-89535</wp:posOffset>
              </wp:positionV>
              <wp:extent cx="6515100" cy="0"/>
              <wp:effectExtent l="13335" t="12065" r="5715" b="6985"/>
              <wp:wrapNone/>
              <wp:docPr id="1"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515100" cy="0"/>
                      </a:xfrm>
                      <a:prstGeom prst="line">
                        <a:avLst/>
                      </a:prstGeom>
                      <a:noFill/>
                      <a:ln w="6350">
                        <a:solidFill>
                          <a:srgbClr val="A5A5A5"/>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4044FC7F" id="Line 30"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7.05pt" to="510.5pt,-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" strokecolor="#a5a5a5" strokeweight=".5pt">
              <v:shadow opacity="22938f" offset="0"/>
            </v:line>
          </w:pict>
        </mc:Fallback>
      </mc:AlternateContent>
    </w:r>
    <w:r w:rsidR="00C65558" w:rsidRPr="00AB2E51">
      <w:rPr>
        <w:color w:val="999999"/>
      </w:rPr>
      <w:t xml:space="preserve">Page </w:t>
    </w:r>
    <w:r w:rsidR="00C65558" w:rsidRPr="00AB2E51">
      <w:rPr>
        <w:color w:val="999999"/>
      </w:rPr>
      <w:fldChar w:fldCharType="begin"/>
    </w:r>
    <w:r w:rsidR="00C65558" w:rsidRPr="00AB2E51">
      <w:rPr>
        <w:color w:val="999999"/>
      </w:rPr>
      <w:instrText xml:space="preserve"> PAGE </w:instrText>
    </w:r>
    <w:r w:rsidR="00C65558" w:rsidRPr="00AB2E51">
      <w:rPr>
        <w:color w:val="999999"/>
      </w:rPr>
      <w:fldChar w:fldCharType="separate"/>
    </w:r>
    <w:r w:rsidR="00150ECF">
      <w:rPr>
        <w:noProof/>
        <w:color w:val="999999"/>
      </w:rPr>
      <w:t>1</w:t>
    </w:r>
    <w:r w:rsidR="00C65558" w:rsidRPr="00AB2E51">
      <w:rPr>
        <w:color w:val="999999"/>
      </w:rPr>
      <w:fldChar w:fldCharType="end"/>
    </w:r>
    <w:r w:rsidR="00C65558" w:rsidRPr="00AB2E51">
      <w:rPr>
        <w:color w:val="999999"/>
      </w:rPr>
      <w:t xml:space="preserve"> of </w:t>
    </w:r>
    <w:r w:rsidR="00C65558" w:rsidRPr="00AB2E51">
      <w:rPr>
        <w:color w:val="999999"/>
      </w:rPr>
      <w:fldChar w:fldCharType="begin"/>
    </w:r>
    <w:r w:rsidR="00C65558" w:rsidRPr="00AB2E51">
      <w:rPr>
        <w:color w:val="999999"/>
      </w:rPr>
      <w:instrText xml:space="preserve"> NUMPAGES </w:instrText>
    </w:r>
    <w:r w:rsidR="00C65558" w:rsidRPr="00AB2E51">
      <w:rPr>
        <w:color w:val="999999"/>
      </w:rPr>
      <w:fldChar w:fldCharType="separate"/>
    </w:r>
    <w:r w:rsidR="00150ECF">
      <w:rPr>
        <w:noProof/>
        <w:color w:val="999999"/>
      </w:rPr>
      <w:t>1</w:t>
    </w:r>
    <w:r w:rsidR="00C65558" w:rsidRPr="00AB2E51">
      <w:rPr>
        <w:color w:val="999999"/>
      </w:rPr>
      <w:fldChar w:fldCharType="end"/>
    </w:r>
    <w:r w:rsidR="00C65558" w:rsidRPr="00AB2E51">
      <w:rPr>
        <w:color w:val="999999"/>
      </w:rPr>
      <w:tab/>
    </w:r>
    <w:r w:rsidR="00C65558">
      <w:rPr>
        <w:color w:val="999999"/>
      </w:rPr>
      <w:t>Agenda</w:t>
    </w:r>
    <w:r w:rsidR="00C65558" w:rsidRPr="00AB2E51">
      <w:rPr>
        <w:color w:val="999999"/>
      </w:rPr>
      <w:tab/>
    </w:r>
    <w:r>
      <w:rPr>
        <w:color w:val="999999"/>
      </w:rPr>
      <w:t>Date</w:t>
    </w:r>
  </w:p>
  <w:p w14:paraId="45A5792A" w14:textId="66A80ACD" w:rsidR="00837707" w:rsidRDefault="00837707" w:rsidP="00C65558">
    <w:pPr>
      <w:pStyle w:val="Footer"/>
      <w:tabs>
        <w:tab w:val="clear" w:pos="4320"/>
        <w:tab w:val="clear" w:pos="8640"/>
        <w:tab w:val="center" w:pos="5103"/>
        <w:tab w:val="right" w:pos="10206"/>
      </w:tabs>
      <w:rPr>
        <w:color w:val="999999"/>
      </w:rPr>
    </w:pPr>
  </w:p>
  <w:p w14:paraId="7826154C" w14:textId="2429BBF4" w:rsidR="00837707" w:rsidRPr="00AB2E51" w:rsidRDefault="00175965" w:rsidP="00837707">
    <w:pPr>
      <w:pStyle w:val="Footer"/>
      <w:tabs>
        <w:tab w:val="clear" w:pos="4320"/>
        <w:tab w:val="clear" w:pos="8640"/>
        <w:tab w:val="center" w:pos="5103"/>
        <w:tab w:val="right" w:pos="10206"/>
      </w:tabs>
      <w:ind w:left="-851"/>
      <w:rPr>
        <w:color w:val="999999"/>
      </w:rPr>
    </w:pPr>
    <w:r w:rsidRPr="00175965">
      <w:rPr>
        <w:noProof/>
      </w:rPr>
      <w:drawing>
        <wp:anchor distT="0" distB="0" distL="114300" distR="114300" simplePos="0" relativeHeight="251660288" behindDoc="1" locked="0" layoutInCell="1" allowOverlap="1" wp14:anchorId="3BD68A27" wp14:editId="4E0FD02E">
          <wp:simplePos x="0" y="0"/>
          <wp:positionH relativeFrom="column">
            <wp:posOffset>-83820</wp:posOffset>
          </wp:positionH>
          <wp:positionV relativeFrom="paragraph">
            <wp:posOffset>116840</wp:posOffset>
          </wp:positionV>
          <wp:extent cx="6517005" cy="360680"/>
          <wp:effectExtent l="0" t="0" r="0" b="1270"/>
          <wp:wrapNone/>
          <wp:docPr id="561060723" name="Picture 5610607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Picture 60"/>
                  <pic:cNvPicPr/>
                </pic:nvPicPr>
                <pic:blipFill>
                  <a:blip r:embed="rId1">
                    <a:extLst>
                      <a:ext uri="{28A0092B-C50C-407E-A947-70E740481C1C}">
                        <a14:useLocalDpi xmlns:a14="http://schemas.microsoft.com/office/drawing/2010/main" val="0"/>
                      </a:ext>
                    </a:extLst>
                  </a:blip>
                  <a:stretch>
                    <a:fillRect/>
                  </a:stretch>
                </pic:blipFill>
                <pic:spPr>
                  <a:xfrm>
                    <a:off x="0" y="0"/>
                    <a:ext cx="6517005" cy="360680"/>
                  </a:xfrm>
                  <a:prstGeom prst="rect">
                    <a:avLst/>
                  </a:prstGeom>
                </pic:spPr>
              </pic:pic>
            </a:graphicData>
          </a:graphic>
        </wp:anchor>
      </w:drawing>
    </w:r>
  </w:p>
  <w:p w14:paraId="301316A5" w14:textId="65A989B1" w:rsidR="00ED4B28" w:rsidRDefault="00175965" w:rsidP="00175965">
    <w:pPr>
      <w:tabs>
        <w:tab w:val="left" w:pos="5592"/>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81332FC" w14:textId="77777777" w:rsidR="005C7322" w:rsidRDefault="005C7322">
      <w:r>
        <w:separator/>
      </w:r>
    </w:p>
    <w:p w14:paraId="5397C164" w14:textId="77777777" w:rsidR="005C7322" w:rsidRDefault="005C7322"/>
  </w:footnote>
  <w:footnote w:type="continuationSeparator" w:id="0">
    <w:p w14:paraId="4210195A" w14:textId="77777777" w:rsidR="005C7322" w:rsidRDefault="005C7322">
      <w:r>
        <w:continuationSeparator/>
      </w:r>
    </w:p>
    <w:p w14:paraId="7EA96862" w14:textId="77777777" w:rsidR="005C7322" w:rsidRDefault="005C7322"/>
  </w:footnote>
  <w:footnote w:type="continuationNotice" w:id="1">
    <w:p w14:paraId="2DE7C109" w14:textId="77777777" w:rsidR="005C7322" w:rsidRDefault="005C7322"/>
    <w:p w14:paraId="2EE534C3" w14:textId="77777777" w:rsidR="005C7322" w:rsidRDefault="005C732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22E064" w14:textId="77777777" w:rsidR="00C65558" w:rsidRPr="00723705" w:rsidRDefault="00C65558">
    <w:pPr>
      <w:pStyle w:val="Header"/>
      <w:rPr>
        <w:vertAlign w:val="subscript"/>
      </w:rPr>
    </w:pPr>
    <w:r>
      <w:rPr>
        <w:vertAlign w:val="subscript"/>
      </w:rPr>
      <w:t xml:space="preserve"> </w:t>
    </w:r>
  </w:p>
  <w:p w14:paraId="0268B8BD" w14:textId="77777777" w:rsidR="00ED4B28" w:rsidRDefault="00ED4B28"/>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903A07" w14:textId="2C06BDD7" w:rsidR="00D54485" w:rsidRDefault="00D54485">
    <w:pPr>
      <w:pStyle w:val="Header"/>
    </w:pPr>
  </w:p>
  <w:p w14:paraId="335379FA" w14:textId="15406C87" w:rsidR="00C65558" w:rsidRDefault="00C65558" w:rsidP="00D54485">
    <w:pPr>
      <w:pStyle w:val="Header"/>
      <w:tabs>
        <w:tab w:val="clear" w:pos="4320"/>
        <w:tab w:val="clear" w:pos="8640"/>
        <w:tab w:val="left" w:pos="5856"/>
      </w:tabs>
      <w:ind w:left="-851"/>
      <w:rPr>
        <w:noProof/>
      </w:rPr>
    </w:pPr>
  </w:p>
  <w:p w14:paraId="5806410A" w14:textId="77777777" w:rsidR="00ED4B28" w:rsidRDefault="00ED4B2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B802FE"/>
    <w:multiLevelType w:val="hybridMultilevel"/>
    <w:tmpl w:val="97728CEE"/>
    <w:lvl w:ilvl="0" w:tplc="A7FAA070">
      <w:start w:val="8"/>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482103E"/>
    <w:multiLevelType w:val="hybridMultilevel"/>
    <w:tmpl w:val="2F901CBC"/>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360"/>
        </w:tabs>
        <w:ind w:left="360" w:hanging="360"/>
      </w:pPr>
      <w:rPr>
        <w:rFonts w:ascii="Courier New" w:hAnsi="Courier New" w:cs="Courier New" w:hint="default"/>
      </w:rPr>
    </w:lvl>
    <w:lvl w:ilvl="2" w:tplc="08090005">
      <w:start w:val="1"/>
      <w:numFmt w:val="bullet"/>
      <w:lvlText w:val=""/>
      <w:lvlJc w:val="left"/>
      <w:pPr>
        <w:tabs>
          <w:tab w:val="num" w:pos="1080"/>
        </w:tabs>
        <w:ind w:left="1080" w:hanging="360"/>
      </w:pPr>
      <w:rPr>
        <w:rFonts w:ascii="Wingdings" w:hAnsi="Wingdings" w:hint="default"/>
      </w:rPr>
    </w:lvl>
    <w:lvl w:ilvl="3" w:tplc="08090001">
      <w:start w:val="1"/>
      <w:numFmt w:val="bullet"/>
      <w:lvlText w:val=""/>
      <w:lvlJc w:val="left"/>
      <w:pPr>
        <w:tabs>
          <w:tab w:val="num" w:pos="1800"/>
        </w:tabs>
        <w:ind w:left="1800" w:hanging="360"/>
      </w:pPr>
      <w:rPr>
        <w:rFonts w:ascii="Symbol" w:hAnsi="Symbol" w:hint="default"/>
      </w:rPr>
    </w:lvl>
    <w:lvl w:ilvl="4" w:tplc="08090003">
      <w:start w:val="1"/>
      <w:numFmt w:val="bullet"/>
      <w:lvlText w:val="o"/>
      <w:lvlJc w:val="left"/>
      <w:pPr>
        <w:tabs>
          <w:tab w:val="num" w:pos="2520"/>
        </w:tabs>
        <w:ind w:left="2520" w:hanging="360"/>
      </w:pPr>
      <w:rPr>
        <w:rFonts w:ascii="Courier New" w:hAnsi="Courier New" w:cs="Courier New" w:hint="default"/>
      </w:rPr>
    </w:lvl>
    <w:lvl w:ilvl="5" w:tplc="08090005">
      <w:start w:val="1"/>
      <w:numFmt w:val="bullet"/>
      <w:lvlText w:val=""/>
      <w:lvlJc w:val="left"/>
      <w:pPr>
        <w:tabs>
          <w:tab w:val="num" w:pos="3240"/>
        </w:tabs>
        <w:ind w:left="3240" w:hanging="360"/>
      </w:pPr>
      <w:rPr>
        <w:rFonts w:ascii="Wingdings" w:hAnsi="Wingdings" w:hint="default"/>
      </w:rPr>
    </w:lvl>
    <w:lvl w:ilvl="6" w:tplc="08090001">
      <w:start w:val="1"/>
      <w:numFmt w:val="bullet"/>
      <w:lvlText w:val=""/>
      <w:lvlJc w:val="left"/>
      <w:pPr>
        <w:tabs>
          <w:tab w:val="num" w:pos="3960"/>
        </w:tabs>
        <w:ind w:left="3960" w:hanging="360"/>
      </w:pPr>
      <w:rPr>
        <w:rFonts w:ascii="Symbol" w:hAnsi="Symbol" w:hint="default"/>
      </w:rPr>
    </w:lvl>
    <w:lvl w:ilvl="7" w:tplc="08090003">
      <w:start w:val="1"/>
      <w:numFmt w:val="bullet"/>
      <w:lvlText w:val="o"/>
      <w:lvlJc w:val="left"/>
      <w:pPr>
        <w:tabs>
          <w:tab w:val="num" w:pos="4680"/>
        </w:tabs>
        <w:ind w:left="4680" w:hanging="360"/>
      </w:pPr>
      <w:rPr>
        <w:rFonts w:ascii="Courier New" w:hAnsi="Courier New" w:cs="Courier New" w:hint="default"/>
      </w:rPr>
    </w:lvl>
    <w:lvl w:ilvl="8" w:tplc="08090005">
      <w:start w:val="1"/>
      <w:numFmt w:val="bullet"/>
      <w:lvlText w:val=""/>
      <w:lvlJc w:val="left"/>
      <w:pPr>
        <w:tabs>
          <w:tab w:val="num" w:pos="5400"/>
        </w:tabs>
        <w:ind w:left="5400" w:hanging="360"/>
      </w:pPr>
      <w:rPr>
        <w:rFonts w:ascii="Wingdings" w:hAnsi="Wingdings" w:hint="default"/>
      </w:rPr>
    </w:lvl>
  </w:abstractNum>
  <w:abstractNum w:abstractNumId="2" w15:restartNumberingAfterBreak="0">
    <w:nsid w:val="0633712B"/>
    <w:multiLevelType w:val="hybridMultilevel"/>
    <w:tmpl w:val="913AE5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2131F7D"/>
    <w:multiLevelType w:val="hybridMultilevel"/>
    <w:tmpl w:val="3404F912"/>
    <w:lvl w:ilvl="0" w:tplc="5E706CF8">
      <w:start w:val="2"/>
      <w:numFmt w:val="decimal"/>
      <w:lvlText w:val="%1"/>
      <w:lvlJc w:val="left"/>
      <w:pPr>
        <w:ind w:left="1145" w:hanging="360"/>
      </w:pPr>
      <w:rPr>
        <w:rFonts w:hint="default"/>
      </w:rPr>
    </w:lvl>
    <w:lvl w:ilvl="1" w:tplc="08090019" w:tentative="1">
      <w:start w:val="1"/>
      <w:numFmt w:val="lowerLetter"/>
      <w:lvlText w:val="%2."/>
      <w:lvlJc w:val="left"/>
      <w:pPr>
        <w:ind w:left="1865" w:hanging="360"/>
      </w:pPr>
    </w:lvl>
    <w:lvl w:ilvl="2" w:tplc="0809001B" w:tentative="1">
      <w:start w:val="1"/>
      <w:numFmt w:val="lowerRoman"/>
      <w:lvlText w:val="%3."/>
      <w:lvlJc w:val="right"/>
      <w:pPr>
        <w:ind w:left="2585" w:hanging="180"/>
      </w:pPr>
    </w:lvl>
    <w:lvl w:ilvl="3" w:tplc="0809000F" w:tentative="1">
      <w:start w:val="1"/>
      <w:numFmt w:val="decimal"/>
      <w:lvlText w:val="%4."/>
      <w:lvlJc w:val="left"/>
      <w:pPr>
        <w:ind w:left="3305" w:hanging="360"/>
      </w:pPr>
    </w:lvl>
    <w:lvl w:ilvl="4" w:tplc="08090019" w:tentative="1">
      <w:start w:val="1"/>
      <w:numFmt w:val="lowerLetter"/>
      <w:lvlText w:val="%5."/>
      <w:lvlJc w:val="left"/>
      <w:pPr>
        <w:ind w:left="4025" w:hanging="360"/>
      </w:pPr>
    </w:lvl>
    <w:lvl w:ilvl="5" w:tplc="0809001B" w:tentative="1">
      <w:start w:val="1"/>
      <w:numFmt w:val="lowerRoman"/>
      <w:lvlText w:val="%6."/>
      <w:lvlJc w:val="right"/>
      <w:pPr>
        <w:ind w:left="4745" w:hanging="180"/>
      </w:pPr>
    </w:lvl>
    <w:lvl w:ilvl="6" w:tplc="0809000F" w:tentative="1">
      <w:start w:val="1"/>
      <w:numFmt w:val="decimal"/>
      <w:lvlText w:val="%7."/>
      <w:lvlJc w:val="left"/>
      <w:pPr>
        <w:ind w:left="5465" w:hanging="360"/>
      </w:pPr>
    </w:lvl>
    <w:lvl w:ilvl="7" w:tplc="08090019" w:tentative="1">
      <w:start w:val="1"/>
      <w:numFmt w:val="lowerLetter"/>
      <w:lvlText w:val="%8."/>
      <w:lvlJc w:val="left"/>
      <w:pPr>
        <w:ind w:left="6185" w:hanging="360"/>
      </w:pPr>
    </w:lvl>
    <w:lvl w:ilvl="8" w:tplc="0809001B" w:tentative="1">
      <w:start w:val="1"/>
      <w:numFmt w:val="lowerRoman"/>
      <w:lvlText w:val="%9."/>
      <w:lvlJc w:val="right"/>
      <w:pPr>
        <w:ind w:left="6905" w:hanging="180"/>
      </w:pPr>
    </w:lvl>
  </w:abstractNum>
  <w:abstractNum w:abstractNumId="4" w15:restartNumberingAfterBreak="0">
    <w:nsid w:val="13280EAE"/>
    <w:multiLevelType w:val="hybridMultilevel"/>
    <w:tmpl w:val="BF942750"/>
    <w:lvl w:ilvl="0" w:tplc="08090001">
      <w:start w:val="1"/>
      <w:numFmt w:val="bullet"/>
      <w:lvlText w:val=""/>
      <w:lvlJc w:val="left"/>
      <w:pPr>
        <w:ind w:left="792" w:hanging="360"/>
      </w:pPr>
      <w:rPr>
        <w:rFonts w:ascii="Symbol" w:hAnsi="Symbol" w:hint="default"/>
      </w:rPr>
    </w:lvl>
    <w:lvl w:ilvl="1" w:tplc="08090003" w:tentative="1">
      <w:start w:val="1"/>
      <w:numFmt w:val="bullet"/>
      <w:lvlText w:val="o"/>
      <w:lvlJc w:val="left"/>
      <w:pPr>
        <w:ind w:left="1512" w:hanging="360"/>
      </w:pPr>
      <w:rPr>
        <w:rFonts w:ascii="Courier New" w:hAnsi="Courier New" w:cs="Courier New" w:hint="default"/>
      </w:rPr>
    </w:lvl>
    <w:lvl w:ilvl="2" w:tplc="08090005" w:tentative="1">
      <w:start w:val="1"/>
      <w:numFmt w:val="bullet"/>
      <w:lvlText w:val=""/>
      <w:lvlJc w:val="left"/>
      <w:pPr>
        <w:ind w:left="2232" w:hanging="360"/>
      </w:pPr>
      <w:rPr>
        <w:rFonts w:ascii="Wingdings" w:hAnsi="Wingdings" w:hint="default"/>
      </w:rPr>
    </w:lvl>
    <w:lvl w:ilvl="3" w:tplc="08090001" w:tentative="1">
      <w:start w:val="1"/>
      <w:numFmt w:val="bullet"/>
      <w:lvlText w:val=""/>
      <w:lvlJc w:val="left"/>
      <w:pPr>
        <w:ind w:left="2952" w:hanging="360"/>
      </w:pPr>
      <w:rPr>
        <w:rFonts w:ascii="Symbol" w:hAnsi="Symbol" w:hint="default"/>
      </w:rPr>
    </w:lvl>
    <w:lvl w:ilvl="4" w:tplc="08090003" w:tentative="1">
      <w:start w:val="1"/>
      <w:numFmt w:val="bullet"/>
      <w:lvlText w:val="o"/>
      <w:lvlJc w:val="left"/>
      <w:pPr>
        <w:ind w:left="3672" w:hanging="360"/>
      </w:pPr>
      <w:rPr>
        <w:rFonts w:ascii="Courier New" w:hAnsi="Courier New" w:cs="Courier New" w:hint="default"/>
      </w:rPr>
    </w:lvl>
    <w:lvl w:ilvl="5" w:tplc="08090005" w:tentative="1">
      <w:start w:val="1"/>
      <w:numFmt w:val="bullet"/>
      <w:lvlText w:val=""/>
      <w:lvlJc w:val="left"/>
      <w:pPr>
        <w:ind w:left="4392" w:hanging="360"/>
      </w:pPr>
      <w:rPr>
        <w:rFonts w:ascii="Wingdings" w:hAnsi="Wingdings" w:hint="default"/>
      </w:rPr>
    </w:lvl>
    <w:lvl w:ilvl="6" w:tplc="08090001" w:tentative="1">
      <w:start w:val="1"/>
      <w:numFmt w:val="bullet"/>
      <w:lvlText w:val=""/>
      <w:lvlJc w:val="left"/>
      <w:pPr>
        <w:ind w:left="5112" w:hanging="360"/>
      </w:pPr>
      <w:rPr>
        <w:rFonts w:ascii="Symbol" w:hAnsi="Symbol" w:hint="default"/>
      </w:rPr>
    </w:lvl>
    <w:lvl w:ilvl="7" w:tplc="08090003" w:tentative="1">
      <w:start w:val="1"/>
      <w:numFmt w:val="bullet"/>
      <w:lvlText w:val="o"/>
      <w:lvlJc w:val="left"/>
      <w:pPr>
        <w:ind w:left="5832" w:hanging="360"/>
      </w:pPr>
      <w:rPr>
        <w:rFonts w:ascii="Courier New" w:hAnsi="Courier New" w:cs="Courier New" w:hint="default"/>
      </w:rPr>
    </w:lvl>
    <w:lvl w:ilvl="8" w:tplc="08090005" w:tentative="1">
      <w:start w:val="1"/>
      <w:numFmt w:val="bullet"/>
      <w:lvlText w:val=""/>
      <w:lvlJc w:val="left"/>
      <w:pPr>
        <w:ind w:left="6552" w:hanging="360"/>
      </w:pPr>
      <w:rPr>
        <w:rFonts w:ascii="Wingdings" w:hAnsi="Wingdings" w:hint="default"/>
      </w:rPr>
    </w:lvl>
  </w:abstractNum>
  <w:abstractNum w:abstractNumId="5" w15:restartNumberingAfterBreak="0">
    <w:nsid w:val="20AE7556"/>
    <w:multiLevelType w:val="hybridMultilevel"/>
    <w:tmpl w:val="4B521F34"/>
    <w:lvl w:ilvl="0" w:tplc="08090001">
      <w:start w:val="1"/>
      <w:numFmt w:val="bullet"/>
      <w:lvlText w:val=""/>
      <w:lvlJc w:val="left"/>
      <w:pPr>
        <w:ind w:left="1339" w:hanging="360"/>
      </w:pPr>
      <w:rPr>
        <w:rFonts w:ascii="Symbol" w:hAnsi="Symbol" w:hint="default"/>
      </w:rPr>
    </w:lvl>
    <w:lvl w:ilvl="1" w:tplc="08090003">
      <w:start w:val="1"/>
      <w:numFmt w:val="bullet"/>
      <w:lvlText w:val="o"/>
      <w:lvlJc w:val="left"/>
      <w:pPr>
        <w:ind w:left="2059" w:hanging="360"/>
      </w:pPr>
      <w:rPr>
        <w:rFonts w:ascii="Courier New" w:hAnsi="Courier New" w:cs="Courier New" w:hint="default"/>
      </w:rPr>
    </w:lvl>
    <w:lvl w:ilvl="2" w:tplc="08090005" w:tentative="1">
      <w:start w:val="1"/>
      <w:numFmt w:val="bullet"/>
      <w:lvlText w:val=""/>
      <w:lvlJc w:val="left"/>
      <w:pPr>
        <w:ind w:left="2779" w:hanging="360"/>
      </w:pPr>
      <w:rPr>
        <w:rFonts w:ascii="Wingdings" w:hAnsi="Wingdings" w:hint="default"/>
      </w:rPr>
    </w:lvl>
    <w:lvl w:ilvl="3" w:tplc="08090001" w:tentative="1">
      <w:start w:val="1"/>
      <w:numFmt w:val="bullet"/>
      <w:lvlText w:val=""/>
      <w:lvlJc w:val="left"/>
      <w:pPr>
        <w:ind w:left="3499" w:hanging="360"/>
      </w:pPr>
      <w:rPr>
        <w:rFonts w:ascii="Symbol" w:hAnsi="Symbol" w:hint="default"/>
      </w:rPr>
    </w:lvl>
    <w:lvl w:ilvl="4" w:tplc="08090003" w:tentative="1">
      <w:start w:val="1"/>
      <w:numFmt w:val="bullet"/>
      <w:lvlText w:val="o"/>
      <w:lvlJc w:val="left"/>
      <w:pPr>
        <w:ind w:left="4219" w:hanging="360"/>
      </w:pPr>
      <w:rPr>
        <w:rFonts w:ascii="Courier New" w:hAnsi="Courier New" w:cs="Courier New" w:hint="default"/>
      </w:rPr>
    </w:lvl>
    <w:lvl w:ilvl="5" w:tplc="08090005" w:tentative="1">
      <w:start w:val="1"/>
      <w:numFmt w:val="bullet"/>
      <w:lvlText w:val=""/>
      <w:lvlJc w:val="left"/>
      <w:pPr>
        <w:ind w:left="4939" w:hanging="360"/>
      </w:pPr>
      <w:rPr>
        <w:rFonts w:ascii="Wingdings" w:hAnsi="Wingdings" w:hint="default"/>
      </w:rPr>
    </w:lvl>
    <w:lvl w:ilvl="6" w:tplc="08090001" w:tentative="1">
      <w:start w:val="1"/>
      <w:numFmt w:val="bullet"/>
      <w:lvlText w:val=""/>
      <w:lvlJc w:val="left"/>
      <w:pPr>
        <w:ind w:left="5659" w:hanging="360"/>
      </w:pPr>
      <w:rPr>
        <w:rFonts w:ascii="Symbol" w:hAnsi="Symbol" w:hint="default"/>
      </w:rPr>
    </w:lvl>
    <w:lvl w:ilvl="7" w:tplc="08090003" w:tentative="1">
      <w:start w:val="1"/>
      <w:numFmt w:val="bullet"/>
      <w:lvlText w:val="o"/>
      <w:lvlJc w:val="left"/>
      <w:pPr>
        <w:ind w:left="6379" w:hanging="360"/>
      </w:pPr>
      <w:rPr>
        <w:rFonts w:ascii="Courier New" w:hAnsi="Courier New" w:cs="Courier New" w:hint="default"/>
      </w:rPr>
    </w:lvl>
    <w:lvl w:ilvl="8" w:tplc="08090005" w:tentative="1">
      <w:start w:val="1"/>
      <w:numFmt w:val="bullet"/>
      <w:lvlText w:val=""/>
      <w:lvlJc w:val="left"/>
      <w:pPr>
        <w:ind w:left="7099" w:hanging="360"/>
      </w:pPr>
      <w:rPr>
        <w:rFonts w:ascii="Wingdings" w:hAnsi="Wingdings" w:hint="default"/>
      </w:rPr>
    </w:lvl>
  </w:abstractNum>
  <w:abstractNum w:abstractNumId="6" w15:restartNumberingAfterBreak="0">
    <w:nsid w:val="293B0723"/>
    <w:multiLevelType w:val="hybridMultilevel"/>
    <w:tmpl w:val="E51A95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E6212E1"/>
    <w:multiLevelType w:val="multilevel"/>
    <w:tmpl w:val="FC92143A"/>
    <w:styleLink w:val="CurrentList1"/>
    <w:lvl w:ilvl="0">
      <w:start w:val="2"/>
      <w:numFmt w:val="decimal"/>
      <w:lvlText w:val="%1"/>
      <w:lvlJc w:val="left"/>
      <w:pPr>
        <w:ind w:left="1145" w:hanging="360"/>
      </w:pPr>
      <w:rPr>
        <w:rFonts w:hint="default"/>
      </w:rPr>
    </w:lvl>
    <w:lvl w:ilvl="1">
      <w:start w:val="1"/>
      <w:numFmt w:val="lowerLetter"/>
      <w:lvlText w:val="%2."/>
      <w:lvlJc w:val="left"/>
      <w:pPr>
        <w:ind w:left="1865" w:hanging="360"/>
      </w:pPr>
    </w:lvl>
    <w:lvl w:ilvl="2">
      <w:start w:val="1"/>
      <w:numFmt w:val="lowerRoman"/>
      <w:lvlText w:val="%3."/>
      <w:lvlJc w:val="right"/>
      <w:pPr>
        <w:ind w:left="2585" w:hanging="180"/>
      </w:pPr>
    </w:lvl>
    <w:lvl w:ilvl="3">
      <w:start w:val="1"/>
      <w:numFmt w:val="decimal"/>
      <w:lvlText w:val="%4."/>
      <w:lvlJc w:val="left"/>
      <w:pPr>
        <w:ind w:left="3305" w:hanging="360"/>
      </w:pPr>
    </w:lvl>
    <w:lvl w:ilvl="4">
      <w:start w:val="1"/>
      <w:numFmt w:val="lowerLetter"/>
      <w:lvlText w:val="%5."/>
      <w:lvlJc w:val="left"/>
      <w:pPr>
        <w:ind w:left="4025" w:hanging="360"/>
      </w:pPr>
    </w:lvl>
    <w:lvl w:ilvl="5">
      <w:start w:val="1"/>
      <w:numFmt w:val="lowerRoman"/>
      <w:lvlText w:val="%6."/>
      <w:lvlJc w:val="right"/>
      <w:pPr>
        <w:ind w:left="4745" w:hanging="180"/>
      </w:pPr>
    </w:lvl>
    <w:lvl w:ilvl="6">
      <w:start w:val="1"/>
      <w:numFmt w:val="decimal"/>
      <w:lvlText w:val="%7."/>
      <w:lvlJc w:val="left"/>
      <w:pPr>
        <w:ind w:left="5465" w:hanging="360"/>
      </w:pPr>
    </w:lvl>
    <w:lvl w:ilvl="7">
      <w:start w:val="1"/>
      <w:numFmt w:val="lowerLetter"/>
      <w:lvlText w:val="%8."/>
      <w:lvlJc w:val="left"/>
      <w:pPr>
        <w:ind w:left="6185" w:hanging="360"/>
      </w:pPr>
    </w:lvl>
    <w:lvl w:ilvl="8">
      <w:start w:val="1"/>
      <w:numFmt w:val="lowerRoman"/>
      <w:lvlText w:val="%9."/>
      <w:lvlJc w:val="right"/>
      <w:pPr>
        <w:ind w:left="6905" w:hanging="180"/>
      </w:pPr>
    </w:lvl>
  </w:abstractNum>
  <w:abstractNum w:abstractNumId="8" w15:restartNumberingAfterBreak="0">
    <w:nsid w:val="308D4BEF"/>
    <w:multiLevelType w:val="hybridMultilevel"/>
    <w:tmpl w:val="850EF514"/>
    <w:lvl w:ilvl="0" w:tplc="08090001">
      <w:start w:val="1"/>
      <w:numFmt w:val="bullet"/>
      <w:lvlText w:val=""/>
      <w:lvlJc w:val="left"/>
      <w:pPr>
        <w:ind w:left="394"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0F264BC"/>
    <w:multiLevelType w:val="hybridMultilevel"/>
    <w:tmpl w:val="8B744130"/>
    <w:lvl w:ilvl="0" w:tplc="08090001">
      <w:start w:val="1"/>
      <w:numFmt w:val="bullet"/>
      <w:lvlText w:val=""/>
      <w:lvlJc w:val="left"/>
      <w:pPr>
        <w:ind w:left="-1548" w:hanging="360"/>
      </w:pPr>
      <w:rPr>
        <w:rFonts w:ascii="Symbol" w:hAnsi="Symbol" w:hint="default"/>
      </w:rPr>
    </w:lvl>
    <w:lvl w:ilvl="1" w:tplc="08090003" w:tentative="1">
      <w:start w:val="1"/>
      <w:numFmt w:val="bullet"/>
      <w:lvlText w:val="o"/>
      <w:lvlJc w:val="left"/>
      <w:pPr>
        <w:ind w:left="-828" w:hanging="360"/>
      </w:pPr>
      <w:rPr>
        <w:rFonts w:ascii="Courier New" w:hAnsi="Courier New" w:cs="Courier New" w:hint="default"/>
      </w:rPr>
    </w:lvl>
    <w:lvl w:ilvl="2" w:tplc="08090005" w:tentative="1">
      <w:start w:val="1"/>
      <w:numFmt w:val="bullet"/>
      <w:lvlText w:val=""/>
      <w:lvlJc w:val="left"/>
      <w:pPr>
        <w:ind w:left="-108" w:hanging="360"/>
      </w:pPr>
      <w:rPr>
        <w:rFonts w:ascii="Wingdings" w:hAnsi="Wingdings" w:hint="default"/>
      </w:rPr>
    </w:lvl>
    <w:lvl w:ilvl="3" w:tplc="08090001" w:tentative="1">
      <w:start w:val="1"/>
      <w:numFmt w:val="bullet"/>
      <w:lvlText w:val=""/>
      <w:lvlJc w:val="left"/>
      <w:pPr>
        <w:ind w:left="612" w:hanging="360"/>
      </w:pPr>
      <w:rPr>
        <w:rFonts w:ascii="Symbol" w:hAnsi="Symbol" w:hint="default"/>
      </w:rPr>
    </w:lvl>
    <w:lvl w:ilvl="4" w:tplc="08090003" w:tentative="1">
      <w:start w:val="1"/>
      <w:numFmt w:val="bullet"/>
      <w:lvlText w:val="o"/>
      <w:lvlJc w:val="left"/>
      <w:pPr>
        <w:ind w:left="1332" w:hanging="360"/>
      </w:pPr>
      <w:rPr>
        <w:rFonts w:ascii="Courier New" w:hAnsi="Courier New" w:cs="Courier New" w:hint="default"/>
      </w:rPr>
    </w:lvl>
    <w:lvl w:ilvl="5" w:tplc="08090005" w:tentative="1">
      <w:start w:val="1"/>
      <w:numFmt w:val="bullet"/>
      <w:lvlText w:val=""/>
      <w:lvlJc w:val="left"/>
      <w:pPr>
        <w:ind w:left="2052" w:hanging="360"/>
      </w:pPr>
      <w:rPr>
        <w:rFonts w:ascii="Wingdings" w:hAnsi="Wingdings" w:hint="default"/>
      </w:rPr>
    </w:lvl>
    <w:lvl w:ilvl="6" w:tplc="08090001" w:tentative="1">
      <w:start w:val="1"/>
      <w:numFmt w:val="bullet"/>
      <w:lvlText w:val=""/>
      <w:lvlJc w:val="left"/>
      <w:pPr>
        <w:ind w:left="2772" w:hanging="360"/>
      </w:pPr>
      <w:rPr>
        <w:rFonts w:ascii="Symbol" w:hAnsi="Symbol" w:hint="default"/>
      </w:rPr>
    </w:lvl>
    <w:lvl w:ilvl="7" w:tplc="08090003" w:tentative="1">
      <w:start w:val="1"/>
      <w:numFmt w:val="bullet"/>
      <w:lvlText w:val="o"/>
      <w:lvlJc w:val="left"/>
      <w:pPr>
        <w:ind w:left="3492" w:hanging="360"/>
      </w:pPr>
      <w:rPr>
        <w:rFonts w:ascii="Courier New" w:hAnsi="Courier New" w:cs="Courier New" w:hint="default"/>
      </w:rPr>
    </w:lvl>
    <w:lvl w:ilvl="8" w:tplc="08090005" w:tentative="1">
      <w:start w:val="1"/>
      <w:numFmt w:val="bullet"/>
      <w:lvlText w:val=""/>
      <w:lvlJc w:val="left"/>
      <w:pPr>
        <w:ind w:left="4212" w:hanging="360"/>
      </w:pPr>
      <w:rPr>
        <w:rFonts w:ascii="Wingdings" w:hAnsi="Wingdings" w:hint="default"/>
      </w:rPr>
    </w:lvl>
  </w:abstractNum>
  <w:abstractNum w:abstractNumId="10" w15:restartNumberingAfterBreak="0">
    <w:nsid w:val="32CF781F"/>
    <w:multiLevelType w:val="hybridMultilevel"/>
    <w:tmpl w:val="93BACFDE"/>
    <w:lvl w:ilvl="0" w:tplc="08090003">
      <w:start w:val="1"/>
      <w:numFmt w:val="bullet"/>
      <w:lvlText w:val="o"/>
      <w:lvlJc w:val="left"/>
      <w:pPr>
        <w:ind w:left="720" w:hanging="360"/>
      </w:pPr>
      <w:rPr>
        <w:rFonts w:ascii="Courier New" w:hAnsi="Courier New"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51A691C"/>
    <w:multiLevelType w:val="hybridMultilevel"/>
    <w:tmpl w:val="1C820A82"/>
    <w:styleLink w:val="NumbLstBullet"/>
    <w:lvl w:ilvl="0" w:tplc="075CA026">
      <w:start w:val="1"/>
      <w:numFmt w:val="bullet"/>
      <w:pStyle w:val="Bullet1"/>
      <w:lvlText w:val="■"/>
      <w:lvlJc w:val="left"/>
      <w:pPr>
        <w:tabs>
          <w:tab w:val="num" w:pos="340"/>
        </w:tabs>
        <w:ind w:left="340" w:hanging="340"/>
      </w:pPr>
      <w:rPr>
        <w:rFonts w:ascii="Arial" w:hAnsi="Arial" w:hint="default"/>
        <w:color w:val="EE3224"/>
      </w:rPr>
    </w:lvl>
    <w:lvl w:ilvl="1" w:tplc="55D8C676">
      <w:start w:val="1"/>
      <w:numFmt w:val="bullet"/>
      <w:pStyle w:val="Bullet2"/>
      <w:lvlText w:val="–"/>
      <w:lvlJc w:val="left"/>
      <w:pPr>
        <w:tabs>
          <w:tab w:val="num" w:pos="680"/>
        </w:tabs>
        <w:ind w:left="680" w:hanging="340"/>
      </w:pPr>
      <w:rPr>
        <w:rFonts w:ascii="Arial" w:hAnsi="Arial" w:hint="default"/>
        <w:color w:val="EE3224"/>
      </w:rPr>
    </w:lvl>
    <w:lvl w:ilvl="2" w:tplc="50B20C02">
      <w:start w:val="1"/>
      <w:numFmt w:val="none"/>
      <w:suff w:val="nothing"/>
      <w:lvlText w:val=""/>
      <w:lvlJc w:val="left"/>
      <w:pPr>
        <w:ind w:left="680" w:firstLine="0"/>
      </w:pPr>
      <w:rPr>
        <w:rFonts w:hint="default"/>
      </w:rPr>
    </w:lvl>
    <w:lvl w:ilvl="3" w:tplc="16A0748E">
      <w:start w:val="1"/>
      <w:numFmt w:val="none"/>
      <w:suff w:val="nothing"/>
      <w:lvlText w:val=""/>
      <w:lvlJc w:val="left"/>
      <w:pPr>
        <w:ind w:left="680" w:firstLine="0"/>
      </w:pPr>
      <w:rPr>
        <w:rFonts w:hint="default"/>
      </w:rPr>
    </w:lvl>
    <w:lvl w:ilvl="4" w:tplc="E2AC9C26">
      <w:start w:val="1"/>
      <w:numFmt w:val="none"/>
      <w:suff w:val="nothing"/>
      <w:lvlText w:val=""/>
      <w:lvlJc w:val="left"/>
      <w:pPr>
        <w:ind w:left="680" w:firstLine="0"/>
      </w:pPr>
      <w:rPr>
        <w:rFonts w:hint="default"/>
      </w:rPr>
    </w:lvl>
    <w:lvl w:ilvl="5" w:tplc="FFA038CC">
      <w:start w:val="1"/>
      <w:numFmt w:val="none"/>
      <w:suff w:val="nothing"/>
      <w:lvlText w:val=""/>
      <w:lvlJc w:val="left"/>
      <w:pPr>
        <w:ind w:left="680" w:firstLine="0"/>
      </w:pPr>
      <w:rPr>
        <w:rFonts w:hint="default"/>
      </w:rPr>
    </w:lvl>
    <w:lvl w:ilvl="6" w:tplc="4AC02044">
      <w:start w:val="1"/>
      <w:numFmt w:val="none"/>
      <w:suff w:val="nothing"/>
      <w:lvlText w:val=""/>
      <w:lvlJc w:val="left"/>
      <w:pPr>
        <w:ind w:left="680" w:firstLine="0"/>
      </w:pPr>
      <w:rPr>
        <w:rFonts w:hint="default"/>
      </w:rPr>
    </w:lvl>
    <w:lvl w:ilvl="7" w:tplc="593824F8">
      <w:start w:val="1"/>
      <w:numFmt w:val="none"/>
      <w:suff w:val="nothing"/>
      <w:lvlText w:val=""/>
      <w:lvlJc w:val="left"/>
      <w:pPr>
        <w:ind w:left="680" w:firstLine="0"/>
      </w:pPr>
      <w:rPr>
        <w:rFonts w:hint="default"/>
      </w:rPr>
    </w:lvl>
    <w:lvl w:ilvl="8" w:tplc="A4D87CEA">
      <w:start w:val="1"/>
      <w:numFmt w:val="none"/>
      <w:suff w:val="nothing"/>
      <w:lvlText w:val=""/>
      <w:lvlJc w:val="left"/>
      <w:pPr>
        <w:ind w:left="680" w:firstLine="0"/>
      </w:pPr>
      <w:rPr>
        <w:rFonts w:hint="default"/>
      </w:rPr>
    </w:lvl>
  </w:abstractNum>
  <w:abstractNum w:abstractNumId="12" w15:restartNumberingAfterBreak="0">
    <w:nsid w:val="47C81637"/>
    <w:multiLevelType w:val="hybridMultilevel"/>
    <w:tmpl w:val="EA24061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5A3A3120"/>
    <w:multiLevelType w:val="hybridMultilevel"/>
    <w:tmpl w:val="94308466"/>
    <w:lvl w:ilvl="0" w:tplc="08090003">
      <w:start w:val="1"/>
      <w:numFmt w:val="bullet"/>
      <w:lvlText w:val="o"/>
      <w:lvlJc w:val="left"/>
      <w:pPr>
        <w:ind w:left="1440" w:hanging="360"/>
      </w:pPr>
      <w:rPr>
        <w:rFonts w:ascii="Courier New" w:hAnsi="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5C317E72"/>
    <w:multiLevelType w:val="hybridMultilevel"/>
    <w:tmpl w:val="A75C10D8"/>
    <w:lvl w:ilvl="0" w:tplc="89EEEB80">
      <w:start w:val="1"/>
      <w:numFmt w:val="bullet"/>
      <w:pStyle w:val="ListParagraph"/>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5" w15:restartNumberingAfterBreak="0">
    <w:nsid w:val="5DE73FF1"/>
    <w:multiLevelType w:val="hybridMultilevel"/>
    <w:tmpl w:val="1C820A82"/>
    <w:numStyleLink w:val="NumbLstBullet"/>
  </w:abstractNum>
  <w:abstractNum w:abstractNumId="16" w15:restartNumberingAfterBreak="0">
    <w:nsid w:val="5E5C2F77"/>
    <w:multiLevelType w:val="hybridMultilevel"/>
    <w:tmpl w:val="5AF008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FDA7861"/>
    <w:multiLevelType w:val="hybridMultilevel"/>
    <w:tmpl w:val="C192AFC0"/>
    <w:lvl w:ilvl="0" w:tplc="08090001">
      <w:start w:val="1"/>
      <w:numFmt w:val="bullet"/>
      <w:lvlText w:val=""/>
      <w:lvlJc w:val="left"/>
      <w:pPr>
        <w:ind w:left="391" w:hanging="360"/>
      </w:pPr>
      <w:rPr>
        <w:rFonts w:ascii="Symbol" w:hAnsi="Symbol" w:hint="default"/>
      </w:rPr>
    </w:lvl>
    <w:lvl w:ilvl="1" w:tplc="08090003" w:tentative="1">
      <w:start w:val="1"/>
      <w:numFmt w:val="bullet"/>
      <w:lvlText w:val="o"/>
      <w:lvlJc w:val="left"/>
      <w:pPr>
        <w:ind w:left="1111" w:hanging="360"/>
      </w:pPr>
      <w:rPr>
        <w:rFonts w:ascii="Courier New" w:hAnsi="Courier New" w:cs="Courier New" w:hint="default"/>
      </w:rPr>
    </w:lvl>
    <w:lvl w:ilvl="2" w:tplc="08090005" w:tentative="1">
      <w:start w:val="1"/>
      <w:numFmt w:val="bullet"/>
      <w:lvlText w:val=""/>
      <w:lvlJc w:val="left"/>
      <w:pPr>
        <w:ind w:left="1831" w:hanging="360"/>
      </w:pPr>
      <w:rPr>
        <w:rFonts w:ascii="Wingdings" w:hAnsi="Wingdings" w:hint="default"/>
      </w:rPr>
    </w:lvl>
    <w:lvl w:ilvl="3" w:tplc="08090001" w:tentative="1">
      <w:start w:val="1"/>
      <w:numFmt w:val="bullet"/>
      <w:lvlText w:val=""/>
      <w:lvlJc w:val="left"/>
      <w:pPr>
        <w:ind w:left="2551" w:hanging="360"/>
      </w:pPr>
      <w:rPr>
        <w:rFonts w:ascii="Symbol" w:hAnsi="Symbol" w:hint="default"/>
      </w:rPr>
    </w:lvl>
    <w:lvl w:ilvl="4" w:tplc="08090003" w:tentative="1">
      <w:start w:val="1"/>
      <w:numFmt w:val="bullet"/>
      <w:lvlText w:val="o"/>
      <w:lvlJc w:val="left"/>
      <w:pPr>
        <w:ind w:left="3271" w:hanging="360"/>
      </w:pPr>
      <w:rPr>
        <w:rFonts w:ascii="Courier New" w:hAnsi="Courier New" w:cs="Courier New" w:hint="default"/>
      </w:rPr>
    </w:lvl>
    <w:lvl w:ilvl="5" w:tplc="08090005" w:tentative="1">
      <w:start w:val="1"/>
      <w:numFmt w:val="bullet"/>
      <w:lvlText w:val=""/>
      <w:lvlJc w:val="left"/>
      <w:pPr>
        <w:ind w:left="3991" w:hanging="360"/>
      </w:pPr>
      <w:rPr>
        <w:rFonts w:ascii="Wingdings" w:hAnsi="Wingdings" w:hint="default"/>
      </w:rPr>
    </w:lvl>
    <w:lvl w:ilvl="6" w:tplc="08090001" w:tentative="1">
      <w:start w:val="1"/>
      <w:numFmt w:val="bullet"/>
      <w:lvlText w:val=""/>
      <w:lvlJc w:val="left"/>
      <w:pPr>
        <w:ind w:left="4711" w:hanging="360"/>
      </w:pPr>
      <w:rPr>
        <w:rFonts w:ascii="Symbol" w:hAnsi="Symbol" w:hint="default"/>
      </w:rPr>
    </w:lvl>
    <w:lvl w:ilvl="7" w:tplc="08090003" w:tentative="1">
      <w:start w:val="1"/>
      <w:numFmt w:val="bullet"/>
      <w:lvlText w:val="o"/>
      <w:lvlJc w:val="left"/>
      <w:pPr>
        <w:ind w:left="5431" w:hanging="360"/>
      </w:pPr>
      <w:rPr>
        <w:rFonts w:ascii="Courier New" w:hAnsi="Courier New" w:cs="Courier New" w:hint="default"/>
      </w:rPr>
    </w:lvl>
    <w:lvl w:ilvl="8" w:tplc="08090005" w:tentative="1">
      <w:start w:val="1"/>
      <w:numFmt w:val="bullet"/>
      <w:lvlText w:val=""/>
      <w:lvlJc w:val="left"/>
      <w:pPr>
        <w:ind w:left="6151" w:hanging="360"/>
      </w:pPr>
      <w:rPr>
        <w:rFonts w:ascii="Wingdings" w:hAnsi="Wingdings" w:hint="default"/>
      </w:rPr>
    </w:lvl>
  </w:abstractNum>
  <w:abstractNum w:abstractNumId="18" w15:restartNumberingAfterBreak="0">
    <w:nsid w:val="638B1196"/>
    <w:multiLevelType w:val="hybridMultilevel"/>
    <w:tmpl w:val="A684A9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2E176E"/>
    <w:multiLevelType w:val="hybridMultilevel"/>
    <w:tmpl w:val="159A2F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04828391">
    <w:abstractNumId w:val="3"/>
  </w:num>
  <w:num w:numId="2" w16cid:durableId="1667323799">
    <w:abstractNumId w:val="7"/>
  </w:num>
  <w:num w:numId="3" w16cid:durableId="1524513899">
    <w:abstractNumId w:val="19"/>
  </w:num>
  <w:num w:numId="4" w16cid:durableId="144511209">
    <w:abstractNumId w:val="1"/>
  </w:num>
  <w:num w:numId="5" w16cid:durableId="1422485066">
    <w:abstractNumId w:val="11"/>
  </w:num>
  <w:num w:numId="6" w16cid:durableId="1974824811">
    <w:abstractNumId w:val="15"/>
  </w:num>
  <w:num w:numId="7" w16cid:durableId="1047334019">
    <w:abstractNumId w:val="9"/>
  </w:num>
  <w:num w:numId="8" w16cid:durableId="2090105530">
    <w:abstractNumId w:val="12"/>
  </w:num>
  <w:num w:numId="9" w16cid:durableId="2043162843">
    <w:abstractNumId w:val="18"/>
  </w:num>
  <w:num w:numId="10" w16cid:durableId="1563983219">
    <w:abstractNumId w:val="8"/>
  </w:num>
  <w:num w:numId="11" w16cid:durableId="1865555681">
    <w:abstractNumId w:val="17"/>
  </w:num>
  <w:num w:numId="12" w16cid:durableId="104424477">
    <w:abstractNumId w:val="16"/>
  </w:num>
  <w:num w:numId="13" w16cid:durableId="2135098972">
    <w:abstractNumId w:val="4"/>
  </w:num>
  <w:num w:numId="14" w16cid:durableId="366948720">
    <w:abstractNumId w:val="6"/>
  </w:num>
  <w:num w:numId="15" w16cid:durableId="483549656">
    <w:abstractNumId w:val="0"/>
  </w:num>
  <w:num w:numId="16" w16cid:durableId="785389952">
    <w:abstractNumId w:val="2"/>
  </w:num>
  <w:num w:numId="17" w16cid:durableId="1806924742">
    <w:abstractNumId w:val="5"/>
  </w:num>
  <w:num w:numId="18" w16cid:durableId="338309715">
    <w:abstractNumId w:val="13"/>
  </w:num>
  <w:num w:numId="19" w16cid:durableId="759839910">
    <w:abstractNumId w:val="14"/>
  </w:num>
  <w:num w:numId="20" w16cid:durableId="202014029">
    <w:abstractNumId w:val="10"/>
  </w:num>
  <w:numIdMacAtCleanup w:val="1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Editor">
    <w15:presenceInfo w15:providerId="None" w15:userId="Editor"/>
  </w15:person>
  <w15:person w15:author="Aidan Bartley">
    <w15:presenceInfo w15:providerId="AD" w15:userId="S::Aidan.Bartley@nfcc.org.uk::a6d58b53-0e56-4821-80f8-f7b8fff521d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stylePaneSortMethod w:val="0000"/>
  <w:documentProtection w:formatting="1" w:enforcement="0"/>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5A00"/>
    <w:rsid w:val="00001C58"/>
    <w:rsid w:val="00002B41"/>
    <w:rsid w:val="00006D49"/>
    <w:rsid w:val="00013B28"/>
    <w:rsid w:val="00013D36"/>
    <w:rsid w:val="000166E9"/>
    <w:rsid w:val="00020EED"/>
    <w:rsid w:val="00023EEA"/>
    <w:rsid w:val="00025239"/>
    <w:rsid w:val="000309BC"/>
    <w:rsid w:val="00031AF3"/>
    <w:rsid w:val="0004250F"/>
    <w:rsid w:val="0005223D"/>
    <w:rsid w:val="000560F3"/>
    <w:rsid w:val="00067CD7"/>
    <w:rsid w:val="00082DB2"/>
    <w:rsid w:val="00091078"/>
    <w:rsid w:val="00094FBE"/>
    <w:rsid w:val="000A3BEC"/>
    <w:rsid w:val="000A4696"/>
    <w:rsid w:val="000B2E3F"/>
    <w:rsid w:val="000B6304"/>
    <w:rsid w:val="000E0B7F"/>
    <w:rsid w:val="000E3ABA"/>
    <w:rsid w:val="000F3C2B"/>
    <w:rsid w:val="0010377D"/>
    <w:rsid w:val="00106BA9"/>
    <w:rsid w:val="00115378"/>
    <w:rsid w:val="0013012D"/>
    <w:rsid w:val="00150ECF"/>
    <w:rsid w:val="00153B47"/>
    <w:rsid w:val="001633BB"/>
    <w:rsid w:val="0016534A"/>
    <w:rsid w:val="0017193C"/>
    <w:rsid w:val="00172416"/>
    <w:rsid w:val="00175965"/>
    <w:rsid w:val="0018031D"/>
    <w:rsid w:val="00181F5E"/>
    <w:rsid w:val="0018207B"/>
    <w:rsid w:val="00183B90"/>
    <w:rsid w:val="00185E34"/>
    <w:rsid w:val="00190B3D"/>
    <w:rsid w:val="001A2C29"/>
    <w:rsid w:val="001A79EB"/>
    <w:rsid w:val="001A7C40"/>
    <w:rsid w:val="001B0EF2"/>
    <w:rsid w:val="001C4885"/>
    <w:rsid w:val="001D0565"/>
    <w:rsid w:val="001D1360"/>
    <w:rsid w:val="001D6B1A"/>
    <w:rsid w:val="001E2B81"/>
    <w:rsid w:val="002027E1"/>
    <w:rsid w:val="00212F04"/>
    <w:rsid w:val="00220E6F"/>
    <w:rsid w:val="00223482"/>
    <w:rsid w:val="0022502D"/>
    <w:rsid w:val="002341EE"/>
    <w:rsid w:val="00235B84"/>
    <w:rsid w:val="00254CCA"/>
    <w:rsid w:val="00260AB4"/>
    <w:rsid w:val="0026680C"/>
    <w:rsid w:val="002829F7"/>
    <w:rsid w:val="00282B5A"/>
    <w:rsid w:val="00283F05"/>
    <w:rsid w:val="00284052"/>
    <w:rsid w:val="002907BB"/>
    <w:rsid w:val="00296004"/>
    <w:rsid w:val="002A11F7"/>
    <w:rsid w:val="002A637B"/>
    <w:rsid w:val="002C4CF0"/>
    <w:rsid w:val="002C6A60"/>
    <w:rsid w:val="002D6C7D"/>
    <w:rsid w:val="002D7F4D"/>
    <w:rsid w:val="002E7301"/>
    <w:rsid w:val="002F0BC8"/>
    <w:rsid w:val="002F10AD"/>
    <w:rsid w:val="00300693"/>
    <w:rsid w:val="00301680"/>
    <w:rsid w:val="003144CD"/>
    <w:rsid w:val="003246F8"/>
    <w:rsid w:val="00327734"/>
    <w:rsid w:val="00357997"/>
    <w:rsid w:val="00365569"/>
    <w:rsid w:val="003662DC"/>
    <w:rsid w:val="00367922"/>
    <w:rsid w:val="003729FC"/>
    <w:rsid w:val="00374710"/>
    <w:rsid w:val="00383805"/>
    <w:rsid w:val="00393472"/>
    <w:rsid w:val="003A0BF0"/>
    <w:rsid w:val="003A1BF2"/>
    <w:rsid w:val="003A1E38"/>
    <w:rsid w:val="003A3AF5"/>
    <w:rsid w:val="003A6BF5"/>
    <w:rsid w:val="003B169D"/>
    <w:rsid w:val="003B3E46"/>
    <w:rsid w:val="003B408B"/>
    <w:rsid w:val="003C2774"/>
    <w:rsid w:val="003C3A9B"/>
    <w:rsid w:val="003C5104"/>
    <w:rsid w:val="003D1972"/>
    <w:rsid w:val="003D1F4A"/>
    <w:rsid w:val="003D202C"/>
    <w:rsid w:val="003D5138"/>
    <w:rsid w:val="003E3496"/>
    <w:rsid w:val="00402B86"/>
    <w:rsid w:val="00404469"/>
    <w:rsid w:val="00405EE2"/>
    <w:rsid w:val="0041330C"/>
    <w:rsid w:val="00432837"/>
    <w:rsid w:val="00432BC3"/>
    <w:rsid w:val="004568E3"/>
    <w:rsid w:val="004748AE"/>
    <w:rsid w:val="004E61C2"/>
    <w:rsid w:val="004F13F6"/>
    <w:rsid w:val="004F5A98"/>
    <w:rsid w:val="00503DB8"/>
    <w:rsid w:val="00514102"/>
    <w:rsid w:val="005228A6"/>
    <w:rsid w:val="00524B7F"/>
    <w:rsid w:val="005266CA"/>
    <w:rsid w:val="00535E12"/>
    <w:rsid w:val="005413B6"/>
    <w:rsid w:val="005443FF"/>
    <w:rsid w:val="00545B67"/>
    <w:rsid w:val="00557E0E"/>
    <w:rsid w:val="00560076"/>
    <w:rsid w:val="0056066D"/>
    <w:rsid w:val="00565B6D"/>
    <w:rsid w:val="00566594"/>
    <w:rsid w:val="00572E2D"/>
    <w:rsid w:val="005A1161"/>
    <w:rsid w:val="005B78FD"/>
    <w:rsid w:val="005C7322"/>
    <w:rsid w:val="005D7F46"/>
    <w:rsid w:val="005F0C8E"/>
    <w:rsid w:val="005F3352"/>
    <w:rsid w:val="005F5A94"/>
    <w:rsid w:val="00600644"/>
    <w:rsid w:val="006019C5"/>
    <w:rsid w:val="006048BF"/>
    <w:rsid w:val="0060659E"/>
    <w:rsid w:val="0061052F"/>
    <w:rsid w:val="0063734E"/>
    <w:rsid w:val="00641E57"/>
    <w:rsid w:val="006446AB"/>
    <w:rsid w:val="0065000D"/>
    <w:rsid w:val="00652AF4"/>
    <w:rsid w:val="00666393"/>
    <w:rsid w:val="00675E50"/>
    <w:rsid w:val="00681586"/>
    <w:rsid w:val="00681D89"/>
    <w:rsid w:val="0068509B"/>
    <w:rsid w:val="00694177"/>
    <w:rsid w:val="006A5ECA"/>
    <w:rsid w:val="006B31D8"/>
    <w:rsid w:val="006B593D"/>
    <w:rsid w:val="006B6910"/>
    <w:rsid w:val="006B6A5D"/>
    <w:rsid w:val="006B7B89"/>
    <w:rsid w:val="006D5B3D"/>
    <w:rsid w:val="006E0BE5"/>
    <w:rsid w:val="006E386B"/>
    <w:rsid w:val="006E3EA6"/>
    <w:rsid w:val="006E7DAA"/>
    <w:rsid w:val="006F0A83"/>
    <w:rsid w:val="006F40FF"/>
    <w:rsid w:val="006F680D"/>
    <w:rsid w:val="006F6927"/>
    <w:rsid w:val="00707C78"/>
    <w:rsid w:val="00710486"/>
    <w:rsid w:val="00712AAD"/>
    <w:rsid w:val="0072371D"/>
    <w:rsid w:val="0072593F"/>
    <w:rsid w:val="007260DF"/>
    <w:rsid w:val="007277A5"/>
    <w:rsid w:val="00735FB0"/>
    <w:rsid w:val="00746B54"/>
    <w:rsid w:val="00754E1C"/>
    <w:rsid w:val="00757A43"/>
    <w:rsid w:val="00770AE7"/>
    <w:rsid w:val="00772E04"/>
    <w:rsid w:val="007833E5"/>
    <w:rsid w:val="00784408"/>
    <w:rsid w:val="00787EBD"/>
    <w:rsid w:val="00797A5F"/>
    <w:rsid w:val="007A06A8"/>
    <w:rsid w:val="007B0BF9"/>
    <w:rsid w:val="007B178E"/>
    <w:rsid w:val="007B23AE"/>
    <w:rsid w:val="007B23B4"/>
    <w:rsid w:val="007F04A6"/>
    <w:rsid w:val="007F447A"/>
    <w:rsid w:val="008073A4"/>
    <w:rsid w:val="00810704"/>
    <w:rsid w:val="00824983"/>
    <w:rsid w:val="008267EF"/>
    <w:rsid w:val="00830F46"/>
    <w:rsid w:val="00831879"/>
    <w:rsid w:val="00834971"/>
    <w:rsid w:val="00835A22"/>
    <w:rsid w:val="00837707"/>
    <w:rsid w:val="008439B7"/>
    <w:rsid w:val="00846BC1"/>
    <w:rsid w:val="00850919"/>
    <w:rsid w:val="00854F7A"/>
    <w:rsid w:val="008559B2"/>
    <w:rsid w:val="008615FF"/>
    <w:rsid w:val="008745C6"/>
    <w:rsid w:val="00874B52"/>
    <w:rsid w:val="008A1DD4"/>
    <w:rsid w:val="008A2794"/>
    <w:rsid w:val="008A64B2"/>
    <w:rsid w:val="008B5D83"/>
    <w:rsid w:val="008C4057"/>
    <w:rsid w:val="008C7480"/>
    <w:rsid w:val="008D7BFD"/>
    <w:rsid w:val="008E014E"/>
    <w:rsid w:val="008E01DD"/>
    <w:rsid w:val="008E1B5F"/>
    <w:rsid w:val="008E705F"/>
    <w:rsid w:val="008E7DC6"/>
    <w:rsid w:val="008F7EDA"/>
    <w:rsid w:val="00902CB9"/>
    <w:rsid w:val="00916932"/>
    <w:rsid w:val="00917BB5"/>
    <w:rsid w:val="00917BD4"/>
    <w:rsid w:val="00943B28"/>
    <w:rsid w:val="00960062"/>
    <w:rsid w:val="009650BE"/>
    <w:rsid w:val="009652EF"/>
    <w:rsid w:val="00967739"/>
    <w:rsid w:val="009711AE"/>
    <w:rsid w:val="009758FD"/>
    <w:rsid w:val="00976A4E"/>
    <w:rsid w:val="0098296D"/>
    <w:rsid w:val="009953D9"/>
    <w:rsid w:val="009A2922"/>
    <w:rsid w:val="009B1638"/>
    <w:rsid w:val="009B7875"/>
    <w:rsid w:val="009E0BDA"/>
    <w:rsid w:val="009E4697"/>
    <w:rsid w:val="009E4EC7"/>
    <w:rsid w:val="009F7465"/>
    <w:rsid w:val="009F7D2D"/>
    <w:rsid w:val="00A04F04"/>
    <w:rsid w:val="00A1217C"/>
    <w:rsid w:val="00A13155"/>
    <w:rsid w:val="00A144C4"/>
    <w:rsid w:val="00A276CE"/>
    <w:rsid w:val="00A2780B"/>
    <w:rsid w:val="00A31959"/>
    <w:rsid w:val="00A35114"/>
    <w:rsid w:val="00A40896"/>
    <w:rsid w:val="00A40B45"/>
    <w:rsid w:val="00A420CA"/>
    <w:rsid w:val="00A429CB"/>
    <w:rsid w:val="00A43D7E"/>
    <w:rsid w:val="00A53A0F"/>
    <w:rsid w:val="00A56CAD"/>
    <w:rsid w:val="00A639A2"/>
    <w:rsid w:val="00A643F1"/>
    <w:rsid w:val="00A764CC"/>
    <w:rsid w:val="00A8529D"/>
    <w:rsid w:val="00AA6FDD"/>
    <w:rsid w:val="00AB0727"/>
    <w:rsid w:val="00AC0A9A"/>
    <w:rsid w:val="00AC0ED0"/>
    <w:rsid w:val="00AE45C5"/>
    <w:rsid w:val="00AE7269"/>
    <w:rsid w:val="00AF485D"/>
    <w:rsid w:val="00B0477C"/>
    <w:rsid w:val="00B23241"/>
    <w:rsid w:val="00B3329E"/>
    <w:rsid w:val="00B3639B"/>
    <w:rsid w:val="00B444D5"/>
    <w:rsid w:val="00B464FB"/>
    <w:rsid w:val="00B52ABC"/>
    <w:rsid w:val="00B554ED"/>
    <w:rsid w:val="00B575B0"/>
    <w:rsid w:val="00B61DC3"/>
    <w:rsid w:val="00B667C6"/>
    <w:rsid w:val="00B7110F"/>
    <w:rsid w:val="00B7156B"/>
    <w:rsid w:val="00B7365F"/>
    <w:rsid w:val="00B75E9C"/>
    <w:rsid w:val="00B80705"/>
    <w:rsid w:val="00B84F60"/>
    <w:rsid w:val="00B95E2B"/>
    <w:rsid w:val="00B972DF"/>
    <w:rsid w:val="00BB25B5"/>
    <w:rsid w:val="00BC3B80"/>
    <w:rsid w:val="00BD23EE"/>
    <w:rsid w:val="00BD5A00"/>
    <w:rsid w:val="00BD6F94"/>
    <w:rsid w:val="00BE3A9E"/>
    <w:rsid w:val="00BF3EC0"/>
    <w:rsid w:val="00C002D6"/>
    <w:rsid w:val="00C16216"/>
    <w:rsid w:val="00C1676A"/>
    <w:rsid w:val="00C26723"/>
    <w:rsid w:val="00C30580"/>
    <w:rsid w:val="00C32D2F"/>
    <w:rsid w:val="00C45FDB"/>
    <w:rsid w:val="00C526D4"/>
    <w:rsid w:val="00C55298"/>
    <w:rsid w:val="00C603D1"/>
    <w:rsid w:val="00C61E3D"/>
    <w:rsid w:val="00C64141"/>
    <w:rsid w:val="00C65558"/>
    <w:rsid w:val="00C70193"/>
    <w:rsid w:val="00C73E5D"/>
    <w:rsid w:val="00C75E5B"/>
    <w:rsid w:val="00C76714"/>
    <w:rsid w:val="00C9592F"/>
    <w:rsid w:val="00CA6674"/>
    <w:rsid w:val="00CC13DE"/>
    <w:rsid w:val="00CE2313"/>
    <w:rsid w:val="00CE297F"/>
    <w:rsid w:val="00D1026D"/>
    <w:rsid w:val="00D1468C"/>
    <w:rsid w:val="00D1795C"/>
    <w:rsid w:val="00D20391"/>
    <w:rsid w:val="00D223B0"/>
    <w:rsid w:val="00D3229A"/>
    <w:rsid w:val="00D4208A"/>
    <w:rsid w:val="00D468E0"/>
    <w:rsid w:val="00D524C9"/>
    <w:rsid w:val="00D54485"/>
    <w:rsid w:val="00D7127C"/>
    <w:rsid w:val="00DA05A9"/>
    <w:rsid w:val="00DA6FF8"/>
    <w:rsid w:val="00DB125C"/>
    <w:rsid w:val="00DC4D9F"/>
    <w:rsid w:val="00DC6C1E"/>
    <w:rsid w:val="00DD3ADA"/>
    <w:rsid w:val="00DE036D"/>
    <w:rsid w:val="00DF1C6B"/>
    <w:rsid w:val="00E15972"/>
    <w:rsid w:val="00E25209"/>
    <w:rsid w:val="00E25CB6"/>
    <w:rsid w:val="00E25F90"/>
    <w:rsid w:val="00E34CD9"/>
    <w:rsid w:val="00E37C6A"/>
    <w:rsid w:val="00E4343E"/>
    <w:rsid w:val="00E50561"/>
    <w:rsid w:val="00E51434"/>
    <w:rsid w:val="00E61C82"/>
    <w:rsid w:val="00E70B47"/>
    <w:rsid w:val="00E74927"/>
    <w:rsid w:val="00E76AA1"/>
    <w:rsid w:val="00E91360"/>
    <w:rsid w:val="00E96C79"/>
    <w:rsid w:val="00EA181F"/>
    <w:rsid w:val="00EB0FAE"/>
    <w:rsid w:val="00EB281B"/>
    <w:rsid w:val="00EC3EE3"/>
    <w:rsid w:val="00EC66B1"/>
    <w:rsid w:val="00EC7D27"/>
    <w:rsid w:val="00ED10D8"/>
    <w:rsid w:val="00ED209E"/>
    <w:rsid w:val="00ED4B28"/>
    <w:rsid w:val="00EE02EA"/>
    <w:rsid w:val="00EF068C"/>
    <w:rsid w:val="00EF30F6"/>
    <w:rsid w:val="00EF47BF"/>
    <w:rsid w:val="00F12031"/>
    <w:rsid w:val="00F42252"/>
    <w:rsid w:val="00F42A93"/>
    <w:rsid w:val="00F451E7"/>
    <w:rsid w:val="00F548A6"/>
    <w:rsid w:val="00F56D4B"/>
    <w:rsid w:val="00F637F0"/>
    <w:rsid w:val="00F72BDA"/>
    <w:rsid w:val="00F804C1"/>
    <w:rsid w:val="00F81089"/>
    <w:rsid w:val="00F8477F"/>
    <w:rsid w:val="00F92CAE"/>
    <w:rsid w:val="00FB24E2"/>
    <w:rsid w:val="00FB3A0F"/>
    <w:rsid w:val="00FB56EE"/>
    <w:rsid w:val="00FC00F5"/>
    <w:rsid w:val="00FE4DC3"/>
    <w:rsid w:val="00FE75CD"/>
    <w:rsid w:val="00FF60FE"/>
    <w:rsid w:val="2045DE5F"/>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5022C4C2"/>
  <w15:chartTrackingRefBased/>
  <w15:docId w15:val="{C6F8058F-2333-4BE8-8054-25DC861C18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mbria" w:eastAsia="Cambria" w:hAnsi="Cambria"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Hyperlink" w:uiPriority="99"/>
    <w:lsdException w:name="Plain Text" w:uiPriority="99"/>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unhideWhenUsed="1"/>
    <w:lsdException w:name="No Spacing" w:uiPriority="99"/>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lsdException w:name="Intense Emphasis" w:uiPriority="66"/>
    <w:lsdException w:name="Subtle Reference" w:uiPriority="67"/>
    <w:lsdException w:name="Intense Reference" w:uiPriority="68"/>
    <w:lsdException w:name="Book Title" w:uiPriority="69"/>
    <w:lsdException w:name="Bibliography" w:semiHidden="1" w:uiPriority="70" w:unhideWhenUsed="1"/>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B24E2"/>
    <w:rPr>
      <w:rFonts w:ascii="Arial" w:hAnsi="Arial"/>
      <w:sz w:val="24"/>
      <w:szCs w:val="24"/>
      <w:lang w:eastAsia="en-US"/>
    </w:rPr>
  </w:style>
  <w:style w:type="paragraph" w:styleId="Heading1">
    <w:name w:val="heading 1"/>
    <w:basedOn w:val="Normal"/>
    <w:next w:val="Normal"/>
    <w:qFormat/>
    <w:rsid w:val="00FF60FE"/>
    <w:pPr>
      <w:keepNext/>
      <w:spacing w:before="240" w:after="240" w:line="276" w:lineRule="auto"/>
      <w:outlineLvl w:val="0"/>
    </w:pPr>
    <w:rPr>
      <w:rFonts w:cs="Arial"/>
      <w:b/>
      <w:bCs/>
      <w:kern w:val="32"/>
      <w:sz w:val="32"/>
      <w:szCs w:val="32"/>
    </w:rPr>
  </w:style>
  <w:style w:type="paragraph" w:styleId="Heading2">
    <w:name w:val="heading 2"/>
    <w:basedOn w:val="Normal"/>
    <w:next w:val="Normal"/>
    <w:qFormat/>
    <w:rsid w:val="00E96C79"/>
    <w:pPr>
      <w:keepNext/>
      <w:spacing w:before="240" w:after="240" w:line="276" w:lineRule="auto"/>
      <w:outlineLvl w:val="1"/>
    </w:pPr>
    <w:rPr>
      <w:rFonts w:cs="Arial"/>
      <w:b/>
      <w:bCs/>
      <w:iCs/>
      <w:sz w:val="28"/>
      <w:szCs w:val="28"/>
    </w:rPr>
  </w:style>
  <w:style w:type="paragraph" w:styleId="Heading3">
    <w:name w:val="heading 3"/>
    <w:basedOn w:val="Normal"/>
    <w:next w:val="Normal"/>
    <w:qFormat/>
    <w:rsid w:val="00367922"/>
    <w:pPr>
      <w:keepNext/>
      <w:spacing w:before="240" w:after="240"/>
      <w:outlineLvl w:val="2"/>
    </w:pPr>
    <w:rPr>
      <w:rFonts w:cs="Arial"/>
      <w:i/>
      <w:iCs/>
      <w:cap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23705"/>
    <w:pPr>
      <w:tabs>
        <w:tab w:val="center" w:pos="4320"/>
        <w:tab w:val="right" w:pos="8640"/>
      </w:tabs>
    </w:pPr>
    <w:rPr>
      <w:rFonts w:ascii="Cambria" w:hAnsi="Cambria"/>
      <w:lang w:val="x-none" w:eastAsia="x-none"/>
    </w:rPr>
  </w:style>
  <w:style w:type="character" w:customStyle="1" w:styleId="HeaderChar">
    <w:name w:val="Header Char"/>
    <w:link w:val="Header"/>
    <w:uiPriority w:val="99"/>
    <w:rsid w:val="00723705"/>
    <w:rPr>
      <w:sz w:val="24"/>
      <w:szCs w:val="24"/>
    </w:rPr>
  </w:style>
  <w:style w:type="paragraph" w:styleId="Footer">
    <w:name w:val="footer"/>
    <w:basedOn w:val="Normal"/>
    <w:link w:val="FooterChar"/>
    <w:uiPriority w:val="99"/>
    <w:unhideWhenUsed/>
    <w:rsid w:val="00C133E1"/>
    <w:pPr>
      <w:tabs>
        <w:tab w:val="center" w:pos="4320"/>
        <w:tab w:val="right" w:pos="8640"/>
      </w:tabs>
    </w:pPr>
    <w:rPr>
      <w:sz w:val="16"/>
    </w:rPr>
  </w:style>
  <w:style w:type="character" w:customStyle="1" w:styleId="FooterChar">
    <w:name w:val="Footer Char"/>
    <w:link w:val="Footer"/>
    <w:uiPriority w:val="99"/>
    <w:rsid w:val="00C133E1"/>
    <w:rPr>
      <w:rFonts w:ascii="Arial" w:eastAsia="Cambria" w:hAnsi="Arial"/>
      <w:sz w:val="16"/>
      <w:szCs w:val="24"/>
      <w:lang w:val="en-GB" w:eastAsia="en-US" w:bidi="ar-SA"/>
    </w:rPr>
  </w:style>
  <w:style w:type="paragraph" w:customStyle="1" w:styleId="MediumGrid1-Accent21">
    <w:name w:val="Medium Grid 1 - Accent 21"/>
    <w:basedOn w:val="Normal"/>
    <w:uiPriority w:val="34"/>
    <w:rsid w:val="00025328"/>
    <w:pPr>
      <w:ind w:left="720" w:hanging="357"/>
      <w:contextualSpacing/>
    </w:pPr>
    <w:rPr>
      <w:rFonts w:eastAsia="Times New Roman"/>
      <w:lang w:eastAsia="en-GB"/>
    </w:rPr>
  </w:style>
  <w:style w:type="paragraph" w:customStyle="1" w:styleId="NFCCdocumenttitlestyle1">
    <w:name w:val="NFCC document title style 1"/>
    <w:basedOn w:val="Normal"/>
    <w:link w:val="NFCCdocumenttitlestyle1Char"/>
    <w:qFormat/>
    <w:rsid w:val="00301680"/>
    <w:pPr>
      <w:tabs>
        <w:tab w:val="left" w:pos="5892"/>
      </w:tabs>
      <w:ind w:left="-851" w:firstLine="720"/>
      <w:jc w:val="center"/>
    </w:pPr>
    <w:rPr>
      <w:b/>
      <w:bCs/>
      <w:color w:val="FFFFFF" w:themeColor="background1"/>
      <w:sz w:val="32"/>
      <w:szCs w:val="32"/>
    </w:rPr>
  </w:style>
  <w:style w:type="character" w:customStyle="1" w:styleId="NFCCdocumenttitlestyle1Char">
    <w:name w:val="NFCC document title style 1 Char"/>
    <w:basedOn w:val="DefaultParagraphFont"/>
    <w:link w:val="NFCCdocumenttitlestyle1"/>
    <w:rsid w:val="00301680"/>
    <w:rPr>
      <w:rFonts w:ascii="Arial" w:hAnsi="Arial"/>
      <w:b/>
      <w:bCs/>
      <w:color w:val="FFFFFF" w:themeColor="background1"/>
      <w:sz w:val="32"/>
      <w:szCs w:val="32"/>
      <w:lang w:eastAsia="en-US"/>
    </w:rPr>
  </w:style>
  <w:style w:type="character" w:styleId="Strong">
    <w:name w:val="Strong"/>
    <w:basedOn w:val="DefaultParagraphFont"/>
    <w:rsid w:val="00A639A2"/>
    <w:rPr>
      <w:b/>
      <w:bCs/>
    </w:rPr>
  </w:style>
  <w:style w:type="paragraph" w:styleId="ListParagraph">
    <w:name w:val="List Paragraph"/>
    <w:basedOn w:val="Normal"/>
    <w:uiPriority w:val="34"/>
    <w:qFormat/>
    <w:rsid w:val="00E96C79"/>
    <w:pPr>
      <w:numPr>
        <w:numId w:val="19"/>
      </w:numPr>
      <w:spacing w:line="276" w:lineRule="auto"/>
      <w:contextualSpacing/>
    </w:pPr>
  </w:style>
  <w:style w:type="paragraph" w:styleId="NoSpacing">
    <w:name w:val="No Spacing"/>
    <w:uiPriority w:val="99"/>
    <w:rsid w:val="00A639A2"/>
    <w:rPr>
      <w:rFonts w:ascii="Arial" w:hAnsi="Arial"/>
      <w:sz w:val="22"/>
      <w:szCs w:val="24"/>
      <w:lang w:eastAsia="en-US"/>
    </w:rPr>
  </w:style>
  <w:style w:type="paragraph" w:styleId="Quote">
    <w:name w:val="Quote"/>
    <w:basedOn w:val="Normal"/>
    <w:next w:val="Normal"/>
    <w:link w:val="QuoteChar"/>
    <w:uiPriority w:val="73"/>
    <w:rsid w:val="00A639A2"/>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73"/>
    <w:rsid w:val="00A639A2"/>
    <w:rPr>
      <w:rFonts w:ascii="Arial" w:hAnsi="Arial"/>
      <w:i/>
      <w:iCs/>
      <w:color w:val="404040" w:themeColor="text1" w:themeTint="BF"/>
      <w:sz w:val="22"/>
      <w:szCs w:val="24"/>
      <w:lang w:eastAsia="en-US"/>
    </w:rPr>
  </w:style>
  <w:style w:type="character" w:customStyle="1" w:styleId="ui-provider">
    <w:name w:val="ui-provider"/>
    <w:basedOn w:val="DefaultParagraphFont"/>
    <w:rsid w:val="009E4697"/>
  </w:style>
  <w:style w:type="paragraph" w:customStyle="1" w:styleId="DocTitle">
    <w:name w:val="DocTitle"/>
    <w:basedOn w:val="Normal"/>
    <w:uiPriority w:val="99"/>
    <w:semiHidden/>
    <w:qFormat/>
    <w:rsid w:val="00EF068C"/>
    <w:pPr>
      <w:spacing w:line="276" w:lineRule="auto"/>
    </w:pPr>
    <w:rPr>
      <w:rFonts w:eastAsiaTheme="minorHAnsi" w:cstheme="minorBidi"/>
      <w:sz w:val="50"/>
      <w:szCs w:val="22"/>
    </w:rPr>
  </w:style>
  <w:style w:type="table" w:styleId="TableGrid">
    <w:name w:val="Table Grid"/>
    <w:basedOn w:val="TableNormal"/>
    <w:uiPriority w:val="39"/>
    <w:rsid w:val="0029600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NoSpace">
    <w:name w:val="NormalNoSpace"/>
    <w:basedOn w:val="Normal"/>
    <w:qFormat/>
    <w:rsid w:val="007833E5"/>
    <w:pPr>
      <w:spacing w:line="276" w:lineRule="auto"/>
    </w:pPr>
    <w:rPr>
      <w:rFonts w:eastAsiaTheme="minorHAnsi" w:cstheme="minorBidi"/>
      <w:szCs w:val="22"/>
    </w:rPr>
  </w:style>
  <w:style w:type="character" w:styleId="Hyperlink">
    <w:name w:val="Hyperlink"/>
    <w:basedOn w:val="DefaultParagraphFont"/>
    <w:uiPriority w:val="99"/>
    <w:rsid w:val="0010377D"/>
    <w:rPr>
      <w:color w:val="0563C1" w:themeColor="hyperlink"/>
      <w:u w:val="single"/>
    </w:rPr>
  </w:style>
  <w:style w:type="paragraph" w:customStyle="1" w:styleId="Default">
    <w:name w:val="Default"/>
    <w:rsid w:val="0010377D"/>
    <w:pPr>
      <w:autoSpaceDE w:val="0"/>
      <w:autoSpaceDN w:val="0"/>
      <w:adjustRightInd w:val="0"/>
    </w:pPr>
    <w:rPr>
      <w:rFonts w:ascii="Arial" w:eastAsiaTheme="minorHAnsi" w:hAnsi="Arial" w:cs="Arial"/>
      <w:color w:val="000000"/>
      <w:sz w:val="24"/>
      <w:szCs w:val="24"/>
      <w:lang w:eastAsia="en-US"/>
    </w:rPr>
  </w:style>
  <w:style w:type="character" w:styleId="UnresolvedMention">
    <w:name w:val="Unresolved Mention"/>
    <w:basedOn w:val="DefaultParagraphFont"/>
    <w:uiPriority w:val="99"/>
    <w:semiHidden/>
    <w:unhideWhenUsed/>
    <w:rsid w:val="00830F46"/>
    <w:rPr>
      <w:color w:val="605E5C"/>
      <w:shd w:val="clear" w:color="auto" w:fill="E1DFDD"/>
    </w:rPr>
  </w:style>
  <w:style w:type="paragraph" w:customStyle="1" w:styleId="pf0">
    <w:name w:val="pf0"/>
    <w:basedOn w:val="Normal"/>
    <w:rsid w:val="005443FF"/>
    <w:pPr>
      <w:spacing w:before="100" w:beforeAutospacing="1" w:after="100" w:afterAutospacing="1"/>
    </w:pPr>
    <w:rPr>
      <w:rFonts w:ascii="Times New Roman" w:eastAsia="Times New Roman" w:hAnsi="Times New Roman"/>
      <w:lang w:eastAsia="en-GB"/>
    </w:rPr>
  </w:style>
  <w:style w:type="paragraph" w:styleId="PlainText">
    <w:name w:val="Plain Text"/>
    <w:basedOn w:val="Normal"/>
    <w:link w:val="PlainTextChar"/>
    <w:uiPriority w:val="99"/>
    <w:unhideWhenUsed/>
    <w:rsid w:val="000A3BEC"/>
    <w:pPr>
      <w:spacing w:line="276" w:lineRule="auto"/>
    </w:pPr>
    <w:rPr>
      <w:rFonts w:ascii="Consolas" w:eastAsiaTheme="minorHAnsi" w:hAnsi="Consolas" w:cstheme="minorBidi"/>
      <w:sz w:val="21"/>
      <w:szCs w:val="21"/>
    </w:rPr>
  </w:style>
  <w:style w:type="character" w:customStyle="1" w:styleId="PlainTextChar">
    <w:name w:val="Plain Text Char"/>
    <w:basedOn w:val="DefaultParagraphFont"/>
    <w:link w:val="PlainText"/>
    <w:uiPriority w:val="99"/>
    <w:rsid w:val="000A3BEC"/>
    <w:rPr>
      <w:rFonts w:ascii="Consolas" w:eastAsiaTheme="minorHAnsi" w:hAnsi="Consolas" w:cstheme="minorBidi"/>
      <w:sz w:val="21"/>
      <w:szCs w:val="21"/>
      <w:lang w:eastAsia="en-US"/>
    </w:rPr>
  </w:style>
  <w:style w:type="character" w:styleId="CommentReference">
    <w:name w:val="annotation reference"/>
    <w:basedOn w:val="DefaultParagraphFont"/>
    <w:rsid w:val="00874B52"/>
    <w:rPr>
      <w:sz w:val="16"/>
      <w:szCs w:val="16"/>
    </w:rPr>
  </w:style>
  <w:style w:type="paragraph" w:styleId="CommentText">
    <w:name w:val="annotation text"/>
    <w:basedOn w:val="Normal"/>
    <w:link w:val="CommentTextChar"/>
    <w:rsid w:val="00874B52"/>
    <w:rPr>
      <w:sz w:val="20"/>
      <w:szCs w:val="20"/>
    </w:rPr>
  </w:style>
  <w:style w:type="character" w:customStyle="1" w:styleId="CommentTextChar">
    <w:name w:val="Comment Text Char"/>
    <w:basedOn w:val="DefaultParagraphFont"/>
    <w:link w:val="CommentText"/>
    <w:rsid w:val="00874B52"/>
    <w:rPr>
      <w:rFonts w:ascii="Arial" w:hAnsi="Arial"/>
      <w:lang w:eastAsia="en-US"/>
    </w:rPr>
  </w:style>
  <w:style w:type="paragraph" w:styleId="CommentSubject">
    <w:name w:val="annotation subject"/>
    <w:basedOn w:val="CommentText"/>
    <w:next w:val="CommentText"/>
    <w:link w:val="CommentSubjectChar"/>
    <w:rsid w:val="00874B52"/>
    <w:rPr>
      <w:b/>
      <w:bCs/>
    </w:rPr>
  </w:style>
  <w:style w:type="character" w:customStyle="1" w:styleId="CommentSubjectChar">
    <w:name w:val="Comment Subject Char"/>
    <w:basedOn w:val="CommentTextChar"/>
    <w:link w:val="CommentSubject"/>
    <w:rsid w:val="00874B52"/>
    <w:rPr>
      <w:rFonts w:ascii="Arial" w:hAnsi="Arial"/>
      <w:b/>
      <w:bCs/>
      <w:lang w:eastAsia="en-US"/>
    </w:rPr>
  </w:style>
  <w:style w:type="numbering" w:customStyle="1" w:styleId="CurrentList1">
    <w:name w:val="Current List1"/>
    <w:uiPriority w:val="99"/>
    <w:rsid w:val="00C32D2F"/>
    <w:pPr>
      <w:numPr>
        <w:numId w:val="2"/>
      </w:numPr>
    </w:pPr>
  </w:style>
  <w:style w:type="numbering" w:customStyle="1" w:styleId="NumbLstBullet">
    <w:name w:val="NumbLstBullet"/>
    <w:uiPriority w:val="99"/>
    <w:rsid w:val="003A3AF5"/>
    <w:pPr>
      <w:numPr>
        <w:numId w:val="5"/>
      </w:numPr>
    </w:pPr>
  </w:style>
  <w:style w:type="paragraph" w:customStyle="1" w:styleId="Bullet1">
    <w:name w:val="Bullet1"/>
    <w:basedOn w:val="Normal"/>
    <w:uiPriority w:val="10"/>
    <w:rsid w:val="003A3AF5"/>
    <w:pPr>
      <w:numPr>
        <w:numId w:val="6"/>
      </w:numPr>
      <w:spacing w:after="200" w:line="276" w:lineRule="auto"/>
    </w:pPr>
    <w:rPr>
      <w:rFonts w:eastAsiaTheme="minorHAnsi" w:cstheme="minorBidi"/>
      <w:szCs w:val="22"/>
    </w:rPr>
  </w:style>
  <w:style w:type="paragraph" w:customStyle="1" w:styleId="Bullet2">
    <w:name w:val="Bullet2"/>
    <w:basedOn w:val="Normal"/>
    <w:uiPriority w:val="11"/>
    <w:rsid w:val="003A3AF5"/>
    <w:pPr>
      <w:numPr>
        <w:ilvl w:val="1"/>
        <w:numId w:val="6"/>
      </w:numPr>
      <w:spacing w:after="200" w:line="276" w:lineRule="auto"/>
    </w:pPr>
    <w:rPr>
      <w:rFonts w:eastAsiaTheme="minorHAnsi" w:cstheme="minorBidi"/>
      <w:szCs w:val="22"/>
    </w:rPr>
  </w:style>
  <w:style w:type="paragraph" w:customStyle="1" w:styleId="xxmsonormal">
    <w:name w:val="x_xmsonormal"/>
    <w:basedOn w:val="Normal"/>
    <w:uiPriority w:val="99"/>
    <w:rsid w:val="003A3AF5"/>
    <w:pPr>
      <w:spacing w:after="200" w:line="276" w:lineRule="auto"/>
    </w:pPr>
    <w:rPr>
      <w:rFonts w:eastAsiaTheme="minorHAnsi" w:cs="Arial"/>
      <w:sz w:val="22"/>
      <w:szCs w:val="22"/>
      <w:lang w:eastAsia="en-GB"/>
    </w:rPr>
  </w:style>
  <w:style w:type="character" w:customStyle="1" w:styleId="A5">
    <w:name w:val="A5"/>
    <w:uiPriority w:val="99"/>
    <w:rsid w:val="00DB125C"/>
    <w:rPr>
      <w:rFonts w:cs="Arial MT Pro Light"/>
      <w:color w:val="000000"/>
    </w:rPr>
  </w:style>
  <w:style w:type="paragraph" w:customStyle="1" w:styleId="Pa4">
    <w:name w:val="Pa4"/>
    <w:basedOn w:val="Normal"/>
    <w:next w:val="Normal"/>
    <w:uiPriority w:val="99"/>
    <w:rsid w:val="00DB125C"/>
    <w:pPr>
      <w:autoSpaceDE w:val="0"/>
      <w:autoSpaceDN w:val="0"/>
      <w:adjustRightInd w:val="0"/>
      <w:spacing w:line="221" w:lineRule="atLeast"/>
    </w:pPr>
    <w:rPr>
      <w:rFonts w:ascii="Arial MT Pro Light" w:eastAsiaTheme="minorHAnsi" w:hAnsi="Arial MT Pro Light" w:cstheme="minorBidi"/>
    </w:rPr>
  </w:style>
  <w:style w:type="character" w:styleId="FollowedHyperlink">
    <w:name w:val="FollowedHyperlink"/>
    <w:basedOn w:val="DefaultParagraphFont"/>
    <w:rsid w:val="0013012D"/>
    <w:rPr>
      <w:color w:val="954F72" w:themeColor="followedHyperlink"/>
      <w:u w:val="single"/>
    </w:rPr>
  </w:style>
  <w:style w:type="paragraph" w:styleId="BodyText">
    <w:name w:val="Body Text"/>
    <w:basedOn w:val="Normal"/>
    <w:link w:val="BodyTextChar"/>
    <w:rsid w:val="00E96C79"/>
    <w:pPr>
      <w:spacing w:before="240" w:after="240" w:line="276" w:lineRule="auto"/>
    </w:pPr>
  </w:style>
  <w:style w:type="character" w:customStyle="1" w:styleId="BodyTextChar">
    <w:name w:val="Body Text Char"/>
    <w:basedOn w:val="DefaultParagraphFont"/>
    <w:link w:val="BodyText"/>
    <w:rsid w:val="00E96C79"/>
    <w:rPr>
      <w:rFonts w:ascii="Arial" w:hAnsi="Arial"/>
      <w:sz w:val="24"/>
      <w:szCs w:val="24"/>
      <w:lang w:eastAsia="en-US"/>
    </w:rPr>
  </w:style>
  <w:style w:type="paragraph" w:styleId="Revision">
    <w:name w:val="Revision"/>
    <w:hidden/>
    <w:uiPriority w:val="71"/>
    <w:rsid w:val="008E705F"/>
    <w:rPr>
      <w:rFonts w:ascii="Arial" w:hAnsi="Arial"/>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6998441">
      <w:bodyDiv w:val="1"/>
      <w:marLeft w:val="0"/>
      <w:marRight w:val="0"/>
      <w:marTop w:val="0"/>
      <w:marBottom w:val="0"/>
      <w:divBdr>
        <w:top w:val="none" w:sz="0" w:space="0" w:color="auto"/>
        <w:left w:val="none" w:sz="0" w:space="0" w:color="auto"/>
        <w:bottom w:val="none" w:sz="0" w:space="0" w:color="auto"/>
        <w:right w:val="none" w:sz="0" w:space="0" w:color="auto"/>
      </w:divBdr>
    </w:div>
    <w:div w:id="1068307219">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yperlink" Target="https://www.legislation.gov.uk/ukpga/2018/12/contents/enacted" TargetMode="External"/><Relationship Id="rId26" Type="http://schemas.microsoft.com/office/2011/relationships/commentsExtended" Target="commentsExtended.xml"/><Relationship Id="rId39" Type="http://schemas.openxmlformats.org/officeDocument/2006/relationships/fontTable" Target="fontTable.xml"/><Relationship Id="rId21" Type="http://schemas.openxmlformats.org/officeDocument/2006/relationships/hyperlink" Target="https://www.cipd.org/uk/knowledge/factsheets/performance-factsheet/" TargetMode="External"/><Relationship Id="rId34" Type="http://schemas.openxmlformats.org/officeDocument/2006/relationships/hyperlink" Target="https://councilportal.cumbria.gov.uk/Published/C00000167/M00005098/AI00006404/$Item131PerformanceManagementFramework.docA.ps.pdf"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justiceinspectorates.gov.uk/hmicfrs/publications/state-of-fire-and-rescue-annual-assessment-2019/" TargetMode="External"/><Relationship Id="rId20" Type="http://schemas.openxmlformats.org/officeDocument/2006/relationships/hyperlink" Target="https://www.nationalfirechiefs.org.uk/write/MediaUploads/NFCC%20Guidance%20publications/Workforce/NFCC_Leadership_Framework_Final.pdf" TargetMode="External"/><Relationship Id="rId29" Type="http://schemas.openxmlformats.org/officeDocument/2006/relationships/hyperlink" Target="https://hbr.org/2016/10/the-performance-management-revolution"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cipd.org/uk/knowledge/reports/strengths-based-conversations/" TargetMode="External"/><Relationship Id="rId32" Type="http://schemas.openxmlformats.org/officeDocument/2006/relationships/hyperlink" Target="https://www.acas.org.uk/archive/performance-management" TargetMode="External"/><Relationship Id="rId37" Type="http://schemas.openxmlformats.org/officeDocument/2006/relationships/hyperlink" Target="https://www.firestandards.org/standards/approved/leading-the-service-fsc-led01b/" TargetMode="External"/><Relationship Id="rId40" Type="http://schemas.microsoft.com/office/2011/relationships/people" Target="people.xm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hyperlink" Target="https://www.cipd.org/uk/knowledge/factsheets/appraisals-factsheet/" TargetMode="External"/><Relationship Id="rId28" Type="http://schemas.microsoft.com/office/2018/08/relationships/commentsExtensible" Target="commentsExtensible.xml"/><Relationship Id="rId36" Type="http://schemas.openxmlformats.org/officeDocument/2006/relationships/hyperlink" Target="https://www.ukfrs.com/sites/default/files/2021-05/CoreCodeofEthicsEnglandFRSMay21_0.pdf" TargetMode="External"/><Relationship Id="rId10" Type="http://schemas.openxmlformats.org/officeDocument/2006/relationships/endnotes" Target="endnotes.xml"/><Relationship Id="rId19" Type="http://schemas.openxmlformats.org/officeDocument/2006/relationships/hyperlink" Target="https://www.gov.uk/guidance/equality-act-2010-guidance" TargetMode="External"/><Relationship Id="rId31" Type="http://schemas.openxmlformats.org/officeDocument/2006/relationships/hyperlink" Target="https://www.quantumworkplace.com/podcast/why-you-should-have-continuous-conversations-with-your-employee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hyperlink" Target="https://www.cipd.org/uk/knowledge/factsheets/appraisals-factsheet/" TargetMode="External"/><Relationship Id="rId27" Type="http://schemas.microsoft.com/office/2016/09/relationships/commentsIds" Target="commentsIds.xml"/><Relationship Id="rId30" Type="http://schemas.openxmlformats.org/officeDocument/2006/relationships/hyperlink" Target="https://www.clearreview.com/resources/guides/continuous-performance-management/" TargetMode="External"/><Relationship Id="rId35" Type="http://schemas.openxmlformats.org/officeDocument/2006/relationships/hyperlink" Target="https://www.youtube.com/results?search_query=Jobs-to-be-Done+Theory" TargetMode="Externa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hyperlink" Target="https://www.legislation.gov.uk/eur/2016/679/contents" TargetMode="External"/><Relationship Id="rId25" Type="http://schemas.openxmlformats.org/officeDocument/2006/relationships/comments" Target="comments.xml"/><Relationship Id="rId33" Type="http://schemas.openxmlformats.org/officeDocument/2006/relationships/hyperlink" Target="https://performancemanagementsoftware.co.uk/" TargetMode="External"/><Relationship Id="rId38" Type="http://schemas.openxmlformats.org/officeDocument/2006/relationships/hyperlink" Target="https://www.firestandards.org/standards/approved/leading-developing-people-fsc-led01a/"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onica.perez\Downloads\Template%20-%20Agenda.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8C40ECC8A2C324CA34EB552BC973077" ma:contentTypeVersion="5" ma:contentTypeDescription="Create a new document." ma:contentTypeScope="" ma:versionID="368cf301559df507ba42e1c9a36e299c">
  <xsd:schema xmlns:xsd="http://www.w3.org/2001/XMLSchema" xmlns:xs="http://www.w3.org/2001/XMLSchema" xmlns:p="http://schemas.microsoft.com/office/2006/metadata/properties" xmlns:ns2="e3dcd109-1e2a-48d6-ad4b-fcef81b33019" targetNamespace="http://schemas.microsoft.com/office/2006/metadata/properties" ma:root="true" ma:fieldsID="4605f2b360750c7b7b1afc746236ea9b" ns2:_="">
    <xsd:import namespace="e3dcd109-1e2a-48d6-ad4b-fcef81b3301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dcd109-1e2a-48d6-ad4b-fcef81b330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SearchProperties" ma:index="1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BF065C9-2633-4347-BFC6-6C4CBBB95A1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BD7ADFD-5DBA-44D3-A2C8-E3F1493808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dcd109-1e2a-48d6-ad4b-fcef81b330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97EEF37-47E8-4DB0-8447-DD2407AE742A}">
  <ds:schemaRefs>
    <ds:schemaRef ds:uri="http://schemas.openxmlformats.org/officeDocument/2006/bibliography"/>
  </ds:schemaRefs>
</ds:datastoreItem>
</file>

<file path=customXml/itemProps4.xml><?xml version="1.0" encoding="utf-8"?>
<ds:datastoreItem xmlns:ds="http://schemas.openxmlformats.org/officeDocument/2006/customXml" ds:itemID="{8FDBB507-B859-4B72-9DE1-F9175DBC65B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Template - Agenda</Template>
  <TotalTime>1</TotalTime>
  <Pages>10</Pages>
  <Words>2459</Words>
  <Characters>16890</Characters>
  <Application>Microsoft Office Word</Application>
  <DocSecurity>0</DocSecurity>
  <Lines>140</Lines>
  <Paragraphs>38</Paragraphs>
  <ScaleCrop>false</ScaleCrop>
  <HeadingPairs>
    <vt:vector size="2" baseType="variant">
      <vt:variant>
        <vt:lpstr>Title</vt:lpstr>
      </vt:variant>
      <vt:variant>
        <vt:i4>1</vt:i4>
      </vt:variant>
    </vt:vector>
  </HeadingPairs>
  <TitlesOfParts>
    <vt:vector size="1" baseType="lpstr">
      <vt:lpstr>Document text here</vt:lpstr>
    </vt:vector>
  </TitlesOfParts>
  <Manager/>
  <Company>CFOA</Company>
  <LinksUpToDate>false</LinksUpToDate>
  <CharactersWithSpaces>19311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 text here</dc:title>
  <dc:subject>HSE</dc:subject>
  <dc:creator>Monica Perez</dc:creator>
  <cp:keywords/>
  <cp:lastModifiedBy>Aidan Bartley</cp:lastModifiedBy>
  <cp:revision>4</cp:revision>
  <cp:lastPrinted>2015-07-02T16:57:00Z</cp:lastPrinted>
  <dcterms:created xsi:type="dcterms:W3CDTF">2024-05-14T14:43:00Z</dcterms:created>
  <dcterms:modified xsi:type="dcterms:W3CDTF">2024-05-14T15:49:00Z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0x01010048C40ECC8A2C324CA34EB552BC973077</vt:lpwstr>
  </property>
  <property fmtid="{D5CDD505-2E9C-101B-9397-08002B2CF9AE}" pid="3" name="MediaServiceImageTags">
    <vt:lpwstr/>
  </property>
  <property fmtid="{D5CDD505-2E9C-101B-9397-08002B2CF9AE}" pid="4" name="MSIP_Label_4d22f659-8248-4419-995f-fff2cde2ff83_Enabled">
    <vt:lpwstr>true</vt:lpwstr>
  </property>
  <property fmtid="{D5CDD505-2E9C-101B-9397-08002B2CF9AE}" pid="5" name="MSIP_Label_4d22f659-8248-4419-995f-fff2cde2ff83_SetDate">
    <vt:lpwstr>2022-10-14T09:50:05Z</vt:lpwstr>
  </property>
  <property fmtid="{D5CDD505-2E9C-101B-9397-08002B2CF9AE}" pid="6" name="MSIP_Label_4d22f659-8248-4419-995f-fff2cde2ff83_Method">
    <vt:lpwstr>Standard</vt:lpwstr>
  </property>
  <property fmtid="{D5CDD505-2E9C-101B-9397-08002B2CF9AE}" pid="7" name="MSIP_Label_4d22f659-8248-4419-995f-fff2cde2ff83_Name">
    <vt:lpwstr>OFFICIAL</vt:lpwstr>
  </property>
  <property fmtid="{D5CDD505-2E9C-101B-9397-08002B2CF9AE}" pid="8" name="MSIP_Label_4d22f659-8248-4419-995f-fff2cde2ff83_SiteId">
    <vt:lpwstr>c8b125d0-ba85-4441-8b06-df523851b190</vt:lpwstr>
  </property>
  <property fmtid="{D5CDD505-2E9C-101B-9397-08002B2CF9AE}" pid="9" name="MSIP_Label_4d22f659-8248-4419-995f-fff2cde2ff83_ActionId">
    <vt:lpwstr>c742d765-fc3a-457c-bcd1-9ff57064bc83</vt:lpwstr>
  </property>
  <property fmtid="{D5CDD505-2E9C-101B-9397-08002B2CF9AE}" pid="10" name="MSIP_Label_4d22f659-8248-4419-995f-fff2cde2ff83_ContentBits">
    <vt:lpwstr>3</vt:lpwstr>
  </property>
</Properties>
</file>