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thumbnail" Target="docProps/thumbnail.emf"/><Relationship Id="rId2" Type="http://schemas.microsoft.com/office/2011/relationships/webextensiontaskpanes" Target="word/webextensions/taskpanes.xml"/><Relationship Id="rId1" Type="http://schemas.openxmlformats.org/officeDocument/2006/relationships/officeDocument" Target="word/document.xml"/><Relationship Id="rId6" Type="http://schemas.openxmlformats.org/officeDocument/2006/relationships/custom-properties" Target="docProps/custom.xml"/><Relationship Id="rId5" Type="http://schemas.openxmlformats.org/officeDocument/2006/relationships/extended-properties" Target="docProps/app.xml"/><Relationship Id="rId4" Type="http://schemas.openxmlformats.org/package/2006/relationships/metadata/core-properties" Target="docProps/core.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FFCA95" w14:textId="46E8C3FE" w:rsidR="00D54485" w:rsidRDefault="00357997" w:rsidP="0053796F">
      <w:pPr>
        <w:tabs>
          <w:tab w:val="left" w:pos="5892"/>
        </w:tabs>
        <w:spacing w:before="2" w:after="12" w:line="276" w:lineRule="auto"/>
      </w:pPr>
      <w:r>
        <w:rPr>
          <w:noProof/>
        </w:rPr>
        <w:drawing>
          <wp:anchor distT="0" distB="0" distL="114300" distR="114300" simplePos="0" relativeHeight="251658240" behindDoc="1" locked="0" layoutInCell="1" allowOverlap="1" wp14:anchorId="11756CE1" wp14:editId="5FFC6E29">
            <wp:simplePos x="0" y="0"/>
            <wp:positionH relativeFrom="page">
              <wp:align>right</wp:align>
            </wp:positionH>
            <wp:positionV relativeFrom="paragraph">
              <wp:posOffset>-230212</wp:posOffset>
            </wp:positionV>
            <wp:extent cx="7560000" cy="1861200"/>
            <wp:effectExtent l="0" t="0" r="3175" b="5715"/>
            <wp:wrapNone/>
            <wp:docPr id="85" name="Picture 85" descr="A picture containing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picture containing rectangle&#10;&#10;Description automatically generated"/>
                    <pic:cNvPicPr/>
                  </pic:nvPicPr>
                  <pic:blipFill rotWithShape="1">
                    <a:blip r:embed="rId10"/>
                    <a:srcRect b="16426"/>
                    <a:stretch/>
                  </pic:blipFill>
                  <pic:spPr bwMode="auto">
                    <a:xfrm>
                      <a:off x="0" y="0"/>
                      <a:ext cx="7560000" cy="18612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97C9814" w14:textId="54CBAA43" w:rsidR="00D54485" w:rsidRDefault="00D54485" w:rsidP="0053796F">
      <w:pPr>
        <w:tabs>
          <w:tab w:val="left" w:pos="4182"/>
        </w:tabs>
        <w:spacing w:before="2" w:after="12" w:line="276" w:lineRule="auto"/>
      </w:pPr>
    </w:p>
    <w:p w14:paraId="1A575814" w14:textId="1A7A2B78" w:rsidR="00D54485" w:rsidRDefault="00D54485" w:rsidP="0053796F">
      <w:pPr>
        <w:tabs>
          <w:tab w:val="left" w:pos="5892"/>
        </w:tabs>
        <w:spacing w:before="2" w:after="12" w:line="276" w:lineRule="auto"/>
        <w:ind w:left="-851"/>
      </w:pPr>
    </w:p>
    <w:p w14:paraId="638A2EC6" w14:textId="53D9F09B" w:rsidR="00641E57" w:rsidRDefault="00641E57" w:rsidP="0053796F">
      <w:pPr>
        <w:tabs>
          <w:tab w:val="left" w:pos="5892"/>
        </w:tabs>
        <w:spacing w:before="2" w:after="12" w:line="276" w:lineRule="auto"/>
      </w:pPr>
    </w:p>
    <w:p w14:paraId="6AF056E1" w14:textId="77777777" w:rsidR="00A643F1" w:rsidRDefault="00A643F1" w:rsidP="0053796F">
      <w:pPr>
        <w:tabs>
          <w:tab w:val="left" w:pos="5892"/>
        </w:tabs>
        <w:spacing w:before="2" w:after="12" w:line="276" w:lineRule="auto"/>
      </w:pPr>
    </w:p>
    <w:p w14:paraId="12DD576C" w14:textId="31E6BA65" w:rsidR="00F6757F" w:rsidRPr="00A23FA9" w:rsidRDefault="00F6757F" w:rsidP="00A23FA9">
      <w:pPr>
        <w:pStyle w:val="DocTitle"/>
        <w:spacing w:before="2" w:after="12"/>
        <w:jc w:val="center"/>
        <w:rPr>
          <w:b/>
          <w:bCs/>
          <w:color w:val="FFFFFF" w:themeColor="background1"/>
          <w:sz w:val="32"/>
          <w:szCs w:val="32"/>
        </w:rPr>
      </w:pPr>
      <w:bookmarkStart w:id="0" w:name="_Hlk138969110"/>
      <w:r w:rsidRPr="00F6757F">
        <w:rPr>
          <w:b/>
          <w:bCs/>
          <w:color w:val="FFFFFF" w:themeColor="background1"/>
          <w:sz w:val="32"/>
          <w:szCs w:val="32"/>
        </w:rPr>
        <w:t>Fire and Rescue Service Work</w:t>
      </w:r>
      <w:r w:rsidR="00047C62">
        <w:rPr>
          <w:b/>
          <w:bCs/>
          <w:color w:val="FFFFFF" w:themeColor="background1"/>
          <w:sz w:val="32"/>
          <w:szCs w:val="32"/>
        </w:rPr>
        <w:t>–</w:t>
      </w:r>
      <w:r w:rsidRPr="00F6757F">
        <w:rPr>
          <w:b/>
          <w:bCs/>
          <w:color w:val="FFFFFF" w:themeColor="background1"/>
          <w:sz w:val="32"/>
          <w:szCs w:val="32"/>
        </w:rPr>
        <w:t xml:space="preserve">life Balance </w:t>
      </w:r>
      <w:r w:rsidR="00170BFA">
        <w:rPr>
          <w:b/>
          <w:bCs/>
          <w:color w:val="FFFFFF" w:themeColor="background1"/>
          <w:sz w:val="32"/>
          <w:szCs w:val="32"/>
        </w:rPr>
        <w:br/>
      </w:r>
      <w:r w:rsidRPr="00F6757F">
        <w:rPr>
          <w:b/>
          <w:bCs/>
          <w:color w:val="FFFFFF" w:themeColor="background1"/>
          <w:sz w:val="32"/>
          <w:szCs w:val="32"/>
        </w:rPr>
        <w:t>Framework Model Policy</w:t>
      </w:r>
      <w:bookmarkEnd w:id="0"/>
    </w:p>
    <w:p w14:paraId="03AA4447" w14:textId="2EB675E9" w:rsidR="00E87FB2" w:rsidRPr="00A23FA9" w:rsidRDefault="00E87FB2" w:rsidP="00A23FA9">
      <w:pPr>
        <w:pStyle w:val="Heading1"/>
      </w:pPr>
      <w:r w:rsidRPr="00A23FA9">
        <w:t>About</w:t>
      </w:r>
      <w:r w:rsidR="00170BFA" w:rsidRPr="00A23FA9">
        <w:t xml:space="preserve"> this document</w:t>
      </w:r>
    </w:p>
    <w:p w14:paraId="6C8A4DA1" w14:textId="378BEAF5" w:rsidR="007B6172" w:rsidRPr="00A23FA9" w:rsidRDefault="00985878" w:rsidP="00A23FA9">
      <w:pPr>
        <w:pStyle w:val="BodyText"/>
      </w:pPr>
      <w:r w:rsidRPr="00A23FA9">
        <w:t>This document provides an overview of the resources available to support employees in achieving a good work–life balance. Through these resources, the service aims to attract and retain a diverse, talented and engaged workforce and help employees balance their responsibilities at work and at home with the needs of the service.</w:t>
      </w:r>
    </w:p>
    <w:p w14:paraId="5FCB5771" w14:textId="04B75637" w:rsidR="002E5181" w:rsidRPr="00A23FA9" w:rsidRDefault="00170BFA" w:rsidP="00A23FA9">
      <w:pPr>
        <w:pStyle w:val="Heading1"/>
      </w:pPr>
      <w:bookmarkStart w:id="1" w:name="_Contents"/>
      <w:bookmarkEnd w:id="1"/>
      <w:r w:rsidRPr="00A23FA9">
        <w:t>C</w:t>
      </w:r>
      <w:r w:rsidR="002E5181" w:rsidRPr="00A23FA9">
        <w:t>ontents</w:t>
      </w:r>
    </w:p>
    <w:tbl>
      <w:tblPr>
        <w:tblStyle w:val="TableGrid"/>
        <w:tblW w:w="0" w:type="auto"/>
        <w:tblLook w:val="04A0" w:firstRow="1" w:lastRow="0" w:firstColumn="1" w:lastColumn="0" w:noHBand="0" w:noVBand="1"/>
      </w:tblPr>
      <w:tblGrid>
        <w:gridCol w:w="8500"/>
        <w:gridCol w:w="1418"/>
      </w:tblGrid>
      <w:tr w:rsidR="0053796F" w14:paraId="633ECB44" w14:textId="77777777" w:rsidTr="0053796F">
        <w:tc>
          <w:tcPr>
            <w:tcW w:w="8500" w:type="dxa"/>
          </w:tcPr>
          <w:p w14:paraId="0EA9A8C6" w14:textId="0CFBC1D4" w:rsidR="0053796F" w:rsidRPr="005E4319" w:rsidRDefault="00170BFA" w:rsidP="0053796F">
            <w:pPr>
              <w:spacing w:before="2" w:after="12" w:line="276" w:lineRule="auto"/>
              <w:rPr>
                <w:b/>
                <w:bCs/>
              </w:rPr>
            </w:pPr>
            <w:r>
              <w:rPr>
                <w:b/>
                <w:bCs/>
              </w:rPr>
              <w:t>C</w:t>
            </w:r>
            <w:r w:rsidR="0053796F" w:rsidRPr="005E4319">
              <w:rPr>
                <w:b/>
                <w:bCs/>
              </w:rPr>
              <w:t>ontents</w:t>
            </w:r>
          </w:p>
        </w:tc>
        <w:tc>
          <w:tcPr>
            <w:tcW w:w="1418" w:type="dxa"/>
          </w:tcPr>
          <w:p w14:paraId="1DBC7E1C" w14:textId="1215A6A9" w:rsidR="0053796F" w:rsidRPr="00534ADB" w:rsidRDefault="0053796F" w:rsidP="0053796F">
            <w:pPr>
              <w:spacing w:before="2" w:after="12" w:line="276" w:lineRule="auto"/>
            </w:pPr>
            <w:r w:rsidRPr="00534ADB">
              <w:t xml:space="preserve">Page </w:t>
            </w:r>
            <w:r w:rsidR="00691758" w:rsidRPr="00534ADB">
              <w:t>1</w:t>
            </w:r>
          </w:p>
        </w:tc>
      </w:tr>
      <w:bookmarkStart w:id="2" w:name="PurposeIndex"/>
      <w:tr w:rsidR="0053796F" w14:paraId="5C1B7A3E" w14:textId="77777777" w:rsidTr="0053796F">
        <w:tc>
          <w:tcPr>
            <w:tcW w:w="8500" w:type="dxa"/>
          </w:tcPr>
          <w:p w14:paraId="1DAF6E12" w14:textId="76AB538A" w:rsidR="0053796F" w:rsidRPr="005E4319" w:rsidRDefault="00691758" w:rsidP="0053796F">
            <w:pPr>
              <w:spacing w:before="2" w:after="12" w:line="276" w:lineRule="auto"/>
              <w:rPr>
                <w:b/>
                <w:bCs/>
              </w:rPr>
            </w:pPr>
            <w:r>
              <w:rPr>
                <w:b/>
                <w:bCs/>
              </w:rPr>
              <w:fldChar w:fldCharType="begin"/>
            </w:r>
            <w:r w:rsidR="0064537A">
              <w:rPr>
                <w:b/>
                <w:bCs/>
              </w:rPr>
              <w:instrText>HYPERLINK  \l "_Purpose"</w:instrText>
            </w:r>
            <w:r>
              <w:rPr>
                <w:b/>
                <w:bCs/>
              </w:rPr>
            </w:r>
            <w:r>
              <w:rPr>
                <w:b/>
                <w:bCs/>
              </w:rPr>
              <w:fldChar w:fldCharType="separate"/>
            </w:r>
            <w:r w:rsidR="0053796F" w:rsidRPr="00691758">
              <w:rPr>
                <w:rStyle w:val="Hyperlink"/>
                <w:rFonts w:eastAsia="Cambria" w:cs="Times New Roman"/>
                <w:b/>
                <w:bCs/>
              </w:rPr>
              <w:t>Purpose</w:t>
            </w:r>
            <w:r>
              <w:rPr>
                <w:b/>
                <w:bCs/>
              </w:rPr>
              <w:fldChar w:fldCharType="end"/>
            </w:r>
          </w:p>
          <w:bookmarkEnd w:id="2"/>
          <w:p w14:paraId="6E1E7B7B" w14:textId="77777777" w:rsidR="0053796F" w:rsidRPr="005E4319" w:rsidRDefault="0053796F" w:rsidP="0053796F">
            <w:pPr>
              <w:spacing w:before="2" w:after="12" w:line="276" w:lineRule="auto"/>
            </w:pPr>
            <w:r w:rsidRPr="005E4319">
              <w:t>Roles and responsibilities</w:t>
            </w:r>
          </w:p>
        </w:tc>
        <w:tc>
          <w:tcPr>
            <w:tcW w:w="1418" w:type="dxa"/>
          </w:tcPr>
          <w:p w14:paraId="227420CF" w14:textId="6FE4A65B" w:rsidR="0053796F" w:rsidRPr="00534ADB" w:rsidRDefault="0053796F" w:rsidP="0053796F">
            <w:pPr>
              <w:spacing w:before="2" w:after="12" w:line="276" w:lineRule="auto"/>
            </w:pPr>
            <w:r w:rsidRPr="00534ADB">
              <w:t xml:space="preserve">Page </w:t>
            </w:r>
            <w:r w:rsidR="00E86C03">
              <w:t>2</w:t>
            </w:r>
          </w:p>
        </w:tc>
      </w:tr>
      <w:bookmarkStart w:id="3" w:name="ScopeIndex"/>
      <w:tr w:rsidR="0053796F" w14:paraId="10EE3440" w14:textId="77777777" w:rsidTr="0053796F">
        <w:tc>
          <w:tcPr>
            <w:tcW w:w="8500" w:type="dxa"/>
          </w:tcPr>
          <w:p w14:paraId="5D1134B9" w14:textId="306953D8" w:rsidR="0053796F" w:rsidRPr="005E4319" w:rsidRDefault="00691758" w:rsidP="0053796F">
            <w:pPr>
              <w:spacing w:before="2" w:after="12" w:line="276" w:lineRule="auto"/>
              <w:rPr>
                <w:b/>
                <w:bCs/>
              </w:rPr>
            </w:pPr>
            <w:r>
              <w:rPr>
                <w:b/>
                <w:bCs/>
              </w:rPr>
              <w:fldChar w:fldCharType="begin"/>
            </w:r>
            <w:r w:rsidR="0064537A">
              <w:rPr>
                <w:b/>
                <w:bCs/>
              </w:rPr>
              <w:instrText>HYPERLINK  \l "_Scope"</w:instrText>
            </w:r>
            <w:r>
              <w:rPr>
                <w:b/>
                <w:bCs/>
              </w:rPr>
            </w:r>
            <w:r>
              <w:rPr>
                <w:b/>
                <w:bCs/>
              </w:rPr>
              <w:fldChar w:fldCharType="separate"/>
            </w:r>
            <w:r w:rsidR="0053796F" w:rsidRPr="00691758">
              <w:rPr>
                <w:rStyle w:val="Hyperlink"/>
                <w:rFonts w:eastAsia="Cambria" w:cs="Times New Roman"/>
                <w:b/>
                <w:bCs/>
              </w:rPr>
              <w:t>Scope</w:t>
            </w:r>
            <w:bookmarkEnd w:id="3"/>
            <w:r>
              <w:rPr>
                <w:b/>
                <w:bCs/>
              </w:rPr>
              <w:fldChar w:fldCharType="end"/>
            </w:r>
          </w:p>
        </w:tc>
        <w:tc>
          <w:tcPr>
            <w:tcW w:w="1418" w:type="dxa"/>
          </w:tcPr>
          <w:p w14:paraId="782079D1" w14:textId="32774E24" w:rsidR="0053796F" w:rsidRPr="00534ADB" w:rsidRDefault="0053796F" w:rsidP="0053796F">
            <w:pPr>
              <w:spacing w:before="2" w:after="12" w:line="276" w:lineRule="auto"/>
            </w:pPr>
            <w:r w:rsidRPr="00534ADB">
              <w:t xml:space="preserve">Page </w:t>
            </w:r>
            <w:r w:rsidR="004673B7">
              <w:t>3</w:t>
            </w:r>
          </w:p>
        </w:tc>
      </w:tr>
      <w:bookmarkStart w:id="4" w:name="PolicyStatementIndex"/>
      <w:tr w:rsidR="0053796F" w14:paraId="5B12F6DB" w14:textId="77777777" w:rsidTr="0053796F">
        <w:tc>
          <w:tcPr>
            <w:tcW w:w="8500" w:type="dxa"/>
          </w:tcPr>
          <w:p w14:paraId="34BF6635" w14:textId="3D7167E0" w:rsidR="0053796F" w:rsidRPr="005E4319" w:rsidRDefault="00691758" w:rsidP="0053796F">
            <w:pPr>
              <w:spacing w:before="2" w:after="12" w:line="276" w:lineRule="auto"/>
              <w:rPr>
                <w:b/>
                <w:bCs/>
              </w:rPr>
            </w:pPr>
            <w:r>
              <w:rPr>
                <w:b/>
                <w:bCs/>
              </w:rPr>
              <w:fldChar w:fldCharType="begin"/>
            </w:r>
            <w:r w:rsidR="0064537A">
              <w:rPr>
                <w:b/>
                <w:bCs/>
              </w:rPr>
              <w:instrText>HYPERLINK  \l "_Policy_statement"</w:instrText>
            </w:r>
            <w:r>
              <w:rPr>
                <w:b/>
                <w:bCs/>
              </w:rPr>
            </w:r>
            <w:r>
              <w:rPr>
                <w:b/>
                <w:bCs/>
              </w:rPr>
              <w:fldChar w:fldCharType="separate"/>
            </w:r>
            <w:r w:rsidR="0053796F" w:rsidRPr="00691758">
              <w:rPr>
                <w:rStyle w:val="Hyperlink"/>
                <w:rFonts w:eastAsia="Cambria" w:cs="Times New Roman"/>
                <w:b/>
                <w:bCs/>
              </w:rPr>
              <w:t>Policy statement</w:t>
            </w:r>
            <w:bookmarkEnd w:id="4"/>
            <w:r>
              <w:rPr>
                <w:b/>
                <w:bCs/>
              </w:rPr>
              <w:fldChar w:fldCharType="end"/>
            </w:r>
          </w:p>
        </w:tc>
        <w:tc>
          <w:tcPr>
            <w:tcW w:w="1418" w:type="dxa"/>
          </w:tcPr>
          <w:p w14:paraId="2DC0DE0A" w14:textId="30C364C6" w:rsidR="0053796F" w:rsidRPr="00534ADB" w:rsidRDefault="0053796F" w:rsidP="0053796F">
            <w:pPr>
              <w:spacing w:before="2" w:after="12" w:line="276" w:lineRule="auto"/>
            </w:pPr>
            <w:r w:rsidRPr="00534ADB">
              <w:t xml:space="preserve">Page </w:t>
            </w:r>
            <w:r w:rsidR="00691758" w:rsidRPr="00534ADB">
              <w:t>3</w:t>
            </w:r>
          </w:p>
        </w:tc>
      </w:tr>
      <w:bookmarkStart w:id="5" w:name="PolicyPrinciplesIndex"/>
      <w:tr w:rsidR="0053796F" w14:paraId="28FFDB84" w14:textId="77777777" w:rsidTr="0053796F">
        <w:tc>
          <w:tcPr>
            <w:tcW w:w="8500" w:type="dxa"/>
          </w:tcPr>
          <w:p w14:paraId="4D00E673" w14:textId="28C1034E" w:rsidR="0053796F" w:rsidRPr="005E4319" w:rsidRDefault="00691758" w:rsidP="0053796F">
            <w:pPr>
              <w:spacing w:before="2" w:after="12" w:line="276" w:lineRule="auto"/>
              <w:rPr>
                <w:b/>
                <w:bCs/>
              </w:rPr>
            </w:pPr>
            <w:r>
              <w:rPr>
                <w:b/>
                <w:bCs/>
              </w:rPr>
              <w:fldChar w:fldCharType="begin"/>
            </w:r>
            <w:r w:rsidR="0064537A">
              <w:rPr>
                <w:b/>
                <w:bCs/>
              </w:rPr>
              <w:instrText>HYPERLINK  \l "_Policy_principles"</w:instrText>
            </w:r>
            <w:r>
              <w:rPr>
                <w:b/>
                <w:bCs/>
              </w:rPr>
            </w:r>
            <w:r>
              <w:rPr>
                <w:b/>
                <w:bCs/>
              </w:rPr>
              <w:fldChar w:fldCharType="separate"/>
            </w:r>
            <w:r w:rsidR="0053796F" w:rsidRPr="00691758">
              <w:rPr>
                <w:rStyle w:val="Hyperlink"/>
                <w:rFonts w:eastAsia="Cambria" w:cs="Times New Roman"/>
                <w:b/>
                <w:bCs/>
              </w:rPr>
              <w:t>Policy principles</w:t>
            </w:r>
            <w:bookmarkEnd w:id="5"/>
            <w:r>
              <w:rPr>
                <w:b/>
                <w:bCs/>
              </w:rPr>
              <w:fldChar w:fldCharType="end"/>
            </w:r>
          </w:p>
        </w:tc>
        <w:tc>
          <w:tcPr>
            <w:tcW w:w="1418" w:type="dxa"/>
          </w:tcPr>
          <w:p w14:paraId="3695B9A6" w14:textId="37D18E07" w:rsidR="00390615" w:rsidRPr="00534ADB" w:rsidRDefault="0053796F" w:rsidP="0053796F">
            <w:pPr>
              <w:spacing w:before="2" w:after="12" w:line="276" w:lineRule="auto"/>
            </w:pPr>
            <w:r w:rsidRPr="00534ADB">
              <w:t xml:space="preserve">Page </w:t>
            </w:r>
            <w:r w:rsidR="00390615">
              <w:t>5</w:t>
            </w:r>
          </w:p>
        </w:tc>
      </w:tr>
      <w:bookmarkStart w:id="6" w:name="ReferencesIndex"/>
      <w:tr w:rsidR="0053796F" w14:paraId="3904E419" w14:textId="77777777" w:rsidTr="0053796F">
        <w:tc>
          <w:tcPr>
            <w:tcW w:w="8500" w:type="dxa"/>
          </w:tcPr>
          <w:p w14:paraId="43E04292" w14:textId="12970DD4" w:rsidR="0053796F" w:rsidRPr="005E4319" w:rsidRDefault="00691758" w:rsidP="0053796F">
            <w:pPr>
              <w:spacing w:before="2" w:after="12" w:line="276" w:lineRule="auto"/>
              <w:rPr>
                <w:b/>
                <w:bCs/>
              </w:rPr>
            </w:pPr>
            <w:r>
              <w:rPr>
                <w:b/>
                <w:bCs/>
              </w:rPr>
              <w:fldChar w:fldCharType="begin"/>
            </w:r>
            <w:r w:rsidR="0064537A">
              <w:rPr>
                <w:b/>
                <w:bCs/>
              </w:rPr>
              <w:instrText>HYPERLINK  \l "_References"</w:instrText>
            </w:r>
            <w:r>
              <w:rPr>
                <w:b/>
                <w:bCs/>
              </w:rPr>
            </w:r>
            <w:r>
              <w:rPr>
                <w:b/>
                <w:bCs/>
              </w:rPr>
              <w:fldChar w:fldCharType="separate"/>
            </w:r>
            <w:r w:rsidR="0053796F" w:rsidRPr="00691758">
              <w:rPr>
                <w:rStyle w:val="Hyperlink"/>
                <w:rFonts w:eastAsia="Cambria" w:cs="Times New Roman"/>
                <w:b/>
                <w:bCs/>
              </w:rPr>
              <w:t>References</w:t>
            </w:r>
            <w:bookmarkEnd w:id="6"/>
            <w:r>
              <w:rPr>
                <w:b/>
                <w:bCs/>
              </w:rPr>
              <w:fldChar w:fldCharType="end"/>
            </w:r>
          </w:p>
        </w:tc>
        <w:tc>
          <w:tcPr>
            <w:tcW w:w="1418" w:type="dxa"/>
          </w:tcPr>
          <w:p w14:paraId="0D66BA47" w14:textId="36C29D5B" w:rsidR="0053796F" w:rsidRPr="00534ADB" w:rsidRDefault="0053796F" w:rsidP="0053796F">
            <w:pPr>
              <w:spacing w:before="2" w:after="12" w:line="276" w:lineRule="auto"/>
            </w:pPr>
            <w:r w:rsidRPr="00534ADB">
              <w:t xml:space="preserve">Page </w:t>
            </w:r>
            <w:r w:rsidR="00390615">
              <w:t>6</w:t>
            </w:r>
          </w:p>
        </w:tc>
      </w:tr>
      <w:bookmarkStart w:id="7" w:name="RevisionHistoryIndex"/>
      <w:tr w:rsidR="0053796F" w14:paraId="20F77692" w14:textId="77777777" w:rsidTr="0053796F">
        <w:tc>
          <w:tcPr>
            <w:tcW w:w="8500" w:type="dxa"/>
          </w:tcPr>
          <w:p w14:paraId="65681A98" w14:textId="131DF4EA" w:rsidR="0053796F" w:rsidRPr="005E4319" w:rsidRDefault="00691758" w:rsidP="0053796F">
            <w:pPr>
              <w:spacing w:before="2" w:after="12" w:line="276" w:lineRule="auto"/>
              <w:rPr>
                <w:b/>
                <w:bCs/>
              </w:rPr>
            </w:pPr>
            <w:r>
              <w:rPr>
                <w:b/>
                <w:bCs/>
              </w:rPr>
              <w:fldChar w:fldCharType="begin"/>
            </w:r>
            <w:r w:rsidR="0064537A">
              <w:rPr>
                <w:b/>
                <w:bCs/>
              </w:rPr>
              <w:instrText>HYPERLINK  \l "_Revision_history"</w:instrText>
            </w:r>
            <w:r>
              <w:rPr>
                <w:b/>
                <w:bCs/>
              </w:rPr>
            </w:r>
            <w:r>
              <w:rPr>
                <w:b/>
                <w:bCs/>
              </w:rPr>
              <w:fldChar w:fldCharType="separate"/>
            </w:r>
            <w:r w:rsidR="0053796F" w:rsidRPr="00691758">
              <w:rPr>
                <w:rStyle w:val="Hyperlink"/>
                <w:rFonts w:eastAsia="Cambria" w:cs="Times New Roman"/>
                <w:b/>
                <w:bCs/>
              </w:rPr>
              <w:t>Revision history</w:t>
            </w:r>
            <w:bookmarkEnd w:id="7"/>
            <w:r>
              <w:rPr>
                <w:b/>
                <w:bCs/>
              </w:rPr>
              <w:fldChar w:fldCharType="end"/>
            </w:r>
          </w:p>
        </w:tc>
        <w:tc>
          <w:tcPr>
            <w:tcW w:w="1418" w:type="dxa"/>
          </w:tcPr>
          <w:p w14:paraId="65D113F4" w14:textId="550801B4" w:rsidR="0053796F" w:rsidRPr="00534ADB" w:rsidRDefault="0053796F" w:rsidP="0053796F">
            <w:pPr>
              <w:spacing w:before="2" w:after="12" w:line="276" w:lineRule="auto"/>
            </w:pPr>
            <w:r w:rsidRPr="00534ADB">
              <w:t xml:space="preserve">Page </w:t>
            </w:r>
            <w:r w:rsidR="00C36B7F">
              <w:t>7</w:t>
            </w:r>
          </w:p>
        </w:tc>
      </w:tr>
    </w:tbl>
    <w:p w14:paraId="599A1825" w14:textId="38A50C81" w:rsidR="00A23FA9" w:rsidRDefault="00A23FA9" w:rsidP="0053796F">
      <w:pPr>
        <w:pStyle w:val="DocTitle"/>
        <w:spacing w:before="2" w:after="12"/>
        <w:rPr>
          <w:sz w:val="24"/>
          <w:szCs w:val="24"/>
        </w:rPr>
      </w:pPr>
    </w:p>
    <w:p w14:paraId="2EDD8250" w14:textId="77777777" w:rsidR="00A23FA9" w:rsidRDefault="00A23FA9">
      <w:pPr>
        <w:rPr>
          <w:rFonts w:eastAsiaTheme="minorHAnsi" w:cstheme="minorBidi"/>
        </w:rPr>
      </w:pPr>
      <w:r>
        <w:br w:type="page"/>
      </w:r>
    </w:p>
    <w:p w14:paraId="72516BE4" w14:textId="77777777" w:rsidR="002E5181" w:rsidRDefault="002E5181" w:rsidP="0053796F">
      <w:pPr>
        <w:pStyle w:val="DocTitle"/>
        <w:spacing w:before="2" w:after="12"/>
        <w:rPr>
          <w:sz w:val="24"/>
          <w:szCs w:val="24"/>
        </w:rPr>
      </w:pPr>
    </w:p>
    <w:bookmarkStart w:id="8" w:name="_Purpose"/>
    <w:bookmarkStart w:id="9" w:name="PurposeContent"/>
    <w:bookmarkEnd w:id="8"/>
    <w:p w14:paraId="6017DC85" w14:textId="444C7CE3" w:rsidR="00255E61" w:rsidRDefault="00153005" w:rsidP="00A23FA9">
      <w:pPr>
        <w:pStyle w:val="Heading1"/>
      </w:pPr>
      <w:r w:rsidRPr="00A23FA9">
        <w:fldChar w:fldCharType="begin"/>
      </w:r>
      <w:r w:rsidRPr="00A23FA9">
        <w:instrText>HYPERLINK  \l "PurposeIndex"</w:instrText>
      </w:r>
      <w:r w:rsidRPr="00A23FA9">
        <w:fldChar w:fldCharType="separate"/>
      </w:r>
      <w:r w:rsidR="00255E61" w:rsidRPr="00A23FA9">
        <w:rPr>
          <w:rStyle w:val="Hyperlink"/>
          <w:color w:val="auto"/>
          <w:u w:val="none"/>
        </w:rPr>
        <w:t>Purpose</w:t>
      </w:r>
      <w:r w:rsidRPr="00A23FA9">
        <w:fldChar w:fldCharType="end"/>
      </w:r>
      <w:bookmarkEnd w:id="9"/>
    </w:p>
    <w:p w14:paraId="59FC4AA5" w14:textId="50E063E7" w:rsidR="00003EC8" w:rsidRPr="00003EC8" w:rsidRDefault="00817E3C" w:rsidP="00003EC8">
      <w:hyperlink w:anchor="_Contents" w:history="1">
        <w:r w:rsidR="00003EC8" w:rsidRPr="00003EC8">
          <w:rPr>
            <w:rStyle w:val="Hyperlink"/>
          </w:rPr>
          <w:t>Back to table of contents</w:t>
        </w:r>
      </w:hyperlink>
    </w:p>
    <w:p w14:paraId="23E91774" w14:textId="26EA986E" w:rsidR="00B45D45" w:rsidRPr="00A23FA9" w:rsidRDefault="00B45D45" w:rsidP="00A23FA9">
      <w:pPr>
        <w:pStyle w:val="BodyText"/>
      </w:pPr>
      <w:r w:rsidRPr="00A23FA9">
        <w:t xml:space="preserve">The aim of this document is to establish a framework within which the service will encourage and facilitate working practices that support a healthy work–life balance. </w:t>
      </w:r>
    </w:p>
    <w:p w14:paraId="4035921C" w14:textId="77777777" w:rsidR="00B45D45" w:rsidRPr="00A23FA9" w:rsidRDefault="00B45D45" w:rsidP="00A23FA9">
      <w:pPr>
        <w:pStyle w:val="BodyText"/>
      </w:pPr>
      <w:r w:rsidRPr="00A23FA9">
        <w:t>Development, awareness and application of these practices will reaffirm how we, as an employer, support and value our people. This helps us to:</w:t>
      </w:r>
    </w:p>
    <w:p w14:paraId="62331543" w14:textId="77777777" w:rsidR="00B45D45" w:rsidRPr="00A23FA9" w:rsidRDefault="00B45D45" w:rsidP="00A23FA9">
      <w:pPr>
        <w:pStyle w:val="ListParagraph"/>
      </w:pPr>
      <w:r w:rsidRPr="00A23FA9">
        <w:t>Attract and retain a talented, diverse and engaged workforce</w:t>
      </w:r>
    </w:p>
    <w:p w14:paraId="5CC3840E" w14:textId="77777777" w:rsidR="00B45D45" w:rsidRPr="00A23FA9" w:rsidRDefault="00B45D45" w:rsidP="00A23FA9">
      <w:pPr>
        <w:pStyle w:val="ListParagraph"/>
      </w:pPr>
      <w:r w:rsidRPr="00A23FA9">
        <w:t>Increase employee motivation</w:t>
      </w:r>
    </w:p>
    <w:p w14:paraId="53ADE952" w14:textId="77777777" w:rsidR="00B45D45" w:rsidRPr="00A23FA9" w:rsidRDefault="00B45D45" w:rsidP="00A23FA9">
      <w:pPr>
        <w:pStyle w:val="ListParagraph"/>
      </w:pPr>
      <w:r w:rsidRPr="00A23FA9">
        <w:t>Improve employee performance and productivity</w:t>
      </w:r>
    </w:p>
    <w:p w14:paraId="51DCDFA1" w14:textId="77777777" w:rsidR="00B45D45" w:rsidRPr="00A23FA9" w:rsidRDefault="00B45D45" w:rsidP="00A23FA9">
      <w:pPr>
        <w:pStyle w:val="ListParagraph"/>
      </w:pPr>
      <w:r w:rsidRPr="00A23FA9">
        <w:t>Reduce stress</w:t>
      </w:r>
    </w:p>
    <w:p w14:paraId="217C1276" w14:textId="77777777" w:rsidR="00B45D45" w:rsidRPr="00A23FA9" w:rsidRDefault="00B45D45" w:rsidP="00A23FA9">
      <w:pPr>
        <w:pStyle w:val="ListParagraph"/>
      </w:pPr>
      <w:r w:rsidRPr="00A23FA9">
        <w:t>Extend working life</w:t>
      </w:r>
    </w:p>
    <w:p w14:paraId="39CF276C" w14:textId="47ED4CD9" w:rsidR="00B45D45" w:rsidRPr="00A23FA9" w:rsidRDefault="00B45D45" w:rsidP="00A23FA9">
      <w:pPr>
        <w:pStyle w:val="BodyText"/>
      </w:pPr>
      <w:r w:rsidRPr="00A23FA9">
        <w:t xml:space="preserve">A good work–life balance enables employees to gain satisfaction from their life outside work while ensuring that aspects of their personal life do not spill over </w:t>
      </w:r>
      <w:r w:rsidR="00547121">
        <w:t xml:space="preserve">into </w:t>
      </w:r>
      <w:r w:rsidRPr="00A23FA9">
        <w:t>and exert a negative impact on their work.</w:t>
      </w:r>
    </w:p>
    <w:p w14:paraId="2EECDF63" w14:textId="45450EE2" w:rsidR="00B45D45" w:rsidRDefault="00B45D45" w:rsidP="00A23FA9">
      <w:pPr>
        <w:pStyle w:val="BodyText"/>
      </w:pPr>
      <w:r w:rsidRPr="00A23FA9">
        <w:t>Policies which support a healthy work–life balance assist in providing equal access to roles</w:t>
      </w:r>
      <w:r w:rsidR="00C30C6F">
        <w:t xml:space="preserve"> and</w:t>
      </w:r>
      <w:r w:rsidR="00E30295">
        <w:t xml:space="preserve"> </w:t>
      </w:r>
      <w:r w:rsidRPr="00A23FA9">
        <w:t>broadening the diversity of our workforce while providing opportunities to all, regardless of their domestic or caring arrangements or their life choices.</w:t>
      </w:r>
    </w:p>
    <w:p w14:paraId="26BCF01D" w14:textId="77777777" w:rsidR="00B071C7" w:rsidRDefault="00B071C7" w:rsidP="00B071C7">
      <w:pPr>
        <w:rPr>
          <w:rFonts w:cs="Arial"/>
          <w:color w:val="000000" w:themeColor="text1"/>
        </w:rPr>
      </w:pPr>
      <w:r>
        <w:rPr>
          <w:rFonts w:cs="Arial"/>
          <w:color w:val="000000" w:themeColor="text1"/>
        </w:rPr>
        <w:t xml:space="preserve">Services should collect and analyse equality profiling data relating to people working (or applying to work) within the </w:t>
      </w:r>
      <w:r w:rsidRPr="002A2045">
        <w:rPr>
          <w:rFonts w:cs="Arial"/>
          <w:i/>
          <w:iCs/>
          <w:color w:val="000000" w:themeColor="text1"/>
        </w:rPr>
        <w:t>Work life Balance</w:t>
      </w:r>
      <w:r>
        <w:rPr>
          <w:rFonts w:cs="Arial"/>
          <w:color w:val="000000" w:themeColor="text1"/>
        </w:rPr>
        <w:t xml:space="preserve"> policy framework to ascertain if any disproportionate outcomes (however unintentional) exist for employees. This should be recorded in respect of colleagues who: </w:t>
      </w:r>
    </w:p>
    <w:p w14:paraId="39545197" w14:textId="77777777" w:rsidR="00B071C7" w:rsidRDefault="00B071C7" w:rsidP="00B071C7">
      <w:pPr>
        <w:rPr>
          <w:rFonts w:cs="Arial"/>
          <w:color w:val="000000" w:themeColor="text1"/>
        </w:rPr>
      </w:pPr>
    </w:p>
    <w:p w14:paraId="72CAEB83" w14:textId="77777777" w:rsidR="00B071C7" w:rsidRDefault="00B071C7" w:rsidP="00B071C7">
      <w:pPr>
        <w:pStyle w:val="ListParagraph"/>
        <w:numPr>
          <w:ilvl w:val="0"/>
          <w:numId w:val="33"/>
        </w:numPr>
        <w:rPr>
          <w:rFonts w:cs="Arial"/>
          <w:color w:val="000000" w:themeColor="text1"/>
        </w:rPr>
      </w:pPr>
      <w:r w:rsidRPr="00714920">
        <w:rPr>
          <w:rFonts w:cs="Arial"/>
          <w:color w:val="000000" w:themeColor="text1"/>
        </w:rPr>
        <w:t>App</w:t>
      </w:r>
      <w:r>
        <w:rPr>
          <w:rFonts w:cs="Arial"/>
          <w:color w:val="000000" w:themeColor="text1"/>
        </w:rPr>
        <w:t>l</w:t>
      </w:r>
      <w:r w:rsidRPr="00714920">
        <w:rPr>
          <w:rFonts w:cs="Arial"/>
          <w:color w:val="000000" w:themeColor="text1"/>
        </w:rPr>
        <w:t xml:space="preserve">y for </w:t>
      </w:r>
      <w:r w:rsidRPr="00023319">
        <w:rPr>
          <w:rFonts w:cs="Arial"/>
          <w:i/>
          <w:iCs/>
          <w:color w:val="000000" w:themeColor="text1"/>
        </w:rPr>
        <w:t>Work Life Balance</w:t>
      </w:r>
      <w:r>
        <w:rPr>
          <w:rFonts w:cs="Arial"/>
          <w:color w:val="000000" w:themeColor="text1"/>
        </w:rPr>
        <w:t xml:space="preserve"> related </w:t>
      </w:r>
      <w:r w:rsidRPr="00714920">
        <w:rPr>
          <w:rFonts w:cs="Arial"/>
          <w:color w:val="000000" w:themeColor="text1"/>
        </w:rPr>
        <w:t>working</w:t>
      </w:r>
      <w:r>
        <w:rPr>
          <w:rFonts w:cs="Arial"/>
          <w:color w:val="000000" w:themeColor="text1"/>
        </w:rPr>
        <w:t>.</w:t>
      </w:r>
    </w:p>
    <w:p w14:paraId="6DBA02BD" w14:textId="77777777" w:rsidR="00B071C7" w:rsidRPr="00714920" w:rsidRDefault="00B071C7" w:rsidP="00B071C7">
      <w:pPr>
        <w:pStyle w:val="ListParagraph"/>
        <w:numPr>
          <w:ilvl w:val="0"/>
          <w:numId w:val="33"/>
        </w:numPr>
        <w:rPr>
          <w:rFonts w:cs="Arial"/>
          <w:color w:val="000000" w:themeColor="text1"/>
        </w:rPr>
      </w:pPr>
      <w:r>
        <w:rPr>
          <w:rFonts w:cs="Arial"/>
          <w:color w:val="000000" w:themeColor="text1"/>
        </w:rPr>
        <w:t xml:space="preserve">Have a </w:t>
      </w:r>
      <w:r w:rsidRPr="00023319">
        <w:rPr>
          <w:rFonts w:cs="Arial"/>
          <w:i/>
          <w:iCs/>
          <w:color w:val="000000" w:themeColor="text1"/>
        </w:rPr>
        <w:t>Work Life Balance</w:t>
      </w:r>
      <w:r>
        <w:rPr>
          <w:rFonts w:cs="Arial"/>
          <w:color w:val="000000" w:themeColor="text1"/>
        </w:rPr>
        <w:t xml:space="preserve"> initiative working imposed by a service.</w:t>
      </w:r>
      <w:r w:rsidRPr="00714920">
        <w:rPr>
          <w:rFonts w:cs="Arial"/>
          <w:color w:val="000000" w:themeColor="text1"/>
        </w:rPr>
        <w:t xml:space="preserve"> </w:t>
      </w:r>
    </w:p>
    <w:p w14:paraId="1407FA22" w14:textId="77777777" w:rsidR="00B071C7" w:rsidRPr="00714920" w:rsidRDefault="00B071C7" w:rsidP="00B071C7">
      <w:pPr>
        <w:pStyle w:val="ListParagraph"/>
        <w:numPr>
          <w:ilvl w:val="0"/>
          <w:numId w:val="33"/>
        </w:numPr>
        <w:rPr>
          <w:rFonts w:cs="Arial"/>
          <w:color w:val="000000" w:themeColor="text1"/>
        </w:rPr>
      </w:pPr>
      <w:r w:rsidRPr="00714920">
        <w:rPr>
          <w:rFonts w:cs="Arial"/>
          <w:color w:val="000000" w:themeColor="text1"/>
        </w:rPr>
        <w:t xml:space="preserve">Are allowed to work under the </w:t>
      </w:r>
      <w:r w:rsidRPr="00023319">
        <w:rPr>
          <w:rFonts w:cs="Arial"/>
          <w:i/>
          <w:iCs/>
          <w:color w:val="000000" w:themeColor="text1"/>
        </w:rPr>
        <w:t>Work Life Balance</w:t>
      </w:r>
      <w:r>
        <w:rPr>
          <w:rFonts w:cs="Arial"/>
          <w:color w:val="000000" w:themeColor="text1"/>
        </w:rPr>
        <w:t xml:space="preserve"> </w:t>
      </w:r>
      <w:r w:rsidRPr="00714920">
        <w:rPr>
          <w:rFonts w:cs="Arial"/>
          <w:color w:val="000000" w:themeColor="text1"/>
        </w:rPr>
        <w:t>framework</w:t>
      </w:r>
      <w:r>
        <w:rPr>
          <w:rFonts w:cs="Arial"/>
          <w:color w:val="000000" w:themeColor="text1"/>
        </w:rPr>
        <w:t>.</w:t>
      </w:r>
      <w:r w:rsidRPr="00714920">
        <w:rPr>
          <w:rFonts w:cs="Arial"/>
          <w:color w:val="000000" w:themeColor="text1"/>
        </w:rPr>
        <w:t xml:space="preserve"> </w:t>
      </w:r>
    </w:p>
    <w:p w14:paraId="1113AC5E" w14:textId="77777777" w:rsidR="00B071C7" w:rsidRPr="00714920" w:rsidRDefault="00B071C7" w:rsidP="00B071C7">
      <w:pPr>
        <w:pStyle w:val="ListParagraph"/>
        <w:numPr>
          <w:ilvl w:val="0"/>
          <w:numId w:val="33"/>
        </w:numPr>
        <w:rPr>
          <w:rFonts w:cs="Arial"/>
          <w:color w:val="000000" w:themeColor="text1"/>
        </w:rPr>
      </w:pPr>
      <w:r w:rsidRPr="00714920">
        <w:rPr>
          <w:rFonts w:cs="Arial"/>
          <w:color w:val="000000" w:themeColor="text1"/>
        </w:rPr>
        <w:t xml:space="preserve">Are denied the right to work under the </w:t>
      </w:r>
      <w:r w:rsidRPr="00023319">
        <w:rPr>
          <w:rFonts w:cs="Arial"/>
          <w:i/>
          <w:iCs/>
          <w:color w:val="000000" w:themeColor="text1"/>
        </w:rPr>
        <w:t>Work Life Balance</w:t>
      </w:r>
      <w:r>
        <w:rPr>
          <w:rFonts w:cs="Arial"/>
          <w:color w:val="000000" w:themeColor="text1"/>
        </w:rPr>
        <w:t xml:space="preserve"> policy</w:t>
      </w:r>
      <w:r w:rsidRPr="00714920">
        <w:rPr>
          <w:rFonts w:cs="Arial"/>
          <w:color w:val="000000" w:themeColor="text1"/>
        </w:rPr>
        <w:t xml:space="preserve"> framework</w:t>
      </w:r>
      <w:r>
        <w:rPr>
          <w:rFonts w:cs="Arial"/>
          <w:color w:val="000000" w:themeColor="text1"/>
        </w:rPr>
        <w:t>.</w:t>
      </w:r>
      <w:r w:rsidRPr="00714920">
        <w:rPr>
          <w:rFonts w:cs="Arial"/>
          <w:color w:val="000000" w:themeColor="text1"/>
        </w:rPr>
        <w:t xml:space="preserve"> </w:t>
      </w:r>
    </w:p>
    <w:p w14:paraId="3AC84699" w14:textId="77777777" w:rsidR="00B071C7" w:rsidRPr="00714920" w:rsidRDefault="00B071C7" w:rsidP="00B071C7">
      <w:pPr>
        <w:pStyle w:val="ListParagraph"/>
        <w:numPr>
          <w:ilvl w:val="0"/>
          <w:numId w:val="33"/>
        </w:numPr>
        <w:rPr>
          <w:rFonts w:cs="Arial"/>
          <w:color w:val="000000" w:themeColor="text1"/>
        </w:rPr>
      </w:pPr>
      <w:r w:rsidRPr="00714920">
        <w:rPr>
          <w:rFonts w:cs="Arial"/>
          <w:color w:val="000000" w:themeColor="text1"/>
        </w:rPr>
        <w:t xml:space="preserve">Have </w:t>
      </w:r>
      <w:r w:rsidRPr="00023319">
        <w:rPr>
          <w:rFonts w:cs="Arial"/>
          <w:i/>
          <w:iCs/>
          <w:color w:val="000000" w:themeColor="text1"/>
        </w:rPr>
        <w:t>Work Life Balance</w:t>
      </w:r>
      <w:r>
        <w:rPr>
          <w:rFonts w:cs="Arial"/>
          <w:color w:val="000000" w:themeColor="text1"/>
        </w:rPr>
        <w:t xml:space="preserve"> related </w:t>
      </w:r>
      <w:r w:rsidRPr="00714920">
        <w:rPr>
          <w:rFonts w:cs="Arial"/>
          <w:color w:val="000000" w:themeColor="text1"/>
        </w:rPr>
        <w:t xml:space="preserve">rights removed. </w:t>
      </w:r>
    </w:p>
    <w:p w14:paraId="30493B1E" w14:textId="77777777" w:rsidR="00B071C7" w:rsidRDefault="00B071C7" w:rsidP="00B071C7">
      <w:pPr>
        <w:rPr>
          <w:rFonts w:cs="Arial"/>
          <w:color w:val="000000" w:themeColor="text1"/>
        </w:rPr>
      </w:pPr>
    </w:p>
    <w:p w14:paraId="2C6E83A4" w14:textId="2A1F971C" w:rsidR="00B071C7" w:rsidRPr="008C54E6" w:rsidRDefault="008C54E6" w:rsidP="008C54E6">
      <w:pPr>
        <w:rPr>
          <w:rFonts w:cs="Arial"/>
          <w:color w:val="000000" w:themeColor="text1"/>
        </w:rPr>
      </w:pPr>
      <w:r>
        <w:rPr>
          <w:rFonts w:cs="Arial"/>
          <w:color w:val="000000" w:themeColor="text1"/>
        </w:rPr>
        <w:t>This</w:t>
      </w:r>
      <w:r w:rsidR="00B071C7">
        <w:rPr>
          <w:rFonts w:cs="Arial"/>
          <w:color w:val="000000" w:themeColor="text1"/>
        </w:rPr>
        <w:t xml:space="preserve"> information should include the profile of employees by </w:t>
      </w:r>
      <w:r w:rsidR="00B071C7" w:rsidRPr="00632A84">
        <w:rPr>
          <w:rFonts w:cs="Arial"/>
          <w:i/>
          <w:iCs/>
          <w:color w:val="000000" w:themeColor="text1"/>
        </w:rPr>
        <w:t>Race, Sex, Disability</w:t>
      </w:r>
      <w:r w:rsidR="00B071C7">
        <w:rPr>
          <w:rFonts w:cs="Arial"/>
          <w:color w:val="000000" w:themeColor="text1"/>
        </w:rPr>
        <w:t xml:space="preserve"> and </w:t>
      </w:r>
      <w:r w:rsidR="00B071C7" w:rsidRPr="00632A84">
        <w:rPr>
          <w:rFonts w:cs="Arial"/>
          <w:i/>
          <w:iCs/>
          <w:color w:val="000000" w:themeColor="text1"/>
        </w:rPr>
        <w:t>Age.</w:t>
      </w:r>
      <w:r w:rsidR="00B071C7">
        <w:rPr>
          <w:rFonts w:cs="Arial"/>
          <w:color w:val="000000" w:themeColor="text1"/>
        </w:rPr>
        <w:t xml:space="preserve"> </w:t>
      </w:r>
    </w:p>
    <w:p w14:paraId="2C0A724D" w14:textId="7D83CA81" w:rsidR="0053796F" w:rsidRPr="00A23FA9" w:rsidRDefault="00B45D45" w:rsidP="00A23FA9">
      <w:pPr>
        <w:pStyle w:val="BodyText"/>
      </w:pPr>
      <w:r w:rsidRPr="00534ADB">
        <w:t xml:space="preserve">It may also be useful to refer to your service’s Flexible Working and Agile Working </w:t>
      </w:r>
      <w:r w:rsidR="00BC7672">
        <w:t>P</w:t>
      </w:r>
      <w:r w:rsidRPr="00534ADB">
        <w:t>olicies</w:t>
      </w:r>
      <w:r w:rsidR="000D441B">
        <w:t>, including</w:t>
      </w:r>
      <w:r w:rsidR="0063135E">
        <w:t xml:space="preserve"> possible </w:t>
      </w:r>
      <w:r w:rsidR="004D04B4">
        <w:t xml:space="preserve">local </w:t>
      </w:r>
      <w:r w:rsidR="006340B7">
        <w:t xml:space="preserve">policy provisions for </w:t>
      </w:r>
      <w:r w:rsidR="00324FFF">
        <w:t xml:space="preserve">reimbursements of </w:t>
      </w:r>
      <w:r w:rsidR="00662A76">
        <w:t xml:space="preserve">costs </w:t>
      </w:r>
      <w:r w:rsidR="00B461B1">
        <w:t xml:space="preserve">(utilities etc.) </w:t>
      </w:r>
      <w:r w:rsidR="00662A76">
        <w:t xml:space="preserve">for </w:t>
      </w:r>
      <w:proofErr w:type="gramStart"/>
      <w:r w:rsidR="00662A76">
        <w:t>home based</w:t>
      </w:r>
      <w:proofErr w:type="gramEnd"/>
      <w:r w:rsidR="00662A76">
        <w:t xml:space="preserve"> workers. </w:t>
      </w:r>
      <w:r w:rsidR="00EC6439">
        <w:rPr>
          <w:highlight w:val="yellow"/>
        </w:rPr>
        <w:t>(</w:t>
      </w:r>
      <w:r w:rsidRPr="00A23FA9">
        <w:rPr>
          <w:highlight w:val="yellow"/>
        </w:rPr>
        <w:t>Service to add links or signpost their own intranet</w:t>
      </w:r>
      <w:r w:rsidR="00EC6439">
        <w:rPr>
          <w:highlight w:val="yellow"/>
        </w:rPr>
        <w:t>.)</w:t>
      </w:r>
    </w:p>
    <w:p w14:paraId="686E095F" w14:textId="3A820AAD" w:rsidR="0053796F" w:rsidRPr="00A23FA9" w:rsidRDefault="00B45D45" w:rsidP="00A23FA9">
      <w:pPr>
        <w:pStyle w:val="Heading2"/>
      </w:pPr>
      <w:bookmarkStart w:id="10" w:name="_Toc85123089"/>
      <w:r w:rsidRPr="00A23FA9">
        <w:t>Roles and responsibilities</w:t>
      </w:r>
      <w:bookmarkEnd w:id="10"/>
    </w:p>
    <w:p w14:paraId="2F4D193E" w14:textId="77777777" w:rsidR="00B45D45" w:rsidRPr="00A23FA9" w:rsidRDefault="00B45D45" w:rsidP="00A23FA9">
      <w:pPr>
        <w:pStyle w:val="Heading3"/>
      </w:pPr>
      <w:r w:rsidRPr="00A23FA9">
        <w:t>Employees</w:t>
      </w:r>
    </w:p>
    <w:p w14:paraId="3BCE24C2" w14:textId="77777777" w:rsidR="00B45D45" w:rsidRPr="00A23FA9" w:rsidRDefault="00B45D45" w:rsidP="00A23FA9">
      <w:pPr>
        <w:pStyle w:val="BodyText"/>
      </w:pPr>
      <w:r w:rsidRPr="00A23FA9">
        <w:t>The service expects employees to:</w:t>
      </w:r>
    </w:p>
    <w:p w14:paraId="6E64FA05" w14:textId="77777777" w:rsidR="00B45D45" w:rsidRPr="00B301CB" w:rsidRDefault="00B45D45" w:rsidP="00306DEE">
      <w:pPr>
        <w:pStyle w:val="ListParagraph"/>
        <w:rPr>
          <w:color w:val="000000" w:themeColor="text1"/>
        </w:rPr>
      </w:pPr>
      <w:r w:rsidRPr="00B301CB">
        <w:t>Discuss any requirements regarding their work</w:t>
      </w:r>
      <w:r>
        <w:t>–</w:t>
      </w:r>
      <w:r w:rsidRPr="00B301CB">
        <w:t>life balance with their manager</w:t>
      </w:r>
    </w:p>
    <w:p w14:paraId="263EB5EC" w14:textId="2874F4CA" w:rsidR="007F143D" w:rsidRPr="00534ADB" w:rsidRDefault="00B45D45" w:rsidP="00534ADB">
      <w:pPr>
        <w:pStyle w:val="ListParagraph"/>
        <w:rPr>
          <w:rFonts w:eastAsia="Arial" w:cs="Arial"/>
          <w:color w:val="000000" w:themeColor="text1"/>
        </w:rPr>
      </w:pPr>
      <w:r w:rsidRPr="00B301CB">
        <w:t>Identify what support they require</w:t>
      </w:r>
      <w:r w:rsidR="00545B86">
        <w:t xml:space="preserve">, determine </w:t>
      </w:r>
      <w:r w:rsidRPr="00B301CB">
        <w:t>what impact this may have on their role and on the</w:t>
      </w:r>
      <w:r w:rsidR="00E14E3D">
        <w:t xml:space="preserve"> </w:t>
      </w:r>
      <w:r w:rsidRPr="00534ADB">
        <w:rPr>
          <w:rFonts w:eastAsia="Arial" w:cs="Arial"/>
          <w:color w:val="111111"/>
        </w:rPr>
        <w:t>wider team</w:t>
      </w:r>
      <w:r w:rsidR="00771D55" w:rsidRPr="00534ADB">
        <w:rPr>
          <w:rFonts w:eastAsia="Arial" w:cs="Arial"/>
          <w:color w:val="111111"/>
        </w:rPr>
        <w:t>,</w:t>
      </w:r>
      <w:r w:rsidRPr="00534ADB">
        <w:rPr>
          <w:rFonts w:eastAsia="Arial" w:cs="Arial"/>
          <w:color w:val="111111"/>
        </w:rPr>
        <w:t xml:space="preserve"> and suggest solutions</w:t>
      </w:r>
    </w:p>
    <w:p w14:paraId="6023F3E4" w14:textId="5E621044" w:rsidR="00B45D45" w:rsidRPr="00306DEE" w:rsidRDefault="00B45D45" w:rsidP="00306DEE">
      <w:pPr>
        <w:pStyle w:val="Heading3"/>
      </w:pPr>
      <w:r>
        <w:t>M</w:t>
      </w:r>
      <w:r w:rsidRPr="1B7269FF">
        <w:t xml:space="preserve">anagers </w:t>
      </w:r>
    </w:p>
    <w:p w14:paraId="5E50509C" w14:textId="77777777" w:rsidR="00B45D45" w:rsidRDefault="00B45D45" w:rsidP="00306DEE">
      <w:pPr>
        <w:pStyle w:val="BodyText"/>
      </w:pPr>
      <w:r>
        <w:t>The service expects managers to</w:t>
      </w:r>
      <w:r w:rsidRPr="1B7269FF">
        <w:t>:</w:t>
      </w:r>
    </w:p>
    <w:p w14:paraId="4A316842" w14:textId="77777777" w:rsidR="00B45D45" w:rsidRPr="00306DEE" w:rsidRDefault="00B45D45" w:rsidP="00306DEE">
      <w:pPr>
        <w:pStyle w:val="ListParagraph"/>
      </w:pPr>
      <w:r w:rsidRPr="00306DEE">
        <w:t>Provide the opportunity for employees to discuss their work–life balance arrangements or requests</w:t>
      </w:r>
    </w:p>
    <w:p w14:paraId="647981EB" w14:textId="77777777" w:rsidR="00B45D45" w:rsidRPr="00306DEE" w:rsidRDefault="00B45D45" w:rsidP="00306DEE">
      <w:pPr>
        <w:pStyle w:val="ListParagraph"/>
      </w:pPr>
      <w:r w:rsidRPr="00306DEE">
        <w:t>Advise employees on the options available and relevant policies, where applicable</w:t>
      </w:r>
    </w:p>
    <w:p w14:paraId="2479FB53" w14:textId="1247877F" w:rsidR="00B45D45" w:rsidRPr="00306DEE" w:rsidRDefault="00B45D45" w:rsidP="00306DEE">
      <w:pPr>
        <w:pStyle w:val="ListParagraph"/>
      </w:pPr>
      <w:r w:rsidRPr="00306DEE">
        <w:t xml:space="preserve">Seek advice, guidance and support from </w:t>
      </w:r>
      <w:r w:rsidR="001843BC">
        <w:t>Human Resources</w:t>
      </w:r>
      <w:r w:rsidRPr="00306DEE">
        <w:t>, as appropriate</w:t>
      </w:r>
    </w:p>
    <w:p w14:paraId="7E115FF3" w14:textId="11E48D18" w:rsidR="002F507D" w:rsidRPr="00306DEE" w:rsidRDefault="002F507D" w:rsidP="00306DEE">
      <w:pPr>
        <w:pStyle w:val="ListParagraph"/>
      </w:pPr>
      <w:r w:rsidRPr="00306DEE">
        <w:t>Make notes of discussions and agreed arrangements</w:t>
      </w:r>
      <w:r w:rsidR="00CC3BC0">
        <w:t xml:space="preserve">, </w:t>
      </w:r>
      <w:r w:rsidR="00CC3BC0" w:rsidRPr="00306DEE">
        <w:t>shar</w:t>
      </w:r>
      <w:r w:rsidR="00CC3BC0">
        <w:t>ing</w:t>
      </w:r>
      <w:r w:rsidR="00CC3BC0" w:rsidRPr="00306DEE">
        <w:t xml:space="preserve"> </w:t>
      </w:r>
      <w:r w:rsidR="00CC3BC0">
        <w:t xml:space="preserve">these </w:t>
      </w:r>
      <w:r w:rsidRPr="00306DEE">
        <w:t>with employees</w:t>
      </w:r>
      <w:r w:rsidR="00CC3BC0">
        <w:t>,</w:t>
      </w:r>
      <w:r w:rsidRPr="00306DEE">
        <w:t xml:space="preserve"> and provide coaching and support, especially though change</w:t>
      </w:r>
    </w:p>
    <w:p w14:paraId="7B9AE6A8" w14:textId="77777777" w:rsidR="002F507D" w:rsidRDefault="002F507D" w:rsidP="00306DEE">
      <w:pPr>
        <w:pStyle w:val="Heading3"/>
      </w:pPr>
      <w:r>
        <w:t>Organisation</w:t>
      </w:r>
    </w:p>
    <w:p w14:paraId="29226CCF" w14:textId="54B05E08" w:rsidR="007F143D" w:rsidRPr="00306DEE" w:rsidRDefault="002F507D" w:rsidP="00306DEE">
      <w:pPr>
        <w:pStyle w:val="BodyText"/>
      </w:pPr>
      <w:r w:rsidRPr="00306DEE">
        <w:t>The service will</w:t>
      </w:r>
      <w:r w:rsidR="00691758" w:rsidRPr="00306DEE">
        <w:t>:</w:t>
      </w:r>
    </w:p>
    <w:p w14:paraId="268A2D79" w14:textId="77777777" w:rsidR="002F507D" w:rsidRPr="00306DEE" w:rsidRDefault="002F507D" w:rsidP="00306DEE">
      <w:pPr>
        <w:pStyle w:val="ListParagraph"/>
      </w:pPr>
      <w:r w:rsidRPr="00306DEE">
        <w:t>Inform and train managers and leaders in providing guidance to employees on support and benefits</w:t>
      </w:r>
    </w:p>
    <w:p w14:paraId="1DFF546D" w14:textId="77777777" w:rsidR="002F507D" w:rsidRPr="00306DEE" w:rsidRDefault="002F507D" w:rsidP="00306DEE">
      <w:pPr>
        <w:pStyle w:val="ListParagraph"/>
      </w:pPr>
      <w:r w:rsidRPr="00306DEE">
        <w:t>Ensure consistent practice is applied across the organisation</w:t>
      </w:r>
    </w:p>
    <w:p w14:paraId="675693ED" w14:textId="77777777" w:rsidR="002F507D" w:rsidRPr="00306DEE" w:rsidRDefault="002F507D" w:rsidP="00306DEE">
      <w:pPr>
        <w:pStyle w:val="ListParagraph"/>
      </w:pPr>
      <w:r w:rsidRPr="00306DEE">
        <w:t>Provide information to all employees on the range of benefits available</w:t>
      </w:r>
    </w:p>
    <w:p w14:paraId="7F75E7BD" w14:textId="77777777" w:rsidR="002F507D" w:rsidRPr="00306DEE" w:rsidRDefault="002F507D" w:rsidP="00306DEE">
      <w:pPr>
        <w:pStyle w:val="ListParagraph"/>
      </w:pPr>
      <w:r w:rsidRPr="00306DEE">
        <w:t>Review policies and benefits on a periodic basis</w:t>
      </w:r>
    </w:p>
    <w:p w14:paraId="694830BF" w14:textId="77777777" w:rsidR="002F507D" w:rsidRPr="00306DEE" w:rsidRDefault="002F507D" w:rsidP="00306DEE">
      <w:pPr>
        <w:pStyle w:val="ListParagraph"/>
      </w:pPr>
      <w:r w:rsidRPr="00306DEE">
        <w:t>Evaluate the success of the relevant policies, ensuring that they are being applied fairly and that they are having a positive impact</w:t>
      </w:r>
    </w:p>
    <w:p w14:paraId="11830F98" w14:textId="77777777" w:rsidR="002F507D" w:rsidRPr="00306DEE" w:rsidRDefault="002F507D" w:rsidP="00306DEE">
      <w:pPr>
        <w:pStyle w:val="ListParagraph"/>
      </w:pPr>
      <w:r w:rsidRPr="00306DEE">
        <w:t>Ensure equality across the workforce</w:t>
      </w:r>
    </w:p>
    <w:p w14:paraId="2C419203" w14:textId="1044E854" w:rsidR="002F507D" w:rsidRPr="00306DEE" w:rsidRDefault="002F507D" w:rsidP="00306DEE">
      <w:pPr>
        <w:pStyle w:val="ListParagraph"/>
      </w:pPr>
      <w:r w:rsidRPr="00306DEE">
        <w:t>Make adjustments to policies and benefits to ensure they are working as intended</w:t>
      </w:r>
    </w:p>
    <w:p w14:paraId="2062C7CA" w14:textId="2096A357" w:rsidR="00003EC8" w:rsidRPr="00003EC8" w:rsidRDefault="00003EC8" w:rsidP="00003EC8">
      <w:pPr>
        <w:pStyle w:val="Heading1"/>
      </w:pPr>
      <w:bookmarkStart w:id="11" w:name="_Scope"/>
      <w:bookmarkEnd w:id="11"/>
      <w:r>
        <w:t>Scope</w:t>
      </w:r>
    </w:p>
    <w:p w14:paraId="73DB89E8" w14:textId="77777777" w:rsidR="00003EC8" w:rsidRPr="00003EC8" w:rsidRDefault="00817E3C" w:rsidP="00003EC8">
      <w:hyperlink w:anchor="_Contents" w:history="1">
        <w:r w:rsidR="00003EC8" w:rsidRPr="00003EC8">
          <w:rPr>
            <w:rStyle w:val="Hyperlink"/>
          </w:rPr>
          <w:t>Back to table of contents</w:t>
        </w:r>
      </w:hyperlink>
    </w:p>
    <w:p w14:paraId="18F654E1" w14:textId="0B8E0129" w:rsidR="009170A2" w:rsidRPr="00306DEE" w:rsidRDefault="00DE7128" w:rsidP="00306DEE">
      <w:pPr>
        <w:pStyle w:val="BodyText"/>
      </w:pPr>
      <w:r w:rsidRPr="00306DEE">
        <w:t xml:space="preserve">This framework applies to all employees and identifies the range of policies and provisions in place to support them in balancing their work and life commitments. Details of service-specific policies can be found </w:t>
      </w:r>
      <w:r w:rsidR="007950CF">
        <w:t>via</w:t>
      </w:r>
      <w:r w:rsidR="007950CF" w:rsidRPr="00306DEE">
        <w:t xml:space="preserve"> </w:t>
      </w:r>
      <w:r w:rsidRPr="00306DEE">
        <w:t xml:space="preserve">the links provided. </w:t>
      </w:r>
      <w:r w:rsidR="00AE5C5C">
        <w:rPr>
          <w:highlight w:val="yellow"/>
        </w:rPr>
        <w:t>(</w:t>
      </w:r>
      <w:r w:rsidRPr="00306DEE">
        <w:rPr>
          <w:highlight w:val="yellow"/>
        </w:rPr>
        <w:t>Service to add links or signpost their own intranet</w:t>
      </w:r>
      <w:r w:rsidR="00AE5C5C">
        <w:rPr>
          <w:highlight w:val="yellow"/>
        </w:rPr>
        <w:t>.)</w:t>
      </w:r>
    </w:p>
    <w:p w14:paraId="4E36D494" w14:textId="3414B4B2" w:rsidR="00003EC8" w:rsidRPr="00003EC8" w:rsidRDefault="00003EC8" w:rsidP="00003EC8">
      <w:pPr>
        <w:pStyle w:val="Heading1"/>
      </w:pPr>
      <w:bookmarkStart w:id="12" w:name="_Policy_statement"/>
      <w:bookmarkEnd w:id="12"/>
      <w:r>
        <w:t>Policy statement</w:t>
      </w:r>
    </w:p>
    <w:p w14:paraId="1D9E8CA4" w14:textId="77777777" w:rsidR="00003EC8" w:rsidRPr="00003EC8" w:rsidRDefault="00817E3C" w:rsidP="00003EC8">
      <w:hyperlink w:anchor="_Contents" w:history="1">
        <w:r w:rsidR="00003EC8" w:rsidRPr="00003EC8">
          <w:rPr>
            <w:rStyle w:val="Hyperlink"/>
          </w:rPr>
          <w:t>Back to table of contents</w:t>
        </w:r>
      </w:hyperlink>
    </w:p>
    <w:p w14:paraId="67904489" w14:textId="352A3481" w:rsidR="007F143D" w:rsidRPr="00306DEE" w:rsidRDefault="00A16A9E" w:rsidP="00306DEE">
      <w:pPr>
        <w:pStyle w:val="BodyText"/>
      </w:pPr>
      <w:r w:rsidRPr="00306DEE">
        <w:t xml:space="preserve">No single approach can create the optimal work–life balance. However, this framework provides an overview of the various policies and statutory provisions that support employees in balancing their work and life commitments with the requirements of the service. </w:t>
      </w:r>
    </w:p>
    <w:p w14:paraId="7B967726" w14:textId="52F632C8" w:rsidR="007F143D" w:rsidRPr="00306DEE" w:rsidRDefault="00A16A9E" w:rsidP="00306DEE">
      <w:pPr>
        <w:pStyle w:val="BodyText"/>
      </w:pPr>
      <w:r w:rsidRPr="00306DEE">
        <w:t xml:space="preserve">Employees should refer to their own terms and conditions of employment as well as their service’s specific policies and procedures for further information. </w:t>
      </w:r>
    </w:p>
    <w:tbl>
      <w:tblPr>
        <w:tblStyle w:val="TableGrid"/>
        <w:tblW w:w="0" w:type="auto"/>
        <w:tblLook w:val="04A0" w:firstRow="1" w:lastRow="0" w:firstColumn="1" w:lastColumn="0" w:noHBand="0" w:noVBand="1"/>
      </w:tblPr>
      <w:tblGrid>
        <w:gridCol w:w="3681"/>
        <w:gridCol w:w="5947"/>
      </w:tblGrid>
      <w:tr w:rsidR="00A16A9E" w14:paraId="4ADB4CE7" w14:textId="77777777" w:rsidTr="00A61783">
        <w:tc>
          <w:tcPr>
            <w:tcW w:w="3681" w:type="dxa"/>
            <w:shd w:val="clear" w:color="auto" w:fill="BFBFBF" w:themeFill="background1" w:themeFillShade="BF"/>
          </w:tcPr>
          <w:p w14:paraId="655DEFBA" w14:textId="77777777" w:rsidR="00A16A9E" w:rsidRPr="00EF1524" w:rsidRDefault="00A16A9E" w:rsidP="0053796F">
            <w:pPr>
              <w:spacing w:before="2" w:after="12" w:line="276" w:lineRule="auto"/>
              <w:rPr>
                <w:rFonts w:eastAsia="Arial" w:cs="Arial"/>
                <w:b/>
                <w:bCs/>
                <w:color w:val="111111"/>
              </w:rPr>
            </w:pPr>
            <w:r w:rsidRPr="00EF1524">
              <w:rPr>
                <w:rFonts w:eastAsia="Arial" w:cs="Arial"/>
                <w:b/>
                <w:bCs/>
                <w:color w:val="111111"/>
              </w:rPr>
              <w:t>Policy</w:t>
            </w:r>
            <w:r>
              <w:rPr>
                <w:rFonts w:eastAsia="Arial" w:cs="Arial"/>
                <w:b/>
                <w:bCs/>
                <w:color w:val="111111"/>
              </w:rPr>
              <w:t>/Procedure</w:t>
            </w:r>
          </w:p>
        </w:tc>
        <w:tc>
          <w:tcPr>
            <w:tcW w:w="5947" w:type="dxa"/>
            <w:shd w:val="clear" w:color="auto" w:fill="BFBFBF" w:themeFill="background1" w:themeFillShade="BF"/>
          </w:tcPr>
          <w:p w14:paraId="5FC2AFB3" w14:textId="77777777" w:rsidR="00A16A9E" w:rsidRPr="00EF1524" w:rsidRDefault="00A16A9E" w:rsidP="0053796F">
            <w:pPr>
              <w:spacing w:before="2" w:after="12" w:line="276" w:lineRule="auto"/>
              <w:rPr>
                <w:rFonts w:eastAsia="Arial" w:cs="Arial"/>
                <w:b/>
                <w:bCs/>
                <w:color w:val="111111"/>
              </w:rPr>
            </w:pPr>
            <w:r w:rsidRPr="00EF1524">
              <w:rPr>
                <w:rFonts w:eastAsia="Arial" w:cs="Arial"/>
                <w:b/>
                <w:bCs/>
                <w:color w:val="111111"/>
              </w:rPr>
              <w:t>Overview</w:t>
            </w:r>
          </w:p>
        </w:tc>
      </w:tr>
      <w:tr w:rsidR="00A16A9E" w14:paraId="60336E37" w14:textId="77777777" w:rsidTr="00A61783">
        <w:tc>
          <w:tcPr>
            <w:tcW w:w="3681" w:type="dxa"/>
          </w:tcPr>
          <w:p w14:paraId="5A2222D1" w14:textId="77777777" w:rsidR="00A16A9E" w:rsidRPr="004A19A9" w:rsidRDefault="00A16A9E" w:rsidP="0053796F">
            <w:pPr>
              <w:spacing w:before="2" w:after="12" w:line="276" w:lineRule="auto"/>
              <w:rPr>
                <w:rFonts w:eastAsia="Arial" w:cs="Arial"/>
                <w:color w:val="111111"/>
              </w:rPr>
            </w:pPr>
            <w:r w:rsidRPr="002022AE">
              <w:rPr>
                <w:rFonts w:eastAsia="Arial" w:cs="Arial"/>
                <w:color w:val="111111"/>
              </w:rPr>
              <w:t>Maternity Leave</w:t>
            </w:r>
            <w:r>
              <w:rPr>
                <w:rFonts w:eastAsia="Arial" w:cs="Arial"/>
                <w:color w:val="111111"/>
              </w:rPr>
              <w:t xml:space="preserve"> and Pay</w:t>
            </w:r>
          </w:p>
        </w:tc>
        <w:tc>
          <w:tcPr>
            <w:tcW w:w="5947" w:type="dxa"/>
          </w:tcPr>
          <w:p w14:paraId="6A9E9127" w14:textId="43065035" w:rsidR="00A16A9E" w:rsidRDefault="00A16A9E" w:rsidP="0053796F">
            <w:pPr>
              <w:spacing w:before="2" w:after="12" w:line="276" w:lineRule="auto"/>
              <w:ind w:left="38" w:right="174"/>
              <w:rPr>
                <w:rFonts w:eastAsia="Arial" w:cs="Arial"/>
                <w:color w:val="111111"/>
              </w:rPr>
            </w:pPr>
            <w:r>
              <w:rPr>
                <w:rFonts w:eastAsia="Arial" w:cs="Arial"/>
                <w:color w:val="111111"/>
              </w:rPr>
              <w:t xml:space="preserve">There is statutory provision for maternity leave and pay. This </w:t>
            </w:r>
            <w:r w:rsidRPr="00E90DF5">
              <w:rPr>
                <w:rFonts w:eastAsia="Arial" w:cs="Arial"/>
                <w:color w:val="111111"/>
              </w:rPr>
              <w:t xml:space="preserve">includes </w:t>
            </w:r>
            <w:r w:rsidR="00861DCA">
              <w:rPr>
                <w:rFonts w:eastAsia="Arial" w:cs="Arial"/>
                <w:color w:val="111111"/>
              </w:rPr>
              <w:t xml:space="preserve">provision for </w:t>
            </w:r>
            <w:r w:rsidRPr="00E90DF5">
              <w:rPr>
                <w:rFonts w:eastAsia="Arial" w:cs="Arial"/>
                <w:color w:val="111111"/>
              </w:rPr>
              <w:t xml:space="preserve">antenatal </w:t>
            </w:r>
            <w:r w:rsidR="00861DCA">
              <w:rPr>
                <w:rFonts w:eastAsia="Arial" w:cs="Arial"/>
                <w:color w:val="111111"/>
              </w:rPr>
              <w:t xml:space="preserve">care </w:t>
            </w:r>
            <w:r w:rsidRPr="00E90DF5">
              <w:rPr>
                <w:rFonts w:eastAsia="Arial" w:cs="Arial"/>
                <w:color w:val="111111"/>
              </w:rPr>
              <w:t>and premature birth</w:t>
            </w:r>
            <w:r w:rsidR="00082690">
              <w:rPr>
                <w:rFonts w:eastAsia="Arial" w:cs="Arial"/>
                <w:color w:val="111111"/>
              </w:rPr>
              <w:t xml:space="preserve"> among other things</w:t>
            </w:r>
            <w:r>
              <w:rPr>
                <w:rFonts w:eastAsia="Arial" w:cs="Arial"/>
                <w:color w:val="111111"/>
              </w:rPr>
              <w:t xml:space="preserve">. Some services may offer enhanced arrangements. </w:t>
            </w:r>
          </w:p>
        </w:tc>
      </w:tr>
      <w:tr w:rsidR="00A16A9E" w14:paraId="5D913FCD" w14:textId="77777777" w:rsidTr="00A61783">
        <w:tc>
          <w:tcPr>
            <w:tcW w:w="3681" w:type="dxa"/>
          </w:tcPr>
          <w:p w14:paraId="30182726" w14:textId="77777777" w:rsidR="00A16A9E" w:rsidRPr="002022AE" w:rsidRDefault="00A16A9E" w:rsidP="0053796F">
            <w:pPr>
              <w:spacing w:before="2" w:after="12" w:line="276" w:lineRule="auto"/>
              <w:rPr>
                <w:rFonts w:eastAsia="Arial" w:cs="Arial"/>
                <w:color w:val="111111"/>
              </w:rPr>
            </w:pPr>
            <w:r>
              <w:rPr>
                <w:rFonts w:eastAsia="Arial" w:cs="Arial"/>
                <w:color w:val="111111"/>
              </w:rPr>
              <w:t>Annual Leave</w:t>
            </w:r>
          </w:p>
        </w:tc>
        <w:tc>
          <w:tcPr>
            <w:tcW w:w="5947" w:type="dxa"/>
          </w:tcPr>
          <w:p w14:paraId="29A29740" w14:textId="77777777" w:rsidR="00A16A9E" w:rsidRDefault="00A16A9E" w:rsidP="0053796F">
            <w:pPr>
              <w:spacing w:before="2" w:after="12" w:line="276" w:lineRule="auto"/>
              <w:ind w:left="38" w:right="174"/>
              <w:rPr>
                <w:rFonts w:eastAsia="Arial" w:cs="Arial"/>
                <w:color w:val="111111"/>
              </w:rPr>
            </w:pPr>
            <w:r>
              <w:rPr>
                <w:rFonts w:eastAsia="Arial" w:cs="Arial"/>
                <w:color w:val="111111"/>
              </w:rPr>
              <w:t>Services will each have their own annual leave policies and procedures.</w:t>
            </w:r>
          </w:p>
        </w:tc>
      </w:tr>
      <w:tr w:rsidR="00A16A9E" w14:paraId="5B874ECB" w14:textId="77777777" w:rsidTr="00A61783">
        <w:tc>
          <w:tcPr>
            <w:tcW w:w="3681" w:type="dxa"/>
          </w:tcPr>
          <w:p w14:paraId="2849753D" w14:textId="77777777" w:rsidR="00A16A9E" w:rsidRPr="00186B0F" w:rsidRDefault="00A16A9E" w:rsidP="0053796F">
            <w:pPr>
              <w:spacing w:before="2" w:after="12" w:line="276" w:lineRule="auto"/>
              <w:rPr>
                <w:rFonts w:eastAsia="Arial" w:cs="Arial"/>
                <w:color w:val="111111"/>
              </w:rPr>
            </w:pPr>
            <w:r>
              <w:rPr>
                <w:rFonts w:eastAsia="Arial" w:cs="Arial"/>
                <w:color w:val="111111"/>
              </w:rPr>
              <w:t>Fertility Treatment</w:t>
            </w:r>
          </w:p>
        </w:tc>
        <w:tc>
          <w:tcPr>
            <w:tcW w:w="5947" w:type="dxa"/>
          </w:tcPr>
          <w:p w14:paraId="25236FDE" w14:textId="77777777" w:rsidR="00A16A9E" w:rsidRPr="00D54AED" w:rsidRDefault="00A16A9E" w:rsidP="0053796F">
            <w:pPr>
              <w:spacing w:before="2" w:after="12" w:line="276" w:lineRule="auto"/>
              <w:ind w:left="38" w:right="174"/>
              <w:rPr>
                <w:rFonts w:eastAsia="Arial" w:cs="Arial"/>
                <w:color w:val="111111"/>
              </w:rPr>
            </w:pPr>
            <w:r>
              <w:rPr>
                <w:rFonts w:eastAsia="Arial" w:cs="Arial"/>
                <w:color w:val="111111"/>
              </w:rPr>
              <w:t xml:space="preserve">Services may offer special leave for employees undergoing fertility treatment. </w:t>
            </w:r>
          </w:p>
        </w:tc>
      </w:tr>
      <w:tr w:rsidR="00A16A9E" w14:paraId="5F7E0D4F" w14:textId="77777777" w:rsidTr="00A61783">
        <w:tc>
          <w:tcPr>
            <w:tcW w:w="3681" w:type="dxa"/>
          </w:tcPr>
          <w:p w14:paraId="70E6B5F5" w14:textId="77777777" w:rsidR="00A16A9E" w:rsidRDefault="00A16A9E" w:rsidP="0053796F">
            <w:pPr>
              <w:spacing w:before="2" w:after="12" w:line="276" w:lineRule="auto"/>
              <w:rPr>
                <w:rFonts w:eastAsia="Arial" w:cs="Arial"/>
                <w:color w:val="111111"/>
              </w:rPr>
            </w:pPr>
            <w:r w:rsidRPr="00186B0F">
              <w:rPr>
                <w:rFonts w:eastAsia="Arial" w:cs="Arial"/>
                <w:color w:val="111111"/>
              </w:rPr>
              <w:t>Adoption Leave</w:t>
            </w:r>
            <w:r>
              <w:rPr>
                <w:rFonts w:eastAsia="Arial" w:cs="Arial"/>
                <w:color w:val="111111"/>
              </w:rPr>
              <w:t xml:space="preserve"> and Pay</w:t>
            </w:r>
          </w:p>
        </w:tc>
        <w:tc>
          <w:tcPr>
            <w:tcW w:w="5947" w:type="dxa"/>
          </w:tcPr>
          <w:p w14:paraId="5DDF6DA4" w14:textId="77777777" w:rsidR="00A16A9E" w:rsidRPr="009B2336" w:rsidRDefault="00A16A9E" w:rsidP="0053796F">
            <w:pPr>
              <w:spacing w:before="2" w:after="12" w:line="276" w:lineRule="auto"/>
              <w:ind w:left="38" w:right="174"/>
              <w:rPr>
                <w:rFonts w:eastAsia="Arial" w:cs="Arial"/>
                <w:color w:val="111111"/>
              </w:rPr>
            </w:pPr>
            <w:r w:rsidRPr="009B2336">
              <w:rPr>
                <w:rFonts w:eastAsia="Arial" w:cs="Arial"/>
                <w:color w:val="111111"/>
              </w:rPr>
              <w:t xml:space="preserve">There is statutory provision for adoption leave and pay. Some </w:t>
            </w:r>
            <w:r>
              <w:rPr>
                <w:rFonts w:eastAsia="Arial" w:cs="Arial"/>
                <w:color w:val="111111"/>
              </w:rPr>
              <w:t>s</w:t>
            </w:r>
            <w:r w:rsidRPr="009B2336">
              <w:rPr>
                <w:rFonts w:eastAsia="Arial" w:cs="Arial"/>
                <w:color w:val="111111"/>
              </w:rPr>
              <w:t>ervices may offer enhanced arrangements</w:t>
            </w:r>
            <w:r>
              <w:rPr>
                <w:rFonts w:eastAsia="Arial" w:cs="Arial"/>
                <w:color w:val="111111"/>
              </w:rPr>
              <w:t>.</w:t>
            </w:r>
            <w:r w:rsidRPr="009B2336">
              <w:rPr>
                <w:rFonts w:eastAsia="Arial" w:cs="Arial"/>
                <w:color w:val="111111"/>
              </w:rPr>
              <w:t xml:space="preserve"> </w:t>
            </w:r>
          </w:p>
        </w:tc>
      </w:tr>
      <w:tr w:rsidR="00A16A9E" w14:paraId="377A1601" w14:textId="77777777" w:rsidTr="00A61783">
        <w:trPr>
          <w:trHeight w:val="1048"/>
        </w:trPr>
        <w:tc>
          <w:tcPr>
            <w:tcW w:w="3681" w:type="dxa"/>
          </w:tcPr>
          <w:p w14:paraId="01D17CA6" w14:textId="77777777" w:rsidR="00A16A9E" w:rsidRPr="00186B0F" w:rsidRDefault="00A16A9E" w:rsidP="0053796F">
            <w:pPr>
              <w:spacing w:before="2" w:after="12" w:line="276" w:lineRule="auto"/>
              <w:rPr>
                <w:rFonts w:eastAsia="Arial" w:cs="Arial"/>
                <w:color w:val="111111"/>
              </w:rPr>
            </w:pPr>
            <w:r w:rsidRPr="00186B0F">
              <w:rPr>
                <w:rFonts w:eastAsia="Arial" w:cs="Arial"/>
                <w:color w:val="111111"/>
              </w:rPr>
              <w:t>Paternity Leave</w:t>
            </w:r>
            <w:r>
              <w:rPr>
                <w:rFonts w:eastAsia="Arial" w:cs="Arial"/>
                <w:color w:val="111111"/>
              </w:rPr>
              <w:t xml:space="preserve"> and Pay</w:t>
            </w:r>
          </w:p>
          <w:p w14:paraId="5CA7A3D3" w14:textId="77777777" w:rsidR="00A16A9E" w:rsidRDefault="00A16A9E" w:rsidP="0053796F">
            <w:pPr>
              <w:spacing w:before="2" w:after="12" w:line="276" w:lineRule="auto"/>
              <w:rPr>
                <w:rFonts w:eastAsia="Arial" w:cs="Arial"/>
                <w:color w:val="111111"/>
              </w:rPr>
            </w:pPr>
          </w:p>
        </w:tc>
        <w:tc>
          <w:tcPr>
            <w:tcW w:w="5947" w:type="dxa"/>
          </w:tcPr>
          <w:p w14:paraId="2644C659" w14:textId="55340CF6" w:rsidR="00A16A9E" w:rsidRDefault="00A16A9E" w:rsidP="0053796F">
            <w:pPr>
              <w:spacing w:before="2" w:after="12" w:line="276" w:lineRule="auto"/>
              <w:ind w:left="38" w:right="174"/>
              <w:rPr>
                <w:rFonts w:eastAsia="Arial" w:cs="Arial"/>
                <w:color w:val="111111"/>
              </w:rPr>
            </w:pPr>
            <w:r>
              <w:rPr>
                <w:rFonts w:eastAsia="Arial" w:cs="Arial"/>
                <w:color w:val="111111"/>
              </w:rPr>
              <w:t xml:space="preserve">There is statutory provision for </w:t>
            </w:r>
            <w:r w:rsidR="009D231D">
              <w:rPr>
                <w:rFonts w:eastAsia="Arial" w:cs="Arial"/>
                <w:color w:val="111111"/>
              </w:rPr>
              <w:t>P</w:t>
            </w:r>
            <w:r>
              <w:rPr>
                <w:rFonts w:eastAsia="Arial" w:cs="Arial"/>
                <w:color w:val="111111"/>
              </w:rPr>
              <w:t xml:space="preserve">aternity </w:t>
            </w:r>
            <w:r w:rsidR="009D231D">
              <w:rPr>
                <w:rFonts w:eastAsia="Arial" w:cs="Arial"/>
                <w:color w:val="111111"/>
              </w:rPr>
              <w:t>L</w:t>
            </w:r>
            <w:r>
              <w:rPr>
                <w:rFonts w:eastAsia="Arial" w:cs="Arial"/>
                <w:color w:val="111111"/>
              </w:rPr>
              <w:t xml:space="preserve">eave and </w:t>
            </w:r>
            <w:r w:rsidR="009D231D">
              <w:rPr>
                <w:rFonts w:eastAsia="Arial" w:cs="Arial"/>
                <w:color w:val="111111"/>
              </w:rPr>
              <w:t>P</w:t>
            </w:r>
            <w:r>
              <w:rPr>
                <w:rFonts w:eastAsia="Arial" w:cs="Arial"/>
                <w:color w:val="111111"/>
              </w:rPr>
              <w:t xml:space="preserve">ay. Some services may offer enhanced arrangements. </w:t>
            </w:r>
          </w:p>
        </w:tc>
      </w:tr>
      <w:tr w:rsidR="00A16A9E" w14:paraId="362EF17A" w14:textId="77777777" w:rsidTr="00A61783">
        <w:tc>
          <w:tcPr>
            <w:tcW w:w="3681" w:type="dxa"/>
          </w:tcPr>
          <w:p w14:paraId="61AAFDC0" w14:textId="77777777" w:rsidR="00A16A9E" w:rsidRPr="00186B0F" w:rsidRDefault="00A16A9E" w:rsidP="0053796F">
            <w:pPr>
              <w:spacing w:before="2" w:after="12" w:line="276" w:lineRule="auto"/>
              <w:rPr>
                <w:rFonts w:eastAsia="Arial" w:cs="Arial"/>
                <w:color w:val="111111"/>
              </w:rPr>
            </w:pPr>
            <w:r w:rsidRPr="00186B0F">
              <w:rPr>
                <w:rFonts w:eastAsia="Arial" w:cs="Arial"/>
                <w:color w:val="111111"/>
              </w:rPr>
              <w:t>Shared Parental Leave (SPL)</w:t>
            </w:r>
          </w:p>
          <w:p w14:paraId="77D5A356" w14:textId="77777777" w:rsidR="00A16A9E" w:rsidRDefault="00A16A9E" w:rsidP="0053796F">
            <w:pPr>
              <w:spacing w:before="2" w:after="12" w:line="276" w:lineRule="auto"/>
              <w:rPr>
                <w:rFonts w:eastAsia="Arial" w:cs="Arial"/>
                <w:color w:val="111111"/>
              </w:rPr>
            </w:pPr>
          </w:p>
        </w:tc>
        <w:tc>
          <w:tcPr>
            <w:tcW w:w="5947" w:type="dxa"/>
          </w:tcPr>
          <w:p w14:paraId="59E80C5B" w14:textId="18AAF47B" w:rsidR="00A16A9E" w:rsidRDefault="00A16A9E" w:rsidP="0053796F">
            <w:pPr>
              <w:spacing w:before="2" w:after="12" w:line="276" w:lineRule="auto"/>
              <w:ind w:left="38" w:right="174"/>
              <w:rPr>
                <w:rFonts w:eastAsia="Arial" w:cs="Arial"/>
                <w:color w:val="111111"/>
              </w:rPr>
            </w:pPr>
            <w:r>
              <w:rPr>
                <w:rFonts w:eastAsia="Arial" w:cs="Arial"/>
                <w:color w:val="111111"/>
              </w:rPr>
              <w:t xml:space="preserve">There is statutory provision for </w:t>
            </w:r>
            <w:r w:rsidR="00CC31AE">
              <w:rPr>
                <w:rFonts w:eastAsia="Arial" w:cs="Arial"/>
                <w:color w:val="111111"/>
              </w:rPr>
              <w:t>SPL</w:t>
            </w:r>
            <w:r>
              <w:rPr>
                <w:rFonts w:eastAsia="Arial" w:cs="Arial"/>
                <w:color w:val="111111"/>
              </w:rPr>
              <w:t xml:space="preserve"> and pay. Some services may offer enhanced arrangements. </w:t>
            </w:r>
          </w:p>
        </w:tc>
      </w:tr>
      <w:tr w:rsidR="00A16A9E" w14:paraId="53ABDD80" w14:textId="77777777" w:rsidTr="00A61783">
        <w:tc>
          <w:tcPr>
            <w:tcW w:w="3681" w:type="dxa"/>
          </w:tcPr>
          <w:p w14:paraId="41F296CF" w14:textId="51EB69AF" w:rsidR="00A16A9E" w:rsidRPr="00186B0F" w:rsidRDefault="00A16A9E" w:rsidP="0053796F">
            <w:pPr>
              <w:spacing w:before="2" w:after="12" w:line="276" w:lineRule="auto"/>
              <w:rPr>
                <w:rFonts w:eastAsia="Arial" w:cs="Arial"/>
                <w:color w:val="111111"/>
              </w:rPr>
            </w:pPr>
            <w:r w:rsidRPr="00186B0F">
              <w:rPr>
                <w:rFonts w:eastAsia="Arial" w:cs="Arial"/>
                <w:color w:val="111111"/>
              </w:rPr>
              <w:t xml:space="preserve">Time off </w:t>
            </w:r>
            <w:r>
              <w:rPr>
                <w:rFonts w:eastAsia="Arial" w:cs="Arial"/>
                <w:color w:val="111111"/>
              </w:rPr>
              <w:t>f</w:t>
            </w:r>
            <w:r w:rsidRPr="00186B0F">
              <w:rPr>
                <w:rFonts w:eastAsia="Arial" w:cs="Arial"/>
                <w:color w:val="111111"/>
              </w:rPr>
              <w:t>or Dependants</w:t>
            </w:r>
            <w:r>
              <w:rPr>
                <w:rFonts w:eastAsia="Arial" w:cs="Arial"/>
                <w:color w:val="111111"/>
              </w:rPr>
              <w:t>/Carer</w:t>
            </w:r>
            <w:r w:rsidR="003C2B1A">
              <w:rPr>
                <w:rFonts w:eastAsia="Arial" w:cs="Arial"/>
                <w:color w:val="111111"/>
              </w:rPr>
              <w:t>’</w:t>
            </w:r>
            <w:r>
              <w:rPr>
                <w:rFonts w:eastAsia="Arial" w:cs="Arial"/>
                <w:color w:val="111111"/>
              </w:rPr>
              <w:t>s Leave/Domestic Emergency</w:t>
            </w:r>
          </w:p>
          <w:p w14:paraId="1290539A" w14:textId="77777777" w:rsidR="00A16A9E" w:rsidRDefault="00A16A9E" w:rsidP="0053796F">
            <w:pPr>
              <w:spacing w:before="2" w:after="12" w:line="276" w:lineRule="auto"/>
              <w:rPr>
                <w:rFonts w:eastAsia="Arial" w:cs="Arial"/>
                <w:color w:val="111111"/>
              </w:rPr>
            </w:pPr>
          </w:p>
        </w:tc>
        <w:tc>
          <w:tcPr>
            <w:tcW w:w="5947" w:type="dxa"/>
          </w:tcPr>
          <w:p w14:paraId="45E3EA9A" w14:textId="77777777" w:rsidR="00A16A9E" w:rsidRDefault="00A16A9E" w:rsidP="0053796F">
            <w:pPr>
              <w:spacing w:before="2" w:after="12" w:line="276" w:lineRule="auto"/>
              <w:ind w:left="38" w:right="174"/>
              <w:rPr>
                <w:rFonts w:eastAsia="Arial" w:cs="Arial"/>
                <w:color w:val="111111"/>
              </w:rPr>
            </w:pPr>
            <w:r>
              <w:rPr>
                <w:rFonts w:eastAsia="Arial" w:cs="Arial"/>
                <w:color w:val="111111"/>
              </w:rPr>
              <w:t xml:space="preserve">There is statutory provision for leave and pay to deal with an urgent, unexpected caring need or domestic emergency. Some services may offer enhanced arrangements. </w:t>
            </w:r>
            <w:r w:rsidRPr="0FA04FEB">
              <w:rPr>
                <w:rFonts w:eastAsia="Arial" w:cs="Arial"/>
                <w:color w:val="111111"/>
              </w:rPr>
              <w:t>A dependant could be a spouse, child, grandchild, parent or someone who depends on you for care.</w:t>
            </w:r>
            <w:r>
              <w:rPr>
                <w:rFonts w:eastAsia="Arial" w:cs="Arial"/>
                <w:color w:val="111111"/>
              </w:rPr>
              <w:t xml:space="preserve"> </w:t>
            </w:r>
          </w:p>
        </w:tc>
      </w:tr>
      <w:tr w:rsidR="00A16A9E" w14:paraId="35CC810D" w14:textId="77777777" w:rsidTr="00A61783">
        <w:tc>
          <w:tcPr>
            <w:tcW w:w="3681" w:type="dxa"/>
          </w:tcPr>
          <w:p w14:paraId="035D6340" w14:textId="77777777" w:rsidR="00A16A9E" w:rsidRDefault="00A16A9E" w:rsidP="0053796F">
            <w:pPr>
              <w:spacing w:before="2" w:after="12" w:line="276" w:lineRule="auto"/>
              <w:rPr>
                <w:rFonts w:eastAsia="Arial" w:cs="Arial"/>
                <w:color w:val="111111"/>
              </w:rPr>
            </w:pPr>
            <w:r w:rsidRPr="52390D69">
              <w:rPr>
                <w:rFonts w:eastAsia="Arial" w:cs="Arial"/>
                <w:color w:val="111111"/>
              </w:rPr>
              <w:t>Flexible Working</w:t>
            </w:r>
          </w:p>
        </w:tc>
        <w:tc>
          <w:tcPr>
            <w:tcW w:w="5947" w:type="dxa"/>
          </w:tcPr>
          <w:p w14:paraId="30B5495F" w14:textId="47B91723" w:rsidR="00A16A9E" w:rsidRDefault="00A16A9E" w:rsidP="0053796F">
            <w:pPr>
              <w:spacing w:before="2" w:after="12" w:line="276" w:lineRule="auto"/>
              <w:ind w:left="38" w:right="174"/>
              <w:rPr>
                <w:rFonts w:eastAsia="Arial" w:cs="Arial"/>
                <w:color w:val="111111"/>
              </w:rPr>
            </w:pPr>
            <w:r>
              <w:rPr>
                <w:rFonts w:eastAsia="Arial" w:cs="Arial"/>
                <w:color w:val="111111"/>
              </w:rPr>
              <w:t>There is statutory provision for all employees to request flexible working arrangements, for example</w:t>
            </w:r>
            <w:r w:rsidR="000C4888">
              <w:rPr>
                <w:rFonts w:eastAsia="Arial" w:cs="Arial"/>
                <w:color w:val="111111"/>
              </w:rPr>
              <w:t>,</w:t>
            </w:r>
            <w:r>
              <w:rPr>
                <w:rFonts w:eastAsia="Arial" w:cs="Arial"/>
                <w:color w:val="111111"/>
              </w:rPr>
              <w:t xml:space="preserve"> changing hours or location or requesting a job share. Some services may offer enhanced arrangements.</w:t>
            </w:r>
          </w:p>
        </w:tc>
      </w:tr>
      <w:tr w:rsidR="00A16A9E" w14:paraId="7A169D2F" w14:textId="77777777" w:rsidTr="00A61783">
        <w:tc>
          <w:tcPr>
            <w:tcW w:w="3681" w:type="dxa"/>
          </w:tcPr>
          <w:p w14:paraId="017FAAC4" w14:textId="32EE6C01" w:rsidR="00A16A9E" w:rsidRPr="52390D69" w:rsidRDefault="00A16A9E" w:rsidP="0053796F">
            <w:pPr>
              <w:spacing w:before="2" w:after="12" w:line="276" w:lineRule="auto"/>
              <w:rPr>
                <w:rFonts w:eastAsia="Arial" w:cs="Arial"/>
                <w:color w:val="111111"/>
              </w:rPr>
            </w:pPr>
            <w:r>
              <w:rPr>
                <w:rFonts w:eastAsia="Arial" w:cs="Arial"/>
                <w:color w:val="111111"/>
              </w:rPr>
              <w:t xml:space="preserve">Agile </w:t>
            </w:r>
            <w:r w:rsidR="003C2B1A">
              <w:rPr>
                <w:rFonts w:eastAsia="Arial" w:cs="Arial"/>
                <w:color w:val="111111"/>
              </w:rPr>
              <w:t>W</w:t>
            </w:r>
            <w:r>
              <w:rPr>
                <w:rFonts w:eastAsia="Arial" w:cs="Arial"/>
                <w:color w:val="111111"/>
              </w:rPr>
              <w:t>orking</w:t>
            </w:r>
          </w:p>
        </w:tc>
        <w:tc>
          <w:tcPr>
            <w:tcW w:w="5947" w:type="dxa"/>
          </w:tcPr>
          <w:p w14:paraId="19C6C8EB" w14:textId="77777777" w:rsidR="00A16A9E" w:rsidRDefault="00A16A9E" w:rsidP="0053796F">
            <w:pPr>
              <w:spacing w:before="2" w:after="12" w:line="276" w:lineRule="auto"/>
              <w:ind w:left="38" w:right="174"/>
              <w:rPr>
                <w:rFonts w:eastAsia="Arial" w:cs="Arial"/>
                <w:color w:val="111111"/>
              </w:rPr>
            </w:pPr>
            <w:r>
              <w:rPr>
                <w:rFonts w:eastAsia="Arial" w:cs="Arial"/>
                <w:color w:val="111111"/>
              </w:rPr>
              <w:t xml:space="preserve">Agile </w:t>
            </w:r>
            <w:r w:rsidRPr="00186B0F">
              <w:rPr>
                <w:rFonts w:eastAsia="Arial" w:cs="Arial"/>
                <w:color w:val="111111"/>
              </w:rPr>
              <w:t xml:space="preserve">working </w:t>
            </w:r>
            <w:r>
              <w:rPr>
                <w:rFonts w:eastAsia="Arial" w:cs="Arial"/>
                <w:color w:val="111111"/>
              </w:rPr>
              <w:t xml:space="preserve">is a non-statutory right. It </w:t>
            </w:r>
            <w:r w:rsidRPr="00186B0F">
              <w:rPr>
                <w:rFonts w:eastAsia="Arial" w:cs="Arial"/>
                <w:color w:val="111111"/>
              </w:rPr>
              <w:t>empowers employees</w:t>
            </w:r>
            <w:r>
              <w:rPr>
                <w:rFonts w:eastAsia="Arial" w:cs="Arial"/>
                <w:color w:val="111111"/>
              </w:rPr>
              <w:t>,</w:t>
            </w:r>
            <w:r w:rsidRPr="00186B0F">
              <w:rPr>
                <w:rFonts w:eastAsia="Arial" w:cs="Arial"/>
                <w:color w:val="111111"/>
              </w:rPr>
              <w:t xml:space="preserve"> with the agreement of their line managers</w:t>
            </w:r>
            <w:r>
              <w:rPr>
                <w:rFonts w:eastAsia="Arial" w:cs="Arial"/>
                <w:color w:val="111111"/>
              </w:rPr>
              <w:t>,</w:t>
            </w:r>
            <w:r w:rsidRPr="00186B0F">
              <w:rPr>
                <w:rFonts w:eastAsia="Arial" w:cs="Arial"/>
                <w:color w:val="111111"/>
              </w:rPr>
              <w:t xml:space="preserve"> to reach the right decisions about where, when</w:t>
            </w:r>
            <w:r>
              <w:rPr>
                <w:rFonts w:eastAsia="Arial" w:cs="Arial"/>
                <w:color w:val="111111"/>
              </w:rPr>
              <w:t xml:space="preserve"> a</w:t>
            </w:r>
            <w:r w:rsidRPr="00186B0F">
              <w:rPr>
                <w:rFonts w:eastAsia="Arial" w:cs="Arial"/>
                <w:color w:val="111111"/>
              </w:rPr>
              <w:t>nd how they work</w:t>
            </w:r>
            <w:r>
              <w:rPr>
                <w:rFonts w:eastAsia="Arial" w:cs="Arial"/>
                <w:color w:val="111111"/>
              </w:rPr>
              <w:t>, if the role is considered suitable and meets the relevant criteria</w:t>
            </w:r>
            <w:r w:rsidRPr="00186B0F">
              <w:rPr>
                <w:rFonts w:eastAsia="Arial" w:cs="Arial"/>
                <w:color w:val="111111"/>
              </w:rPr>
              <w:t>.</w:t>
            </w:r>
          </w:p>
        </w:tc>
      </w:tr>
      <w:tr w:rsidR="00A16A9E" w14:paraId="768FCBF8" w14:textId="77777777" w:rsidTr="00A61783">
        <w:tc>
          <w:tcPr>
            <w:tcW w:w="3681" w:type="dxa"/>
          </w:tcPr>
          <w:p w14:paraId="50991A28" w14:textId="71879116" w:rsidR="00A16A9E" w:rsidRPr="52390D69" w:rsidRDefault="00A16A9E" w:rsidP="0053796F">
            <w:pPr>
              <w:spacing w:before="2" w:after="12" w:line="276" w:lineRule="auto"/>
              <w:rPr>
                <w:rFonts w:eastAsia="Arial" w:cs="Arial"/>
                <w:color w:val="111111"/>
              </w:rPr>
            </w:pPr>
            <w:r w:rsidRPr="38AF7262">
              <w:rPr>
                <w:rFonts w:eastAsia="Arial" w:cs="Arial"/>
                <w:color w:val="111111"/>
              </w:rPr>
              <w:t>Flexitime Scheme (LGPS/</w:t>
            </w:r>
            <w:r w:rsidR="00A537F9">
              <w:rPr>
                <w:rFonts w:eastAsia="Arial" w:cs="Arial"/>
                <w:color w:val="111111"/>
              </w:rPr>
              <w:t>non-operational personnel</w:t>
            </w:r>
            <w:r>
              <w:rPr>
                <w:rFonts w:eastAsia="Arial" w:cs="Arial"/>
                <w:color w:val="111111"/>
              </w:rPr>
              <w:t>)</w:t>
            </w:r>
          </w:p>
        </w:tc>
        <w:tc>
          <w:tcPr>
            <w:tcW w:w="5947" w:type="dxa"/>
          </w:tcPr>
          <w:p w14:paraId="1C8D5F5A" w14:textId="77777777" w:rsidR="00A16A9E" w:rsidRDefault="00A16A9E" w:rsidP="0053796F">
            <w:pPr>
              <w:spacing w:before="2" w:after="12" w:line="276" w:lineRule="auto"/>
              <w:ind w:left="38" w:right="174"/>
              <w:rPr>
                <w:rFonts w:eastAsia="Arial" w:cs="Arial"/>
                <w:color w:val="111111"/>
              </w:rPr>
            </w:pPr>
            <w:r>
              <w:rPr>
                <w:rFonts w:eastAsia="Arial" w:cs="Arial"/>
                <w:color w:val="111111"/>
              </w:rPr>
              <w:t>The F</w:t>
            </w:r>
            <w:r w:rsidRPr="38AF7262">
              <w:rPr>
                <w:rFonts w:eastAsia="Arial" w:cs="Arial"/>
                <w:color w:val="111111"/>
              </w:rPr>
              <w:t xml:space="preserve">lexitime </w:t>
            </w:r>
            <w:r>
              <w:rPr>
                <w:rFonts w:eastAsia="Arial" w:cs="Arial"/>
                <w:color w:val="111111"/>
              </w:rPr>
              <w:t xml:space="preserve">Scheme </w:t>
            </w:r>
            <w:r w:rsidRPr="38AF7262">
              <w:rPr>
                <w:rFonts w:eastAsia="Arial" w:cs="Arial"/>
                <w:color w:val="111111"/>
              </w:rPr>
              <w:t>is a system of working hours that provides flexibility on start and finish times and length of lunch breaks</w:t>
            </w:r>
            <w:r>
              <w:rPr>
                <w:rFonts w:eastAsia="Arial" w:cs="Arial"/>
                <w:color w:val="111111"/>
              </w:rPr>
              <w:t>,</w:t>
            </w:r>
            <w:r w:rsidRPr="38AF7262">
              <w:rPr>
                <w:rFonts w:eastAsia="Arial" w:cs="Arial"/>
                <w:color w:val="111111"/>
              </w:rPr>
              <w:t xml:space="preserve"> subject to business needs.</w:t>
            </w:r>
          </w:p>
        </w:tc>
      </w:tr>
      <w:tr w:rsidR="00A16A9E" w14:paraId="6BE8AE72" w14:textId="77777777" w:rsidTr="00A61783">
        <w:tc>
          <w:tcPr>
            <w:tcW w:w="3681" w:type="dxa"/>
          </w:tcPr>
          <w:p w14:paraId="0590E5DA" w14:textId="5B90D7D1" w:rsidR="00A16A9E" w:rsidRPr="52390D69" w:rsidRDefault="00A16A9E" w:rsidP="0053796F">
            <w:pPr>
              <w:spacing w:before="2" w:after="12" w:line="276" w:lineRule="auto"/>
              <w:rPr>
                <w:rFonts w:eastAsia="Arial" w:cs="Arial"/>
                <w:color w:val="111111"/>
              </w:rPr>
            </w:pPr>
            <w:r w:rsidRPr="38AF7262">
              <w:rPr>
                <w:rFonts w:eastAsia="Arial" w:cs="Arial"/>
                <w:color w:val="111111"/>
              </w:rPr>
              <w:t>Flexible Retirement (LGPS)</w:t>
            </w:r>
            <w:r>
              <w:rPr>
                <w:rFonts w:eastAsia="Arial" w:cs="Arial"/>
                <w:color w:val="111111"/>
              </w:rPr>
              <w:t xml:space="preserve"> (</w:t>
            </w:r>
            <w:r w:rsidR="00A7490F">
              <w:rPr>
                <w:rFonts w:eastAsia="Arial" w:cs="Arial"/>
                <w:color w:val="111111"/>
              </w:rPr>
              <w:t>non-operational personnel</w:t>
            </w:r>
            <w:r>
              <w:rPr>
                <w:rFonts w:eastAsia="Arial" w:cs="Arial"/>
                <w:color w:val="111111"/>
              </w:rPr>
              <w:t>)</w:t>
            </w:r>
          </w:p>
        </w:tc>
        <w:tc>
          <w:tcPr>
            <w:tcW w:w="5947" w:type="dxa"/>
          </w:tcPr>
          <w:p w14:paraId="22CEA04F" w14:textId="63F6B2D4" w:rsidR="00A16A9E" w:rsidRPr="0FA04FEB" w:rsidRDefault="00A16A9E" w:rsidP="0053796F">
            <w:pPr>
              <w:spacing w:before="2" w:after="12" w:line="276" w:lineRule="auto"/>
              <w:ind w:left="38" w:right="174"/>
              <w:rPr>
                <w:rFonts w:eastAsia="Arial" w:cs="Arial"/>
                <w:color w:val="111111"/>
              </w:rPr>
            </w:pPr>
            <w:r>
              <w:rPr>
                <w:rFonts w:eastAsia="Arial" w:cs="Arial"/>
                <w:color w:val="111111"/>
              </w:rPr>
              <w:t xml:space="preserve">Services may offer flexible retirement to support </w:t>
            </w:r>
            <w:r w:rsidR="00DC3401">
              <w:rPr>
                <w:rFonts w:eastAsia="Arial" w:cs="Arial"/>
                <w:color w:val="111111"/>
              </w:rPr>
              <w:t xml:space="preserve">employees </w:t>
            </w:r>
            <w:r>
              <w:rPr>
                <w:rFonts w:eastAsia="Arial" w:cs="Arial"/>
                <w:color w:val="111111"/>
              </w:rPr>
              <w:t xml:space="preserve">who contribute to the </w:t>
            </w:r>
            <w:r w:rsidRPr="4DB49FD8">
              <w:rPr>
                <w:rFonts w:eastAsia="Arial" w:cs="Arial"/>
                <w:color w:val="111111"/>
              </w:rPr>
              <w:t>Local Government Pension Scheme</w:t>
            </w:r>
            <w:r>
              <w:rPr>
                <w:rFonts w:eastAsia="Arial" w:cs="Arial"/>
                <w:color w:val="111111"/>
              </w:rPr>
              <w:t xml:space="preserve"> and meet the qualifying conditions. </w:t>
            </w:r>
          </w:p>
        </w:tc>
      </w:tr>
      <w:tr w:rsidR="00A16A9E" w14:paraId="51C371E8" w14:textId="77777777" w:rsidTr="00A61783">
        <w:tc>
          <w:tcPr>
            <w:tcW w:w="3681" w:type="dxa"/>
          </w:tcPr>
          <w:p w14:paraId="58792AA6" w14:textId="77777777" w:rsidR="00A16A9E" w:rsidRPr="52390D69" w:rsidRDefault="00A16A9E" w:rsidP="0053796F">
            <w:pPr>
              <w:spacing w:before="2" w:after="12" w:line="276" w:lineRule="auto"/>
              <w:rPr>
                <w:rFonts w:eastAsia="Arial" w:cs="Arial"/>
                <w:color w:val="111111"/>
              </w:rPr>
            </w:pPr>
            <w:r>
              <w:rPr>
                <w:rFonts w:eastAsia="Arial" w:cs="Arial"/>
                <w:color w:val="111111"/>
              </w:rPr>
              <w:t>Career Break</w:t>
            </w:r>
          </w:p>
        </w:tc>
        <w:tc>
          <w:tcPr>
            <w:tcW w:w="5947" w:type="dxa"/>
          </w:tcPr>
          <w:p w14:paraId="3B65F70D" w14:textId="4B3A9FCA" w:rsidR="00A16A9E" w:rsidRPr="52390D69" w:rsidRDefault="00A16A9E" w:rsidP="0053796F">
            <w:pPr>
              <w:spacing w:before="2" w:after="12" w:line="276" w:lineRule="auto"/>
              <w:ind w:right="174"/>
              <w:rPr>
                <w:rFonts w:eastAsia="Arial" w:cs="Arial"/>
                <w:color w:val="111111"/>
              </w:rPr>
            </w:pPr>
            <w:r>
              <w:rPr>
                <w:rFonts w:eastAsia="Arial" w:cs="Arial"/>
                <w:color w:val="111111"/>
              </w:rPr>
              <w:t xml:space="preserve">There is no statutory right to a career break. Some services have provision for career breaks in order to </w:t>
            </w:r>
            <w:r w:rsidRPr="00C63517">
              <w:rPr>
                <w:rFonts w:eastAsia="Arial" w:cs="Arial"/>
                <w:color w:val="111111"/>
              </w:rPr>
              <w:t xml:space="preserve">retain skilled and experienced </w:t>
            </w:r>
            <w:r w:rsidR="00502C3A">
              <w:rPr>
                <w:rFonts w:eastAsia="Arial" w:cs="Arial"/>
                <w:color w:val="111111"/>
              </w:rPr>
              <w:t xml:space="preserve">employees </w:t>
            </w:r>
            <w:r w:rsidRPr="00C63517">
              <w:rPr>
                <w:rFonts w:eastAsia="Arial" w:cs="Arial"/>
                <w:color w:val="111111"/>
              </w:rPr>
              <w:t>who wish to take an unpaid break from work but who intend to resume their</w:t>
            </w:r>
            <w:r>
              <w:rPr>
                <w:rFonts w:eastAsia="Arial" w:cs="Arial"/>
                <w:color w:val="111111"/>
              </w:rPr>
              <w:t xml:space="preserve"> </w:t>
            </w:r>
            <w:r w:rsidRPr="00C63517">
              <w:rPr>
                <w:rFonts w:eastAsia="Arial" w:cs="Arial"/>
                <w:color w:val="111111"/>
              </w:rPr>
              <w:t xml:space="preserve">careers within the </w:t>
            </w:r>
            <w:r>
              <w:rPr>
                <w:rFonts w:eastAsia="Arial" w:cs="Arial"/>
                <w:color w:val="111111"/>
              </w:rPr>
              <w:t>s</w:t>
            </w:r>
            <w:r w:rsidRPr="00C63517">
              <w:rPr>
                <w:rFonts w:eastAsia="Arial" w:cs="Arial"/>
                <w:color w:val="111111"/>
              </w:rPr>
              <w:t xml:space="preserve">ervice </w:t>
            </w:r>
            <w:r>
              <w:rPr>
                <w:rFonts w:eastAsia="Arial" w:cs="Arial"/>
                <w:color w:val="111111"/>
              </w:rPr>
              <w:t>after the break. The terms which apply during the break will be determined by the service.</w:t>
            </w:r>
          </w:p>
        </w:tc>
      </w:tr>
      <w:tr w:rsidR="00A16A9E" w14:paraId="4AEDC99F" w14:textId="77777777" w:rsidTr="00A61783">
        <w:tc>
          <w:tcPr>
            <w:tcW w:w="3681" w:type="dxa"/>
          </w:tcPr>
          <w:p w14:paraId="51F5B65C" w14:textId="77777777" w:rsidR="00A16A9E" w:rsidRPr="52390D69" w:rsidRDefault="00A16A9E" w:rsidP="0053796F">
            <w:pPr>
              <w:spacing w:before="2" w:after="12" w:line="276" w:lineRule="auto"/>
              <w:rPr>
                <w:rFonts w:eastAsia="Arial" w:cs="Arial"/>
                <w:color w:val="111111"/>
              </w:rPr>
            </w:pPr>
            <w:r w:rsidRPr="0FA04FEB">
              <w:rPr>
                <w:rFonts w:eastAsia="Arial" w:cs="Arial"/>
                <w:color w:val="111111"/>
              </w:rPr>
              <w:t>Childcare Voucher Scheme</w:t>
            </w:r>
          </w:p>
        </w:tc>
        <w:tc>
          <w:tcPr>
            <w:tcW w:w="5947" w:type="dxa"/>
          </w:tcPr>
          <w:p w14:paraId="5A61C289" w14:textId="1971CBE5" w:rsidR="00A16A9E" w:rsidRDefault="00A16A9E" w:rsidP="0053796F">
            <w:pPr>
              <w:spacing w:before="2" w:after="12" w:line="276" w:lineRule="auto"/>
              <w:ind w:left="38" w:right="174"/>
              <w:rPr>
                <w:rFonts w:eastAsia="Arial" w:cs="Arial"/>
                <w:color w:val="111111"/>
              </w:rPr>
            </w:pPr>
            <w:r w:rsidRPr="0FA04FEB">
              <w:rPr>
                <w:rFonts w:eastAsia="Arial" w:cs="Arial"/>
                <w:color w:val="111111"/>
              </w:rPr>
              <w:t>The Child</w:t>
            </w:r>
            <w:r>
              <w:rPr>
                <w:rFonts w:eastAsia="Arial" w:cs="Arial"/>
                <w:color w:val="111111"/>
              </w:rPr>
              <w:t>c</w:t>
            </w:r>
            <w:r w:rsidRPr="0FA04FEB">
              <w:rPr>
                <w:rFonts w:eastAsia="Arial" w:cs="Arial"/>
                <w:color w:val="111111"/>
              </w:rPr>
              <w:t xml:space="preserve">are Voucher </w:t>
            </w:r>
            <w:r>
              <w:rPr>
                <w:rFonts w:eastAsia="Arial" w:cs="Arial"/>
                <w:color w:val="111111"/>
              </w:rPr>
              <w:t>S</w:t>
            </w:r>
            <w:r w:rsidRPr="0FA04FEB">
              <w:rPr>
                <w:rFonts w:eastAsia="Arial" w:cs="Arial"/>
                <w:color w:val="111111"/>
              </w:rPr>
              <w:t xml:space="preserve">cheme is </w:t>
            </w:r>
            <w:r>
              <w:rPr>
                <w:rFonts w:eastAsia="Arial" w:cs="Arial"/>
                <w:color w:val="111111"/>
              </w:rPr>
              <w:t xml:space="preserve">a salary sacrifice scheme which reduces tax and </w:t>
            </w:r>
            <w:r w:rsidR="00352AD6">
              <w:rPr>
                <w:rFonts w:eastAsia="Arial" w:cs="Arial"/>
                <w:color w:val="111111"/>
              </w:rPr>
              <w:t>N</w:t>
            </w:r>
            <w:r>
              <w:rPr>
                <w:rFonts w:eastAsia="Arial" w:cs="Arial"/>
                <w:color w:val="111111"/>
              </w:rPr>
              <w:t xml:space="preserve">ational </w:t>
            </w:r>
            <w:r w:rsidR="00352AD6">
              <w:rPr>
                <w:rFonts w:eastAsia="Arial" w:cs="Arial"/>
                <w:color w:val="111111"/>
              </w:rPr>
              <w:t>I</w:t>
            </w:r>
            <w:r>
              <w:rPr>
                <w:rFonts w:eastAsia="Arial" w:cs="Arial"/>
                <w:color w:val="111111"/>
              </w:rPr>
              <w:t>nsurance contributions in accordance with government rules and limits. It is now closed to new entrants.</w:t>
            </w:r>
          </w:p>
          <w:p w14:paraId="7370D6CF" w14:textId="77777777" w:rsidR="00A16A9E" w:rsidRPr="52390D69" w:rsidRDefault="00A16A9E" w:rsidP="0053796F">
            <w:pPr>
              <w:spacing w:before="2" w:after="12" w:line="276" w:lineRule="auto"/>
              <w:ind w:left="38" w:right="174"/>
              <w:rPr>
                <w:rFonts w:eastAsia="Arial" w:cs="Arial"/>
                <w:color w:val="111111"/>
              </w:rPr>
            </w:pPr>
            <w:r w:rsidRPr="0FA04FEB">
              <w:rPr>
                <w:rFonts w:eastAsia="Arial" w:cs="Arial"/>
                <w:color w:val="111111"/>
              </w:rPr>
              <w:t xml:space="preserve">Employees cannot continue to claim childcare vouchers if they are successful in an application for </w:t>
            </w:r>
            <w:r>
              <w:rPr>
                <w:rFonts w:eastAsia="Arial" w:cs="Arial"/>
                <w:color w:val="111111"/>
              </w:rPr>
              <w:t>t</w:t>
            </w:r>
            <w:r w:rsidRPr="0FA04FEB">
              <w:rPr>
                <w:rFonts w:eastAsia="Arial" w:cs="Arial"/>
                <w:color w:val="111111"/>
              </w:rPr>
              <w:t>ax-</w:t>
            </w:r>
            <w:r>
              <w:rPr>
                <w:rFonts w:eastAsia="Arial" w:cs="Arial"/>
                <w:color w:val="111111"/>
              </w:rPr>
              <w:t>f</w:t>
            </w:r>
            <w:r w:rsidRPr="0FA04FEB">
              <w:rPr>
                <w:rFonts w:eastAsia="Arial" w:cs="Arial"/>
                <w:color w:val="111111"/>
              </w:rPr>
              <w:t xml:space="preserve">ree </w:t>
            </w:r>
            <w:r>
              <w:rPr>
                <w:rFonts w:eastAsia="Arial" w:cs="Arial"/>
                <w:color w:val="111111"/>
              </w:rPr>
              <w:t>c</w:t>
            </w:r>
            <w:r w:rsidRPr="0FA04FEB">
              <w:rPr>
                <w:rFonts w:eastAsia="Arial" w:cs="Arial"/>
                <w:color w:val="111111"/>
              </w:rPr>
              <w:t>hildcare.</w:t>
            </w:r>
            <w:r>
              <w:rPr>
                <w:rFonts w:eastAsia="Arial" w:cs="Arial"/>
                <w:color w:val="111111"/>
              </w:rPr>
              <w:t xml:space="preserve"> </w:t>
            </w:r>
          </w:p>
        </w:tc>
      </w:tr>
      <w:tr w:rsidR="00A16A9E" w14:paraId="6B2DBAD1" w14:textId="77777777" w:rsidTr="00A61783">
        <w:tc>
          <w:tcPr>
            <w:tcW w:w="3681" w:type="dxa"/>
          </w:tcPr>
          <w:p w14:paraId="1F5CAD82" w14:textId="77777777" w:rsidR="00A16A9E" w:rsidRDefault="00A16A9E" w:rsidP="0053796F">
            <w:pPr>
              <w:spacing w:before="2" w:after="12" w:line="276" w:lineRule="auto"/>
              <w:rPr>
                <w:rFonts w:eastAsia="Arial" w:cs="Arial"/>
                <w:color w:val="111111"/>
              </w:rPr>
            </w:pPr>
            <w:r>
              <w:rPr>
                <w:rFonts w:eastAsia="Arial" w:cs="Arial"/>
                <w:color w:val="111111"/>
              </w:rPr>
              <w:t>Bereavement Leave</w:t>
            </w:r>
          </w:p>
        </w:tc>
        <w:tc>
          <w:tcPr>
            <w:tcW w:w="5947" w:type="dxa"/>
          </w:tcPr>
          <w:p w14:paraId="41791869" w14:textId="77777777" w:rsidR="00A16A9E" w:rsidRDefault="00A16A9E" w:rsidP="0053796F">
            <w:pPr>
              <w:spacing w:before="2" w:after="12" w:line="276" w:lineRule="auto"/>
              <w:ind w:left="38" w:right="174"/>
              <w:rPr>
                <w:rFonts w:eastAsia="Arial" w:cs="Arial"/>
                <w:color w:val="111111"/>
              </w:rPr>
            </w:pPr>
            <w:r>
              <w:rPr>
                <w:rFonts w:eastAsia="Arial" w:cs="Arial"/>
                <w:color w:val="111111"/>
              </w:rPr>
              <w:t>In the event of the death of a child under the age of 18 or a stillbirth after 24 weeks of pregnancy, an employee has a statutory right to two weeks’ paid parental bereavement leave.</w:t>
            </w:r>
          </w:p>
          <w:p w14:paraId="5DAA5939" w14:textId="77777777" w:rsidR="00A16A9E" w:rsidRDefault="00A16A9E" w:rsidP="0053796F">
            <w:pPr>
              <w:spacing w:before="2" w:after="12" w:line="276" w:lineRule="auto"/>
              <w:ind w:left="38" w:right="174"/>
              <w:rPr>
                <w:rFonts w:eastAsia="Arial" w:cs="Arial"/>
                <w:color w:val="111111"/>
              </w:rPr>
            </w:pPr>
            <w:r>
              <w:rPr>
                <w:rFonts w:eastAsia="Arial" w:cs="Arial"/>
                <w:color w:val="111111"/>
              </w:rPr>
              <w:t xml:space="preserve">While there is no statutory entitlement to support employees following the death of a dependant or close family relative other than a child, some services provide unpaid/paid leave in these circumstances. </w:t>
            </w:r>
          </w:p>
        </w:tc>
      </w:tr>
      <w:tr w:rsidR="00A16A9E" w14:paraId="5D7F6EA7" w14:textId="77777777" w:rsidTr="00A61783">
        <w:tc>
          <w:tcPr>
            <w:tcW w:w="3681" w:type="dxa"/>
          </w:tcPr>
          <w:p w14:paraId="5464DF55" w14:textId="77777777" w:rsidR="00A16A9E" w:rsidRDefault="00A16A9E" w:rsidP="0053796F">
            <w:pPr>
              <w:spacing w:before="2" w:after="12" w:line="276" w:lineRule="auto"/>
              <w:rPr>
                <w:rFonts w:eastAsia="Arial" w:cs="Arial"/>
                <w:color w:val="111111"/>
              </w:rPr>
            </w:pPr>
            <w:r>
              <w:rPr>
                <w:rFonts w:eastAsia="Arial" w:cs="Arial"/>
                <w:color w:val="111111"/>
              </w:rPr>
              <w:t>Foster Care</w:t>
            </w:r>
          </w:p>
        </w:tc>
        <w:tc>
          <w:tcPr>
            <w:tcW w:w="5947" w:type="dxa"/>
          </w:tcPr>
          <w:p w14:paraId="3CD8A003" w14:textId="77777777" w:rsidR="00A16A9E" w:rsidRDefault="00A16A9E" w:rsidP="0053796F">
            <w:pPr>
              <w:spacing w:before="2" w:after="12" w:line="276" w:lineRule="auto"/>
              <w:ind w:left="38" w:right="174"/>
              <w:rPr>
                <w:rFonts w:eastAsia="Arial" w:cs="Arial"/>
                <w:color w:val="111111"/>
              </w:rPr>
            </w:pPr>
            <w:r>
              <w:rPr>
                <w:rFonts w:eastAsia="Arial" w:cs="Arial"/>
                <w:color w:val="111111"/>
              </w:rPr>
              <w:t>There is no statutory provision for foster carers except in the case of a ‘fostering for adoption’ arrangement. Services may offer provision locally.</w:t>
            </w:r>
          </w:p>
        </w:tc>
      </w:tr>
      <w:tr w:rsidR="00A16A9E" w14:paraId="72C980E9" w14:textId="77777777" w:rsidTr="00A61783">
        <w:tc>
          <w:tcPr>
            <w:tcW w:w="3681" w:type="dxa"/>
          </w:tcPr>
          <w:p w14:paraId="7CC4D528" w14:textId="77777777" w:rsidR="00A16A9E" w:rsidRDefault="00A16A9E" w:rsidP="0053796F">
            <w:pPr>
              <w:spacing w:before="2" w:after="12" w:line="276" w:lineRule="auto"/>
              <w:rPr>
                <w:rFonts w:eastAsia="Arial" w:cs="Arial"/>
                <w:color w:val="111111"/>
              </w:rPr>
            </w:pPr>
            <w:r>
              <w:rPr>
                <w:rFonts w:eastAsia="Arial" w:cs="Arial"/>
                <w:color w:val="111111"/>
              </w:rPr>
              <w:t>Organ Donation</w:t>
            </w:r>
          </w:p>
        </w:tc>
        <w:tc>
          <w:tcPr>
            <w:tcW w:w="5947" w:type="dxa"/>
          </w:tcPr>
          <w:p w14:paraId="26324D3A" w14:textId="77777777" w:rsidR="00A16A9E" w:rsidRDefault="00A16A9E" w:rsidP="0053796F">
            <w:pPr>
              <w:spacing w:before="2" w:after="12" w:line="276" w:lineRule="auto"/>
              <w:ind w:left="38" w:right="174"/>
              <w:rPr>
                <w:rFonts w:eastAsia="Arial" w:cs="Arial"/>
                <w:color w:val="111111"/>
              </w:rPr>
            </w:pPr>
            <w:r>
              <w:rPr>
                <w:rFonts w:eastAsia="Arial" w:cs="Arial"/>
                <w:color w:val="111111"/>
              </w:rPr>
              <w:t>There is no statutory provision for organ donation. Services may offer provision locally.</w:t>
            </w:r>
          </w:p>
        </w:tc>
      </w:tr>
      <w:tr w:rsidR="00A16A9E" w14:paraId="244F0EC9" w14:textId="77777777" w:rsidTr="00A61783">
        <w:tc>
          <w:tcPr>
            <w:tcW w:w="3681" w:type="dxa"/>
          </w:tcPr>
          <w:p w14:paraId="3763587E" w14:textId="77777777" w:rsidR="00A16A9E" w:rsidRDefault="00A16A9E" w:rsidP="0053796F">
            <w:pPr>
              <w:spacing w:before="2" w:after="12" w:line="276" w:lineRule="auto"/>
              <w:rPr>
                <w:rFonts w:eastAsia="Arial" w:cs="Arial"/>
                <w:color w:val="111111"/>
              </w:rPr>
            </w:pPr>
            <w:r>
              <w:rPr>
                <w:rFonts w:eastAsia="Arial" w:cs="Arial"/>
                <w:color w:val="111111"/>
              </w:rPr>
              <w:t>Charitable Events</w:t>
            </w:r>
          </w:p>
        </w:tc>
        <w:tc>
          <w:tcPr>
            <w:tcW w:w="5947" w:type="dxa"/>
          </w:tcPr>
          <w:p w14:paraId="79469856" w14:textId="77777777" w:rsidR="00A16A9E" w:rsidRDefault="00A16A9E" w:rsidP="0053796F">
            <w:pPr>
              <w:spacing w:before="2" w:after="12" w:line="276" w:lineRule="auto"/>
              <w:ind w:left="38" w:right="174"/>
              <w:rPr>
                <w:rFonts w:eastAsia="Arial" w:cs="Arial"/>
                <w:color w:val="111111"/>
              </w:rPr>
            </w:pPr>
            <w:r>
              <w:rPr>
                <w:rFonts w:eastAsia="Arial" w:cs="Arial"/>
                <w:color w:val="111111"/>
              </w:rPr>
              <w:t>There is no statutory provision for taking part in charitable events. Services may offer provision locally.</w:t>
            </w:r>
          </w:p>
        </w:tc>
      </w:tr>
      <w:tr w:rsidR="00A16A9E" w14:paraId="7F4BB656" w14:textId="77777777" w:rsidTr="00A61783">
        <w:tc>
          <w:tcPr>
            <w:tcW w:w="3681" w:type="dxa"/>
          </w:tcPr>
          <w:p w14:paraId="07F6EC18" w14:textId="77777777" w:rsidR="00A16A9E" w:rsidRDefault="00A16A9E" w:rsidP="0053796F">
            <w:pPr>
              <w:spacing w:before="2" w:after="12" w:line="276" w:lineRule="auto"/>
              <w:rPr>
                <w:rFonts w:eastAsia="Arial" w:cs="Arial"/>
                <w:color w:val="111111"/>
              </w:rPr>
            </w:pPr>
            <w:r>
              <w:rPr>
                <w:rFonts w:eastAsia="Arial" w:cs="Arial"/>
                <w:color w:val="111111"/>
              </w:rPr>
              <w:t>Study Leave</w:t>
            </w:r>
          </w:p>
        </w:tc>
        <w:tc>
          <w:tcPr>
            <w:tcW w:w="5947" w:type="dxa"/>
          </w:tcPr>
          <w:p w14:paraId="26CC1B9A" w14:textId="77777777" w:rsidR="00A16A9E" w:rsidRDefault="00A16A9E" w:rsidP="0053796F">
            <w:pPr>
              <w:spacing w:before="2" w:after="12" w:line="276" w:lineRule="auto"/>
              <w:ind w:left="38" w:right="174"/>
              <w:rPr>
                <w:rFonts w:eastAsia="Arial" w:cs="Arial"/>
                <w:color w:val="111111"/>
              </w:rPr>
            </w:pPr>
            <w:r>
              <w:rPr>
                <w:rFonts w:eastAsia="Arial" w:cs="Arial"/>
                <w:color w:val="111111"/>
              </w:rPr>
              <w:t>Some services may offer flexible study leave in order to upskill, develop and retain employees. The terms which apply during the break will be determined by the service.</w:t>
            </w:r>
          </w:p>
        </w:tc>
      </w:tr>
      <w:tr w:rsidR="00BC2238" w14:paraId="2976430F" w14:textId="77777777" w:rsidTr="00A61783">
        <w:tc>
          <w:tcPr>
            <w:tcW w:w="3681" w:type="dxa"/>
          </w:tcPr>
          <w:p w14:paraId="0C6FAD5C" w14:textId="241336F9" w:rsidR="00BC2238" w:rsidRPr="007B36DD" w:rsidRDefault="007B36DD" w:rsidP="007B36DD">
            <w:pPr>
              <w:spacing w:before="2" w:after="12" w:line="276" w:lineRule="auto"/>
              <w:rPr>
                <w:rFonts w:eastAsia="Arial" w:cs="Arial"/>
                <w:color w:val="111111"/>
              </w:rPr>
            </w:pPr>
            <w:r w:rsidRPr="007B36DD">
              <w:rPr>
                <w:rFonts w:cs="Arial"/>
                <w:color w:val="000000" w:themeColor="text1"/>
              </w:rPr>
              <w:t>Transitioning or Gender Identity</w:t>
            </w:r>
            <w:r w:rsidR="009A7A9A">
              <w:rPr>
                <w:rFonts w:cs="Arial"/>
                <w:color w:val="000000" w:themeColor="text1"/>
              </w:rPr>
              <w:t>/</w:t>
            </w:r>
            <w:r w:rsidR="009A7A9A" w:rsidRPr="00F270CB">
              <w:rPr>
                <w:rFonts w:cs="Arial"/>
                <w:i/>
                <w:iCs/>
                <w:color w:val="000000" w:themeColor="text1"/>
              </w:rPr>
              <w:t xml:space="preserve"> </w:t>
            </w:r>
            <w:r w:rsidR="009A7A9A" w:rsidRPr="00253D04">
              <w:rPr>
                <w:rFonts w:cs="Arial"/>
                <w:color w:val="000000" w:themeColor="text1"/>
              </w:rPr>
              <w:t>Gender Reassignment</w:t>
            </w:r>
            <w:r w:rsidRPr="007B36DD">
              <w:rPr>
                <w:rFonts w:cs="Arial"/>
                <w:color w:val="000000" w:themeColor="text1"/>
              </w:rPr>
              <w:t xml:space="preserve"> Policy</w:t>
            </w:r>
          </w:p>
        </w:tc>
        <w:tc>
          <w:tcPr>
            <w:tcW w:w="5947" w:type="dxa"/>
          </w:tcPr>
          <w:p w14:paraId="335A4783" w14:textId="6FBB7214" w:rsidR="00BC2238" w:rsidRDefault="00B6055A" w:rsidP="0053796F">
            <w:pPr>
              <w:spacing w:before="2" w:after="12" w:line="276" w:lineRule="auto"/>
              <w:ind w:left="38" w:right="174"/>
              <w:rPr>
                <w:rFonts w:eastAsia="Arial" w:cs="Arial"/>
                <w:color w:val="111111"/>
              </w:rPr>
            </w:pPr>
            <w:r w:rsidRPr="00B6055A">
              <w:rPr>
                <w:rFonts w:eastAsia="Arial" w:cs="Arial"/>
                <w:color w:val="111111"/>
              </w:rPr>
              <w:t>Having an established policy is a good starting point: it can make a big difference to an individual if their employer has an established procedure for dealing with trans or intersex-related issues.</w:t>
            </w:r>
          </w:p>
        </w:tc>
      </w:tr>
      <w:tr w:rsidR="004868A2" w14:paraId="27E9A0E3" w14:textId="77777777" w:rsidTr="00A61783">
        <w:tc>
          <w:tcPr>
            <w:tcW w:w="3681" w:type="dxa"/>
          </w:tcPr>
          <w:p w14:paraId="679A894A" w14:textId="32DD9760" w:rsidR="004868A2" w:rsidRPr="007B36DD" w:rsidRDefault="00E82820" w:rsidP="007B36DD">
            <w:pPr>
              <w:spacing w:before="2" w:after="12" w:line="276" w:lineRule="auto"/>
              <w:rPr>
                <w:rFonts w:cs="Arial"/>
                <w:color w:val="000000" w:themeColor="text1"/>
              </w:rPr>
            </w:pPr>
            <w:r w:rsidRPr="00E82820">
              <w:rPr>
                <w:rFonts w:cs="Arial"/>
                <w:color w:val="000000" w:themeColor="text1"/>
              </w:rPr>
              <w:t>Religious Leave policy</w:t>
            </w:r>
          </w:p>
        </w:tc>
        <w:tc>
          <w:tcPr>
            <w:tcW w:w="5947" w:type="dxa"/>
          </w:tcPr>
          <w:p w14:paraId="4B8E4E2A" w14:textId="77777777" w:rsidR="000341FC" w:rsidRDefault="000341FC" w:rsidP="0053796F">
            <w:pPr>
              <w:spacing w:before="2" w:after="12" w:line="276" w:lineRule="auto"/>
              <w:ind w:left="38" w:right="174"/>
              <w:rPr>
                <w:rFonts w:eastAsia="Arial" w:cs="Arial"/>
                <w:color w:val="111111"/>
              </w:rPr>
            </w:pPr>
            <w:r>
              <w:rPr>
                <w:rFonts w:eastAsia="Arial" w:cs="Arial"/>
                <w:color w:val="111111"/>
              </w:rPr>
              <w:t xml:space="preserve">It may be </w:t>
            </w:r>
            <w:r w:rsidR="00C13D00" w:rsidRPr="00C13D00">
              <w:rPr>
                <w:rFonts w:eastAsia="Arial" w:cs="Arial"/>
                <w:color w:val="111111"/>
              </w:rPr>
              <w:t xml:space="preserve">beneficial to have clear policies for employees on making requests, and managers handling them, on matters including: </w:t>
            </w:r>
          </w:p>
          <w:p w14:paraId="5FDF3CB4" w14:textId="77777777" w:rsidR="000341FC" w:rsidRDefault="00C13D00" w:rsidP="0053796F">
            <w:pPr>
              <w:spacing w:before="2" w:after="12" w:line="276" w:lineRule="auto"/>
              <w:ind w:left="38" w:right="174"/>
              <w:rPr>
                <w:rFonts w:eastAsia="Arial" w:cs="Arial"/>
                <w:color w:val="111111"/>
              </w:rPr>
            </w:pPr>
            <w:r w:rsidRPr="00C13D00">
              <w:rPr>
                <w:rFonts w:eastAsia="Arial" w:cs="Arial"/>
                <w:color w:val="111111"/>
              </w:rPr>
              <w:t xml:space="preserve">• leave, breaks and time away from work for reasons of religion or belief </w:t>
            </w:r>
          </w:p>
          <w:p w14:paraId="407C120A" w14:textId="77777777" w:rsidR="000341FC" w:rsidRDefault="00C13D00" w:rsidP="0053796F">
            <w:pPr>
              <w:spacing w:before="2" w:after="12" w:line="276" w:lineRule="auto"/>
              <w:ind w:left="38" w:right="174"/>
              <w:rPr>
                <w:rFonts w:eastAsia="Arial" w:cs="Arial"/>
                <w:color w:val="111111"/>
              </w:rPr>
            </w:pPr>
            <w:r w:rsidRPr="00C13D00">
              <w:rPr>
                <w:rFonts w:eastAsia="Arial" w:cs="Arial"/>
                <w:color w:val="111111"/>
              </w:rPr>
              <w:t xml:space="preserve">• dress code and appearance </w:t>
            </w:r>
          </w:p>
          <w:p w14:paraId="37D81ACC" w14:textId="77777777" w:rsidR="000341FC" w:rsidRDefault="00C13D00" w:rsidP="0053796F">
            <w:pPr>
              <w:spacing w:before="2" w:after="12" w:line="276" w:lineRule="auto"/>
              <w:ind w:left="38" w:right="174"/>
              <w:rPr>
                <w:rFonts w:eastAsia="Arial" w:cs="Arial"/>
                <w:color w:val="111111"/>
              </w:rPr>
            </w:pPr>
            <w:r w:rsidRPr="00C13D00">
              <w:rPr>
                <w:rFonts w:eastAsia="Arial" w:cs="Arial"/>
                <w:color w:val="111111"/>
              </w:rPr>
              <w:t xml:space="preserve">• use of any prayer or multi-faith space or room, and </w:t>
            </w:r>
          </w:p>
          <w:p w14:paraId="2E91BC18" w14:textId="402193B9" w:rsidR="004868A2" w:rsidRPr="00B6055A" w:rsidRDefault="00C13D00" w:rsidP="0053796F">
            <w:pPr>
              <w:spacing w:before="2" w:after="12" w:line="276" w:lineRule="auto"/>
              <w:ind w:left="38" w:right="174"/>
              <w:rPr>
                <w:rFonts w:eastAsia="Arial" w:cs="Arial"/>
                <w:color w:val="111111"/>
              </w:rPr>
            </w:pPr>
            <w:r w:rsidRPr="00C13D00">
              <w:rPr>
                <w:rFonts w:eastAsia="Arial" w:cs="Arial"/>
                <w:color w:val="111111"/>
              </w:rPr>
              <w:t>• being excused certain tasks because of religion or belief</w:t>
            </w:r>
          </w:p>
        </w:tc>
      </w:tr>
    </w:tbl>
    <w:p w14:paraId="7C3D6890" w14:textId="55F13DBF" w:rsidR="00003EC8" w:rsidRDefault="00003EC8" w:rsidP="00306DEE">
      <w:pPr>
        <w:pStyle w:val="Heading1"/>
      </w:pPr>
      <w:bookmarkStart w:id="13" w:name="_Policy_principles"/>
      <w:bookmarkEnd w:id="13"/>
      <w:r>
        <w:t>Policy principles</w:t>
      </w:r>
    </w:p>
    <w:p w14:paraId="43DD40D1" w14:textId="77777777" w:rsidR="00003EC8" w:rsidRPr="00003EC8" w:rsidRDefault="00817E3C" w:rsidP="00003EC8">
      <w:hyperlink w:anchor="_Contents" w:history="1">
        <w:r w:rsidR="00003EC8" w:rsidRPr="00003EC8">
          <w:rPr>
            <w:rStyle w:val="Hyperlink"/>
          </w:rPr>
          <w:t>Back to table of contents</w:t>
        </w:r>
      </w:hyperlink>
    </w:p>
    <w:p w14:paraId="30ABE9EC" w14:textId="3606D9A9" w:rsidR="007F143D" w:rsidRPr="00306DEE" w:rsidRDefault="002764B5" w:rsidP="00306DEE">
      <w:pPr>
        <w:pStyle w:val="BodyText"/>
      </w:pPr>
      <w:r w:rsidRPr="00306DEE">
        <w:t xml:space="preserve">We strive to provide all employees with a good work–life balance while delivering on the needs of the service to keep our communities safe. </w:t>
      </w:r>
    </w:p>
    <w:p w14:paraId="1BE12FD0" w14:textId="281206C9" w:rsidR="007F143D" w:rsidRPr="00306DEE" w:rsidRDefault="002764B5" w:rsidP="00306DEE">
      <w:pPr>
        <w:pStyle w:val="BodyText"/>
      </w:pPr>
      <w:r w:rsidRPr="00306DEE">
        <w:t>A workplace which embraces work–life balance makes it easier for employees to balance family, caring, studying and other commitments with work, in order to help them fulfil both home and work obligations. We will promote flexible and family-friendly work opportunities.</w:t>
      </w:r>
    </w:p>
    <w:p w14:paraId="3C816661" w14:textId="77777777" w:rsidR="002764B5" w:rsidRPr="00306DEE" w:rsidRDefault="002764B5" w:rsidP="00306DEE">
      <w:pPr>
        <w:pStyle w:val="BodyText"/>
      </w:pPr>
      <w:r w:rsidRPr="00306DEE">
        <w:t>Same-sex parents are entitled to the same pay, leave and time off as any other parents.</w:t>
      </w:r>
    </w:p>
    <w:p w14:paraId="6930DF32" w14:textId="06440F5F" w:rsidR="00691758" w:rsidRPr="00306DEE" w:rsidRDefault="002764B5" w:rsidP="00306DEE">
      <w:pPr>
        <w:pStyle w:val="BodyText"/>
      </w:pPr>
      <w:r w:rsidRPr="00306DEE">
        <w:t xml:space="preserve">Maternity Support Leave (incorporating Paternity Leave) is available to fathers (biological and adoptive), husbands, civil partners and partners of either sex who live with the mother or adopter in a family relationship. </w:t>
      </w:r>
    </w:p>
    <w:p w14:paraId="62CF9797" w14:textId="58C39CD7" w:rsidR="00691758" w:rsidRPr="00306DEE" w:rsidRDefault="002764B5" w:rsidP="00306DEE">
      <w:pPr>
        <w:pStyle w:val="BodyText"/>
      </w:pPr>
      <w:r w:rsidRPr="00306DEE">
        <w:t>Where there is no statutory entitlement, requests will be considered on a case-by-case basis. Consideration will be given to individual requests and to the specific details of the request in order to provide a consistent approach.</w:t>
      </w:r>
    </w:p>
    <w:p w14:paraId="083FAB02" w14:textId="77777777" w:rsidR="002764B5" w:rsidRPr="00306DEE" w:rsidRDefault="002764B5" w:rsidP="00306DEE">
      <w:pPr>
        <w:pStyle w:val="BodyText"/>
      </w:pPr>
      <w:r w:rsidRPr="00306DEE">
        <w:t>We will ensure that:</w:t>
      </w:r>
    </w:p>
    <w:p w14:paraId="0D901850" w14:textId="77777777" w:rsidR="002764B5" w:rsidRPr="00306DEE" w:rsidRDefault="002764B5" w:rsidP="00306DEE">
      <w:pPr>
        <w:pStyle w:val="ListParagraph"/>
      </w:pPr>
      <w:r w:rsidRPr="00306DEE">
        <w:t>The process followed for requesting support to achieve a work–life balance is clear, fair and robust</w:t>
      </w:r>
    </w:p>
    <w:p w14:paraId="6C016B75" w14:textId="77777777" w:rsidR="002764B5" w:rsidRPr="00306DEE" w:rsidRDefault="002764B5" w:rsidP="00306DEE">
      <w:pPr>
        <w:pStyle w:val="ListParagraph"/>
      </w:pPr>
      <w:r w:rsidRPr="00306DEE">
        <w:t>Employees are offered equal and reasonable access to information to assist them in achieving work–life balance</w:t>
      </w:r>
    </w:p>
    <w:p w14:paraId="0D8462C4" w14:textId="0690BA4E" w:rsidR="002764B5" w:rsidRPr="00306DEE" w:rsidRDefault="002764B5" w:rsidP="00306DEE">
      <w:pPr>
        <w:pStyle w:val="ListParagraph"/>
      </w:pPr>
      <w:r w:rsidRPr="00306DEE">
        <w:t>Managers’ decision-making is consistent, reliable</w:t>
      </w:r>
      <w:r w:rsidR="008A326F">
        <w:t xml:space="preserve"> and</w:t>
      </w:r>
      <w:r w:rsidRPr="00306DEE">
        <w:t xml:space="preserve"> objective and guards against bias</w:t>
      </w:r>
    </w:p>
    <w:p w14:paraId="225DE1E7" w14:textId="678A7D3F" w:rsidR="00251A5D" w:rsidRPr="00D95314" w:rsidRDefault="002764B5" w:rsidP="00306DEE">
      <w:pPr>
        <w:pStyle w:val="ListParagraph"/>
      </w:pPr>
      <w:r w:rsidRPr="00306DEE">
        <w:t>Developing a good work–life balance in this way will help us to attract and retain a workforce reflective of our communities</w:t>
      </w:r>
    </w:p>
    <w:p w14:paraId="28230E12" w14:textId="77777777" w:rsidR="003F79F2" w:rsidRDefault="003F79F2">
      <w:pPr>
        <w:rPr>
          <w:rFonts w:cs="Arial"/>
          <w:b/>
          <w:bCs/>
          <w:kern w:val="32"/>
          <w:sz w:val="32"/>
          <w:szCs w:val="32"/>
        </w:rPr>
      </w:pPr>
      <w:bookmarkStart w:id="14" w:name="_References"/>
      <w:bookmarkEnd w:id="14"/>
      <w:r>
        <w:br w:type="page"/>
      </w:r>
    </w:p>
    <w:p w14:paraId="0F5098DF" w14:textId="1C0D48F0" w:rsidR="00153005" w:rsidRPr="00003EC8" w:rsidRDefault="00003EC8" w:rsidP="00003EC8">
      <w:pPr>
        <w:pStyle w:val="Heading1"/>
      </w:pPr>
      <w:r>
        <w:t>References</w:t>
      </w:r>
    </w:p>
    <w:p w14:paraId="5F43910E" w14:textId="77777777" w:rsidR="00003EC8" w:rsidRPr="00003EC8" w:rsidRDefault="00817E3C" w:rsidP="00003EC8">
      <w:hyperlink w:anchor="_Contents" w:history="1">
        <w:r w:rsidR="00003EC8" w:rsidRPr="00003EC8">
          <w:rPr>
            <w:rStyle w:val="Hyperlink"/>
          </w:rPr>
          <w:t>Back to table of contents</w:t>
        </w:r>
      </w:hyperlink>
    </w:p>
    <w:p w14:paraId="2FBD5F3B" w14:textId="77777777" w:rsidR="00003EC8" w:rsidRPr="00003EC8" w:rsidRDefault="00003EC8" w:rsidP="00003EC8"/>
    <w:p w14:paraId="07233F00" w14:textId="77777777" w:rsidR="00AF4A68" w:rsidRDefault="00817E3C" w:rsidP="00090219">
      <w:pPr>
        <w:spacing w:before="2" w:after="12" w:line="360" w:lineRule="auto"/>
        <w:rPr>
          <w:rStyle w:val="Hyperlink"/>
        </w:rPr>
      </w:pPr>
      <w:hyperlink r:id="rId11" w:history="1">
        <w:r w:rsidR="00AF4A68">
          <w:rPr>
            <w:rStyle w:val="Hyperlink"/>
          </w:rPr>
          <w:t>A</w:t>
        </w:r>
        <w:r w:rsidR="00AF4A68" w:rsidRPr="00D369A9">
          <w:rPr>
            <w:rStyle w:val="Hyperlink"/>
          </w:rPr>
          <w:t>cas</w:t>
        </w:r>
      </w:hyperlink>
    </w:p>
    <w:p w14:paraId="4DB4ADB6" w14:textId="253B5B71" w:rsidR="00CF065B" w:rsidRDefault="00FE1805" w:rsidP="00CF065B">
      <w:pPr>
        <w:spacing w:before="2" w:after="12" w:line="360" w:lineRule="auto"/>
        <w:rPr>
          <w:rStyle w:val="Hyperlink"/>
        </w:rPr>
      </w:pPr>
      <w:r>
        <w:rPr>
          <w:rStyle w:val="Hyperlink"/>
        </w:rPr>
        <w:t xml:space="preserve">Acas - </w:t>
      </w:r>
      <w:hyperlink r:id="rId12" w:anchor="5.-what-do-%E2%80%98good-practice%E2%80%99-employers" w:history="1">
        <w:r w:rsidR="00CF065B" w:rsidRPr="00CF065B">
          <w:rPr>
            <w:rStyle w:val="Hyperlink"/>
          </w:rPr>
          <w:t>Independent research Supporting trans employees in the workplace Published 1 August 2017</w:t>
        </w:r>
      </w:hyperlink>
    </w:p>
    <w:p w14:paraId="1749645A" w14:textId="6B24F543" w:rsidR="00817D07" w:rsidRDefault="00817E3C" w:rsidP="00C4771D">
      <w:pPr>
        <w:spacing w:before="2" w:after="12" w:line="360" w:lineRule="auto"/>
        <w:rPr>
          <w:rStyle w:val="Hyperlink"/>
        </w:rPr>
      </w:pPr>
      <w:hyperlink r:id="rId13" w:history="1">
        <w:r w:rsidR="00817D07" w:rsidRPr="00C4771D">
          <w:rPr>
            <w:rStyle w:val="Hyperlink"/>
          </w:rPr>
          <w:t xml:space="preserve">Acas – </w:t>
        </w:r>
        <w:r w:rsidR="00C4771D" w:rsidRPr="00C4771D">
          <w:rPr>
            <w:rStyle w:val="Hyperlink"/>
          </w:rPr>
          <w:t>Religion or belief discrimination: key points for the workplace</w:t>
        </w:r>
      </w:hyperlink>
    </w:p>
    <w:p w14:paraId="6E34A0E3" w14:textId="3277ED86" w:rsidR="00AF4A68" w:rsidRPr="00612C6B" w:rsidRDefault="00817E3C" w:rsidP="00090219">
      <w:pPr>
        <w:spacing w:before="2" w:after="12" w:line="360" w:lineRule="auto"/>
      </w:pPr>
      <w:hyperlink r:id="rId14" w:history="1">
        <w:r w:rsidR="00AF4A68" w:rsidRPr="00D369A9">
          <w:rPr>
            <w:rStyle w:val="Hyperlink"/>
          </w:rPr>
          <w:t xml:space="preserve">NFCC </w:t>
        </w:r>
        <w:r w:rsidR="003F79F2">
          <w:rPr>
            <w:rStyle w:val="Hyperlink"/>
          </w:rPr>
          <w:t>g</w:t>
        </w:r>
        <w:r w:rsidR="00AF4A68" w:rsidRPr="00D369A9">
          <w:rPr>
            <w:rStyle w:val="Hyperlink"/>
          </w:rPr>
          <w:t>uidance</w:t>
        </w:r>
      </w:hyperlink>
    </w:p>
    <w:p w14:paraId="740D2603" w14:textId="329DDDAD" w:rsidR="00AF4A68" w:rsidRPr="00612C6B" w:rsidRDefault="00817E3C" w:rsidP="00090219">
      <w:pPr>
        <w:spacing w:before="2" w:after="12" w:line="360" w:lineRule="auto"/>
      </w:pPr>
      <w:hyperlink r:id="rId15" w:history="1">
        <w:r w:rsidR="00B07641" w:rsidRPr="00E871D3">
          <w:rPr>
            <w:rStyle w:val="Hyperlink"/>
          </w:rPr>
          <w:t>GOV</w:t>
        </w:r>
        <w:r w:rsidR="00AF4A68" w:rsidRPr="00E871D3">
          <w:rPr>
            <w:rStyle w:val="Hyperlink"/>
          </w:rPr>
          <w:t>.UK</w:t>
        </w:r>
      </w:hyperlink>
    </w:p>
    <w:p w14:paraId="3778438A" w14:textId="5F8B1D6B" w:rsidR="00AF4A68" w:rsidRPr="00612C6B" w:rsidRDefault="00817E3C" w:rsidP="00090219">
      <w:pPr>
        <w:spacing w:before="2" w:after="12" w:line="360" w:lineRule="auto"/>
        <w:rPr>
          <w:rFonts w:eastAsia="Calibri"/>
        </w:rPr>
      </w:pPr>
      <w:hyperlink r:id="rId16" w:history="1">
        <w:r w:rsidR="00AF4A68" w:rsidRPr="00D369A9">
          <w:rPr>
            <w:rStyle w:val="Hyperlink"/>
            <w:rFonts w:eastAsia="Calibri"/>
          </w:rPr>
          <w:t xml:space="preserve">An </w:t>
        </w:r>
        <w:r w:rsidR="006C25FE">
          <w:rPr>
            <w:rStyle w:val="Hyperlink"/>
            <w:rFonts w:eastAsia="Calibri"/>
          </w:rPr>
          <w:t>i</w:t>
        </w:r>
        <w:r w:rsidR="00AF4A68" w:rsidRPr="00D369A9">
          <w:rPr>
            <w:rStyle w:val="Hyperlink"/>
            <w:rFonts w:eastAsia="Calibri"/>
          </w:rPr>
          <w:t xml:space="preserve">nclusive </w:t>
        </w:r>
        <w:r w:rsidR="006C25FE">
          <w:rPr>
            <w:rStyle w:val="Hyperlink"/>
            <w:rFonts w:eastAsia="Calibri"/>
          </w:rPr>
          <w:t>s</w:t>
        </w:r>
        <w:r w:rsidR="00AF4A68" w:rsidRPr="00D369A9">
          <w:rPr>
            <w:rStyle w:val="Hyperlink"/>
            <w:rFonts w:eastAsia="Calibri"/>
          </w:rPr>
          <w:t>ervice: the twenty-first century fire and rescue service</w:t>
        </w:r>
      </w:hyperlink>
      <w:r w:rsidR="006C25FE">
        <w:rPr>
          <w:rStyle w:val="Hyperlink"/>
          <w:rFonts w:eastAsia="Calibri"/>
        </w:rPr>
        <w:t xml:space="preserve"> | Local Government Association</w:t>
      </w:r>
    </w:p>
    <w:p w14:paraId="1BC3E81E" w14:textId="06C04A56" w:rsidR="00AF4A68" w:rsidRPr="00534ADB" w:rsidRDefault="00817E3C" w:rsidP="00090219">
      <w:pPr>
        <w:spacing w:before="2" w:after="12" w:line="360" w:lineRule="auto"/>
        <w:rPr>
          <w:rFonts w:eastAsia="Arial" w:cs="Arial"/>
          <w:color w:val="0563C1" w:themeColor="hyperlink"/>
          <w:u w:val="single"/>
        </w:rPr>
      </w:pPr>
      <w:hyperlink r:id="rId17" w:history="1">
        <w:r w:rsidR="00AF4A68" w:rsidRPr="00D369A9">
          <w:rPr>
            <w:rStyle w:val="Hyperlink"/>
            <w:rFonts w:eastAsia="Arial" w:cs="Arial"/>
          </w:rPr>
          <w:t>The State of Fire and Rescue Report 2020</w:t>
        </w:r>
      </w:hyperlink>
      <w:r w:rsidR="00BF7109">
        <w:rPr>
          <w:rStyle w:val="Hyperlink"/>
          <w:rFonts w:eastAsia="Arial" w:cs="Arial"/>
        </w:rPr>
        <w:t xml:space="preserve"> | </w:t>
      </w:r>
      <w:r w:rsidR="00BF7109" w:rsidRPr="00BF7109">
        <w:rPr>
          <w:rFonts w:eastAsia="Arial" w:cs="Arial"/>
          <w:color w:val="0563C1" w:themeColor="hyperlink"/>
          <w:u w:val="single"/>
        </w:rPr>
        <w:t>HMICFRS</w:t>
      </w:r>
    </w:p>
    <w:p w14:paraId="45AC785A" w14:textId="4D40A3CC" w:rsidR="00AF4A68" w:rsidRDefault="00817E3C" w:rsidP="00090219">
      <w:pPr>
        <w:spacing w:before="2" w:after="12" w:line="360" w:lineRule="auto"/>
        <w:rPr>
          <w:rStyle w:val="Hyperlink"/>
          <w:rFonts w:eastAsia="Times New Roman" w:cs="Arial"/>
          <w:lang w:eastAsia="en-GB"/>
        </w:rPr>
      </w:pPr>
      <w:hyperlink r:id="rId18" w:history="1">
        <w:r w:rsidR="00BF7109">
          <w:rPr>
            <w:rStyle w:val="Hyperlink"/>
            <w:rFonts w:eastAsia="Times New Roman" w:cs="Arial"/>
            <w:lang w:eastAsia="en-GB"/>
          </w:rPr>
          <w:t>F</w:t>
        </w:r>
        <w:r w:rsidR="00AF4A68" w:rsidRPr="00812F06">
          <w:rPr>
            <w:rStyle w:val="Hyperlink"/>
            <w:rFonts w:eastAsia="Times New Roman" w:cs="Arial"/>
            <w:lang w:eastAsia="en-GB"/>
          </w:rPr>
          <w:t>lexible working toolkit</w:t>
        </w:r>
        <w:r w:rsidR="00BF7109">
          <w:rPr>
            <w:rStyle w:val="Hyperlink"/>
            <w:rFonts w:eastAsia="Times New Roman" w:cs="Arial"/>
            <w:lang w:eastAsia="en-GB"/>
          </w:rPr>
          <w:t xml:space="preserve"> | CIPD</w:t>
        </w:r>
        <w:r w:rsidR="00AF4A68" w:rsidRPr="00812F06">
          <w:rPr>
            <w:rStyle w:val="Hyperlink"/>
            <w:rFonts w:eastAsia="Times New Roman" w:cs="Arial"/>
            <w:lang w:eastAsia="en-GB"/>
          </w:rPr>
          <w:t> </w:t>
        </w:r>
      </w:hyperlink>
    </w:p>
    <w:p w14:paraId="2A8E6EBD" w14:textId="0D9C2903" w:rsidR="00005E94" w:rsidRPr="00306DEE" w:rsidRDefault="00817E3C" w:rsidP="00306DEE">
      <w:pPr>
        <w:spacing w:before="2" w:after="12" w:line="360" w:lineRule="auto"/>
        <w:rPr>
          <w:rFonts w:eastAsia="Calibri"/>
          <w:color w:val="111111"/>
        </w:rPr>
      </w:pPr>
      <w:hyperlink r:id="rId19" w:history="1">
        <w:r w:rsidR="00AF4A68" w:rsidRPr="00F65FA0">
          <w:rPr>
            <w:rStyle w:val="Hyperlink"/>
            <w:rFonts w:eastAsia="Times New Roman" w:cs="Arial"/>
            <w:lang w:eastAsia="en-GB"/>
          </w:rPr>
          <w:t>Core Code of Ethics</w:t>
        </w:r>
      </w:hyperlink>
    </w:p>
    <w:p w14:paraId="462AAB1E" w14:textId="68AF24B1" w:rsidR="00255E61" w:rsidRPr="00003EC8" w:rsidRDefault="00003EC8" w:rsidP="00003EC8">
      <w:pPr>
        <w:pStyle w:val="Heading1"/>
      </w:pPr>
      <w:bookmarkStart w:id="15" w:name="_Revision_history"/>
      <w:bookmarkEnd w:id="15"/>
      <w:r>
        <w:t>Revision history</w:t>
      </w:r>
    </w:p>
    <w:p w14:paraId="556849DE" w14:textId="77777777" w:rsidR="00003EC8" w:rsidRPr="00003EC8" w:rsidRDefault="00817E3C" w:rsidP="00003EC8">
      <w:hyperlink w:anchor="_Contents" w:history="1">
        <w:r w:rsidR="00003EC8" w:rsidRPr="00003EC8">
          <w:rPr>
            <w:rStyle w:val="Hyperlink"/>
          </w:rPr>
          <w:t>Back to table of contents</w:t>
        </w:r>
      </w:hyperlink>
    </w:p>
    <w:p w14:paraId="558B2070" w14:textId="77777777" w:rsidR="00003EC8" w:rsidRPr="00003EC8" w:rsidRDefault="00003EC8" w:rsidP="00003EC8"/>
    <w:tbl>
      <w:tblPr>
        <w:tblStyle w:val="TableGrid"/>
        <w:tblW w:w="0" w:type="auto"/>
        <w:tblLook w:val="04A0" w:firstRow="1" w:lastRow="0" w:firstColumn="1" w:lastColumn="0" w:noHBand="0" w:noVBand="1"/>
      </w:tblPr>
      <w:tblGrid>
        <w:gridCol w:w="2405"/>
        <w:gridCol w:w="1418"/>
        <w:gridCol w:w="3961"/>
        <w:gridCol w:w="2404"/>
      </w:tblGrid>
      <w:tr w:rsidR="00255E61" w:rsidRPr="00920E21" w14:paraId="024F3ADF" w14:textId="77777777" w:rsidTr="00A61783">
        <w:tc>
          <w:tcPr>
            <w:tcW w:w="2407" w:type="dxa"/>
          </w:tcPr>
          <w:p w14:paraId="6DF366E0" w14:textId="77777777" w:rsidR="00255E61" w:rsidRPr="00306DEE" w:rsidRDefault="00255E61" w:rsidP="00534ADB">
            <w:pPr>
              <w:pStyle w:val="BodyText"/>
              <w:spacing w:before="0" w:after="0"/>
              <w:rPr>
                <w:b/>
                <w:bCs/>
              </w:rPr>
            </w:pPr>
            <w:r w:rsidRPr="00306DEE">
              <w:rPr>
                <w:b/>
                <w:bCs/>
              </w:rPr>
              <w:t>Release Number</w:t>
            </w:r>
          </w:p>
        </w:tc>
        <w:tc>
          <w:tcPr>
            <w:tcW w:w="849" w:type="dxa"/>
          </w:tcPr>
          <w:p w14:paraId="2DBE9C6F" w14:textId="77777777" w:rsidR="00255E61" w:rsidRPr="00306DEE" w:rsidRDefault="00255E61" w:rsidP="00534ADB">
            <w:pPr>
              <w:pStyle w:val="BodyText"/>
              <w:spacing w:before="0" w:after="0"/>
              <w:rPr>
                <w:b/>
                <w:bCs/>
              </w:rPr>
            </w:pPr>
            <w:r w:rsidRPr="00306DEE">
              <w:rPr>
                <w:b/>
                <w:bCs/>
              </w:rPr>
              <w:t>Date</w:t>
            </w:r>
          </w:p>
        </w:tc>
        <w:tc>
          <w:tcPr>
            <w:tcW w:w="3965" w:type="dxa"/>
          </w:tcPr>
          <w:p w14:paraId="048407F3" w14:textId="77777777" w:rsidR="00255E61" w:rsidRPr="00306DEE" w:rsidRDefault="00255E61" w:rsidP="00534ADB">
            <w:pPr>
              <w:pStyle w:val="BodyText"/>
              <w:spacing w:before="0" w:after="0"/>
              <w:rPr>
                <w:b/>
                <w:bCs/>
              </w:rPr>
            </w:pPr>
            <w:r w:rsidRPr="00306DEE">
              <w:rPr>
                <w:b/>
                <w:bCs/>
              </w:rPr>
              <w:t>Revision Description</w:t>
            </w:r>
          </w:p>
        </w:tc>
        <w:tc>
          <w:tcPr>
            <w:tcW w:w="2407" w:type="dxa"/>
          </w:tcPr>
          <w:p w14:paraId="58319C8A" w14:textId="77777777" w:rsidR="00255E61" w:rsidRPr="00306DEE" w:rsidRDefault="00255E61" w:rsidP="00534ADB">
            <w:pPr>
              <w:pStyle w:val="BodyText"/>
              <w:spacing w:before="0" w:after="0"/>
              <w:rPr>
                <w:b/>
                <w:bCs/>
              </w:rPr>
            </w:pPr>
            <w:r w:rsidRPr="00306DEE">
              <w:rPr>
                <w:b/>
                <w:bCs/>
              </w:rPr>
              <w:t>Owner</w:t>
            </w:r>
          </w:p>
        </w:tc>
      </w:tr>
      <w:tr w:rsidR="006C50B5" w14:paraId="7A48F67F" w14:textId="77777777" w:rsidTr="00A61783">
        <w:tc>
          <w:tcPr>
            <w:tcW w:w="2407" w:type="dxa"/>
          </w:tcPr>
          <w:p w14:paraId="34921D3B" w14:textId="486E6263" w:rsidR="006C50B5" w:rsidRDefault="006C50B5" w:rsidP="00534ADB">
            <w:pPr>
              <w:pStyle w:val="BodyText"/>
              <w:spacing w:before="0" w:after="0"/>
            </w:pPr>
            <w:r>
              <w:t>1.1</w:t>
            </w:r>
          </w:p>
        </w:tc>
        <w:tc>
          <w:tcPr>
            <w:tcW w:w="849" w:type="dxa"/>
          </w:tcPr>
          <w:p w14:paraId="64783E52" w14:textId="4DC14C0D" w:rsidR="006C50B5" w:rsidRDefault="006C50B5" w:rsidP="00534ADB">
            <w:pPr>
              <w:pStyle w:val="BodyText"/>
              <w:spacing w:before="0" w:after="0"/>
            </w:pPr>
            <w:r>
              <w:t>30/06/2023</w:t>
            </w:r>
          </w:p>
        </w:tc>
        <w:tc>
          <w:tcPr>
            <w:tcW w:w="3965" w:type="dxa"/>
          </w:tcPr>
          <w:p w14:paraId="73FBB11E" w14:textId="0B8F71A2" w:rsidR="006C50B5" w:rsidRDefault="006C50B5" w:rsidP="00534ADB">
            <w:pPr>
              <w:pStyle w:val="BodyText"/>
              <w:spacing w:before="0" w:after="0"/>
            </w:pPr>
            <w:r>
              <w:t>Formatting throughout and inclusions of navigation links</w:t>
            </w:r>
          </w:p>
        </w:tc>
        <w:tc>
          <w:tcPr>
            <w:tcW w:w="2407" w:type="dxa"/>
          </w:tcPr>
          <w:p w14:paraId="19C6CA3B" w14:textId="1906FE57" w:rsidR="006C50B5" w:rsidRDefault="006C50B5" w:rsidP="00534ADB">
            <w:pPr>
              <w:pStyle w:val="BodyText"/>
              <w:spacing w:before="0" w:after="0"/>
            </w:pPr>
            <w:r w:rsidRPr="000A68A8">
              <w:t>A.</w:t>
            </w:r>
            <w:r>
              <w:t xml:space="preserve"> </w:t>
            </w:r>
            <w:r w:rsidRPr="000A68A8">
              <w:t>Bartley</w:t>
            </w:r>
          </w:p>
        </w:tc>
      </w:tr>
      <w:tr w:rsidR="00255E61" w14:paraId="09F27925" w14:textId="77777777" w:rsidTr="00A61783">
        <w:tc>
          <w:tcPr>
            <w:tcW w:w="2407" w:type="dxa"/>
          </w:tcPr>
          <w:p w14:paraId="5C2567C3" w14:textId="02CBE940" w:rsidR="00255E61" w:rsidRDefault="005878C2" w:rsidP="00534ADB">
            <w:pPr>
              <w:pStyle w:val="BodyText"/>
              <w:spacing w:before="0" w:after="0"/>
            </w:pPr>
            <w:r>
              <w:t>1.2</w:t>
            </w:r>
          </w:p>
        </w:tc>
        <w:tc>
          <w:tcPr>
            <w:tcW w:w="849" w:type="dxa"/>
          </w:tcPr>
          <w:p w14:paraId="220A86F9" w14:textId="4E88EDEF" w:rsidR="00255E61" w:rsidRDefault="0021063D" w:rsidP="00534ADB">
            <w:pPr>
              <w:pStyle w:val="BodyText"/>
              <w:spacing w:before="0" w:after="0"/>
            </w:pPr>
            <w:r>
              <w:t>10/05/2024</w:t>
            </w:r>
          </w:p>
        </w:tc>
        <w:tc>
          <w:tcPr>
            <w:tcW w:w="3965" w:type="dxa"/>
          </w:tcPr>
          <w:p w14:paraId="08E8BDDA" w14:textId="26E393E0" w:rsidR="00255E61" w:rsidRDefault="00063CB6" w:rsidP="00534ADB">
            <w:pPr>
              <w:pStyle w:val="BodyText"/>
              <w:spacing w:before="0" w:after="0"/>
            </w:pPr>
            <w:r>
              <w:t>Inclusion of recommendations from copy editing and equality impact assessment</w:t>
            </w:r>
          </w:p>
        </w:tc>
        <w:tc>
          <w:tcPr>
            <w:tcW w:w="2407" w:type="dxa"/>
          </w:tcPr>
          <w:p w14:paraId="63C7FAEE" w14:textId="00ED30F9" w:rsidR="00255E61" w:rsidRDefault="00063CB6" w:rsidP="00063CB6">
            <w:pPr>
              <w:pStyle w:val="BodyText"/>
              <w:spacing w:before="0" w:after="0"/>
            </w:pPr>
            <w:r w:rsidRPr="000A68A8">
              <w:t>A.</w:t>
            </w:r>
            <w:r>
              <w:t xml:space="preserve"> </w:t>
            </w:r>
            <w:r w:rsidRPr="000A68A8">
              <w:t>Bartley</w:t>
            </w:r>
          </w:p>
        </w:tc>
      </w:tr>
      <w:tr w:rsidR="00255E61" w14:paraId="412BEDC9" w14:textId="77777777" w:rsidTr="00A61783">
        <w:tc>
          <w:tcPr>
            <w:tcW w:w="2407" w:type="dxa"/>
          </w:tcPr>
          <w:p w14:paraId="361E3D82" w14:textId="77777777" w:rsidR="00255E61" w:rsidRDefault="00255E61" w:rsidP="00534ADB">
            <w:pPr>
              <w:pStyle w:val="BodyText"/>
              <w:spacing w:before="0" w:after="0"/>
            </w:pPr>
          </w:p>
        </w:tc>
        <w:tc>
          <w:tcPr>
            <w:tcW w:w="849" w:type="dxa"/>
          </w:tcPr>
          <w:p w14:paraId="412A7F7D" w14:textId="77777777" w:rsidR="00255E61" w:rsidRDefault="00255E61" w:rsidP="00534ADB">
            <w:pPr>
              <w:pStyle w:val="BodyText"/>
              <w:spacing w:before="0" w:after="0"/>
            </w:pPr>
          </w:p>
        </w:tc>
        <w:tc>
          <w:tcPr>
            <w:tcW w:w="3965" w:type="dxa"/>
          </w:tcPr>
          <w:p w14:paraId="1669C165" w14:textId="77777777" w:rsidR="00255E61" w:rsidRDefault="00255E61" w:rsidP="00534ADB">
            <w:pPr>
              <w:pStyle w:val="BodyText"/>
              <w:spacing w:before="0" w:after="0"/>
            </w:pPr>
          </w:p>
        </w:tc>
        <w:tc>
          <w:tcPr>
            <w:tcW w:w="2407" w:type="dxa"/>
          </w:tcPr>
          <w:p w14:paraId="722CF124" w14:textId="77777777" w:rsidR="00255E61" w:rsidRDefault="00255E61" w:rsidP="00534ADB">
            <w:pPr>
              <w:pStyle w:val="BodyText"/>
              <w:spacing w:before="0" w:after="0"/>
            </w:pPr>
          </w:p>
        </w:tc>
      </w:tr>
      <w:tr w:rsidR="00255E61" w14:paraId="7C914AA4" w14:textId="77777777" w:rsidTr="00A61783">
        <w:tc>
          <w:tcPr>
            <w:tcW w:w="2407" w:type="dxa"/>
          </w:tcPr>
          <w:p w14:paraId="4D4E0DA9" w14:textId="77777777" w:rsidR="00255E61" w:rsidRDefault="00255E61" w:rsidP="00534ADB">
            <w:pPr>
              <w:pStyle w:val="BodyText"/>
              <w:spacing w:before="0" w:after="0"/>
            </w:pPr>
          </w:p>
        </w:tc>
        <w:tc>
          <w:tcPr>
            <w:tcW w:w="849" w:type="dxa"/>
          </w:tcPr>
          <w:p w14:paraId="466EFDD6" w14:textId="77777777" w:rsidR="00255E61" w:rsidRDefault="00255E61" w:rsidP="00534ADB">
            <w:pPr>
              <w:pStyle w:val="BodyText"/>
              <w:spacing w:before="0" w:after="0"/>
            </w:pPr>
          </w:p>
        </w:tc>
        <w:tc>
          <w:tcPr>
            <w:tcW w:w="3965" w:type="dxa"/>
          </w:tcPr>
          <w:p w14:paraId="2B0CD4BC" w14:textId="77777777" w:rsidR="00255E61" w:rsidRDefault="00255E61" w:rsidP="00534ADB">
            <w:pPr>
              <w:pStyle w:val="BodyText"/>
              <w:spacing w:before="0" w:after="0"/>
            </w:pPr>
          </w:p>
        </w:tc>
        <w:tc>
          <w:tcPr>
            <w:tcW w:w="2407" w:type="dxa"/>
          </w:tcPr>
          <w:p w14:paraId="2649E98B" w14:textId="77777777" w:rsidR="00255E61" w:rsidRDefault="00255E61" w:rsidP="00534ADB">
            <w:pPr>
              <w:pStyle w:val="BodyText"/>
              <w:spacing w:before="0" w:after="0"/>
            </w:pPr>
          </w:p>
        </w:tc>
      </w:tr>
    </w:tbl>
    <w:p w14:paraId="6CE96AEA" w14:textId="77777777" w:rsidR="00255E61" w:rsidRDefault="00255E61" w:rsidP="0053796F">
      <w:pPr>
        <w:spacing w:before="2" w:after="12" w:line="276" w:lineRule="auto"/>
      </w:pPr>
      <w:bookmarkStart w:id="16" w:name="bmkEndOfDoc"/>
      <w:bookmarkEnd w:id="16"/>
    </w:p>
    <w:p w14:paraId="08089A2F" w14:textId="46436823" w:rsidR="00725B04" w:rsidRPr="007B6172" w:rsidRDefault="00725B04" w:rsidP="003B315F">
      <w:pPr>
        <w:spacing w:before="2" w:after="12" w:line="276" w:lineRule="auto"/>
      </w:pPr>
    </w:p>
    <w:sectPr w:rsidR="00725B04" w:rsidRPr="007B6172" w:rsidSect="00B2197B">
      <w:footerReference w:type="default" r:id="rId20"/>
      <w:pgSz w:w="11900" w:h="16840"/>
      <w:pgMar w:top="-426" w:right="851" w:bottom="1134" w:left="851" w:header="0" w:footer="63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874081" w14:textId="77777777" w:rsidR="001E7A80" w:rsidRDefault="001E7A80">
      <w:r>
        <w:separator/>
      </w:r>
    </w:p>
    <w:p w14:paraId="49C28182" w14:textId="77777777" w:rsidR="001E7A80" w:rsidRDefault="001E7A80"/>
  </w:endnote>
  <w:endnote w:type="continuationSeparator" w:id="0">
    <w:p w14:paraId="0693EE81" w14:textId="77777777" w:rsidR="001E7A80" w:rsidRDefault="001E7A80">
      <w:r>
        <w:continuationSeparator/>
      </w:r>
    </w:p>
    <w:p w14:paraId="74317BCA" w14:textId="77777777" w:rsidR="001E7A80" w:rsidRDefault="001E7A80"/>
  </w:endnote>
  <w:endnote w:type="continuationNotice" w:id="1">
    <w:p w14:paraId="6B85E9E6" w14:textId="77777777" w:rsidR="001E7A80" w:rsidRDefault="001E7A80"/>
    <w:p w14:paraId="0B6B0469" w14:textId="77777777" w:rsidR="001E7A80" w:rsidRDefault="001E7A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Bold">
    <w:altName w:val="Arial"/>
    <w:panose1 w:val="020B0704020202020204"/>
    <w:charset w:val="00"/>
    <w:family w:val="auto"/>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8E4B53" w14:textId="31BF8050" w:rsidR="00C64F63" w:rsidRPr="00C64F63" w:rsidRDefault="00C64F63" w:rsidP="00C64F63">
    <w:pPr>
      <w:pStyle w:val="Footer"/>
      <w:tabs>
        <w:tab w:val="center" w:pos="5103"/>
        <w:tab w:val="right" w:pos="10206"/>
      </w:tabs>
      <w:rPr>
        <w:b/>
        <w:bCs/>
        <w:color w:val="999999"/>
      </w:rPr>
    </w:pPr>
    <w:r>
      <w:rPr>
        <w:noProof/>
      </w:rPr>
      <mc:AlternateContent>
        <mc:Choice Requires="wps">
          <w:drawing>
            <wp:anchor distT="45720" distB="45720" distL="114300" distR="114300" simplePos="0" relativeHeight="251660288" behindDoc="1" locked="0" layoutInCell="1" allowOverlap="1" wp14:anchorId="63D74EB4" wp14:editId="3C839748">
              <wp:simplePos x="0" y="0"/>
              <wp:positionH relativeFrom="margin">
                <wp:posOffset>-92710</wp:posOffset>
              </wp:positionH>
              <wp:positionV relativeFrom="paragraph">
                <wp:posOffset>168910</wp:posOffset>
              </wp:positionV>
              <wp:extent cx="7038975" cy="371475"/>
              <wp:effectExtent l="0" t="0" r="9525" b="9525"/>
              <wp:wrapTight wrapText="bothSides">
                <wp:wrapPolygon edited="0">
                  <wp:start x="0" y="0"/>
                  <wp:lineTo x="0" y="21046"/>
                  <wp:lineTo x="21571" y="21046"/>
                  <wp:lineTo x="21571"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38975" cy="371475"/>
                      </a:xfrm>
                      <a:prstGeom prst="rect">
                        <a:avLst/>
                      </a:prstGeom>
                      <a:solidFill>
                        <a:srgbClr val="FFFFFF"/>
                      </a:solidFill>
                      <a:ln w="9525">
                        <a:noFill/>
                        <a:miter lim="800000"/>
                        <a:headEnd/>
                        <a:tailEnd/>
                      </a:ln>
                    </wps:spPr>
                    <wps:txbx>
                      <w:txbxContent>
                        <w:p w14:paraId="15DF2B73" w14:textId="04897427" w:rsidR="00C64F63" w:rsidRDefault="00C64F63" w:rsidP="00C64F63">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2D928A49" w14:textId="4DF34D5E" w:rsidR="00C64F63" w:rsidRPr="009E4697" w:rsidRDefault="00C64F63" w:rsidP="00C64F63">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3D74EB4" id="_x0000_t202" coordsize="21600,21600" o:spt="202" path="m,l,21600r21600,l21600,xe">
              <v:stroke joinstyle="miter"/>
              <v:path gradientshapeok="t" o:connecttype="rect"/>
            </v:shapetype>
            <v:shape id="Text Box 2" o:spid="_x0000_s1026" type="#_x0000_t202" style="position:absolute;margin-left:-7.3pt;margin-top:13.3pt;width:554.25pt;height:29.25pt;z-index:-25165619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" stroked="f">
              <v:textbox>
                <w:txbxContent>
                  <w:p w14:paraId="15DF2B73" w14:textId="04897427" w:rsidR="00C64F63" w:rsidRDefault="00C64F63" w:rsidP="00C64F63">
                    <w:pPr>
                      <w:jc w:val="both"/>
                      <w:rPr>
                        <w:rStyle w:val="ui-provider"/>
                        <w:rFonts w:cs="Arial"/>
                        <w:color w:val="A6A6A6" w:themeColor="background1" w:themeShade="A6"/>
                        <w:sz w:val="16"/>
                        <w:szCs w:val="16"/>
                      </w:rPr>
                    </w:pPr>
                    <w:r w:rsidRPr="009E4697">
                      <w:rPr>
                        <w:rFonts w:cs="Arial"/>
                        <w:color w:val="A6A6A6" w:themeColor="background1" w:themeShade="A6"/>
                        <w:sz w:val="16"/>
                        <w:szCs w:val="16"/>
                      </w:rPr>
                      <w:t xml:space="preserve">Registered office: National Fire Chiefs Council Limited, </w:t>
                    </w:r>
                    <w:r w:rsidRPr="009E4697">
                      <w:rPr>
                        <w:rStyle w:val="ui-provider"/>
                        <w:rFonts w:cs="Arial"/>
                        <w:color w:val="A6A6A6" w:themeColor="background1" w:themeShade="A6"/>
                        <w:sz w:val="16"/>
                        <w:szCs w:val="16"/>
                      </w:rPr>
                      <w:t>71-75 Shelton Street, Covent Garden, London, United Kingdom, WC2H 9JQ.</w:t>
                    </w:r>
                  </w:p>
                  <w:p w14:paraId="2D928A49" w14:textId="4DF34D5E" w:rsidR="00C64F63" w:rsidRPr="009E4697" w:rsidRDefault="00C64F63" w:rsidP="00C64F63">
                    <w:pPr>
                      <w:jc w:val="both"/>
                      <w:rPr>
                        <w:rFonts w:cs="Arial"/>
                        <w:color w:val="A6A6A6" w:themeColor="background1" w:themeShade="A6"/>
                        <w:sz w:val="16"/>
                        <w:szCs w:val="16"/>
                      </w:rPr>
                    </w:pPr>
                    <w:r w:rsidRPr="009E4697">
                      <w:rPr>
                        <w:rStyle w:val="ui-provider"/>
                        <w:rFonts w:cs="Arial"/>
                        <w:color w:val="A6A6A6" w:themeColor="background1" w:themeShade="A6"/>
                        <w:sz w:val="16"/>
                        <w:szCs w:val="16"/>
                      </w:rPr>
                      <w:t>Registered in England as Limited Company No. 03677186. Registered in England as Charity No. 1074071. VAT Registration No. 902 1954 46</w:t>
                    </w:r>
                  </w:p>
                </w:txbxContent>
              </v:textbox>
              <w10:wrap type="tight" anchorx="margin"/>
            </v:shape>
          </w:pict>
        </mc:Fallback>
      </mc:AlternateContent>
    </w:r>
    <w:r w:rsidRPr="00AB2E51">
      <w:rPr>
        <w:color w:val="999999"/>
      </w:rPr>
      <w:t xml:space="preserve">Page </w:t>
    </w:r>
    <w:r w:rsidRPr="00AB2E51">
      <w:rPr>
        <w:color w:val="999999"/>
      </w:rPr>
      <w:fldChar w:fldCharType="begin"/>
    </w:r>
    <w:r w:rsidRPr="00AB2E51">
      <w:rPr>
        <w:color w:val="999999"/>
      </w:rPr>
      <w:instrText xml:space="preserve"> PAGE </w:instrText>
    </w:r>
    <w:r w:rsidRPr="00AB2E51">
      <w:rPr>
        <w:color w:val="999999"/>
      </w:rPr>
      <w:fldChar w:fldCharType="separate"/>
    </w:r>
    <w:r>
      <w:rPr>
        <w:color w:val="999999"/>
      </w:rPr>
      <w:t>1</w:t>
    </w:r>
    <w:r w:rsidRPr="00AB2E51">
      <w:rPr>
        <w:color w:val="999999"/>
      </w:rPr>
      <w:fldChar w:fldCharType="end"/>
    </w:r>
    <w:r w:rsidRPr="00AB2E51">
      <w:rPr>
        <w:color w:val="999999"/>
      </w:rPr>
      <w:t xml:space="preserve"> of </w:t>
    </w:r>
    <w:r w:rsidRPr="00AB2E51">
      <w:rPr>
        <w:color w:val="999999"/>
      </w:rPr>
      <w:fldChar w:fldCharType="begin"/>
    </w:r>
    <w:r w:rsidRPr="00AB2E51">
      <w:rPr>
        <w:color w:val="999999"/>
      </w:rPr>
      <w:instrText xml:space="preserve"> NUMPAGES </w:instrText>
    </w:r>
    <w:r w:rsidRPr="00AB2E51">
      <w:rPr>
        <w:color w:val="999999"/>
      </w:rPr>
      <w:fldChar w:fldCharType="separate"/>
    </w:r>
    <w:r>
      <w:rPr>
        <w:color w:val="999999"/>
      </w:rPr>
      <w:t>9</w:t>
    </w:r>
    <w:r w:rsidRPr="00AB2E51">
      <w:rPr>
        <w:color w:val="999999"/>
      </w:rPr>
      <w:fldChar w:fldCharType="end"/>
    </w:r>
    <w:r w:rsidRPr="00AB2E51">
      <w:rPr>
        <w:color w:val="999999"/>
      </w:rPr>
      <w:tab/>
    </w:r>
    <w:r w:rsidR="009170A2" w:rsidRPr="009170A2">
      <w:rPr>
        <w:color w:val="999999"/>
      </w:rPr>
      <w:t>Fire and Rescue Service Work-life Balance Framework Model Policy</w:t>
    </w:r>
    <w:r w:rsidR="009170A2">
      <w:rPr>
        <w:b/>
        <w:bCs/>
        <w:color w:val="999999"/>
      </w:rPr>
      <w:t xml:space="preserve"> </w:t>
    </w:r>
    <w:r w:rsidR="00817E3C">
      <w:rPr>
        <w:color w:val="999999"/>
      </w:rPr>
      <w:t>V1.2 inclusive of EQIA</w:t>
    </w:r>
    <w:r>
      <w:rPr>
        <w:color w:val="999999"/>
      </w:rPr>
      <w:tab/>
    </w:r>
    <w:r>
      <w:rPr>
        <w:color w:val="999999"/>
      </w:rPr>
      <w:tab/>
    </w:r>
    <w:r w:rsidR="00817E3C">
      <w:rPr>
        <w:color w:val="999999"/>
      </w:rPr>
      <w:t>14/05/2024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92B39B" w14:textId="77777777" w:rsidR="001E7A80" w:rsidRDefault="001E7A80">
      <w:r>
        <w:separator/>
      </w:r>
    </w:p>
    <w:p w14:paraId="25012989" w14:textId="77777777" w:rsidR="001E7A80" w:rsidRDefault="001E7A80"/>
  </w:footnote>
  <w:footnote w:type="continuationSeparator" w:id="0">
    <w:p w14:paraId="68E756B7" w14:textId="77777777" w:rsidR="001E7A80" w:rsidRDefault="001E7A80">
      <w:r>
        <w:continuationSeparator/>
      </w:r>
    </w:p>
    <w:p w14:paraId="0DF69A47" w14:textId="77777777" w:rsidR="001E7A80" w:rsidRDefault="001E7A80"/>
  </w:footnote>
  <w:footnote w:type="continuationNotice" w:id="1">
    <w:p w14:paraId="55D82D38" w14:textId="77777777" w:rsidR="001E7A80" w:rsidRDefault="001E7A80"/>
    <w:p w14:paraId="614BAC9C" w14:textId="77777777" w:rsidR="001E7A80" w:rsidRDefault="001E7A8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89CD8C0"/>
    <w:lvl w:ilvl="0">
      <w:start w:val="1"/>
      <w:numFmt w:val="decimal"/>
      <w:pStyle w:val="ListNumber5"/>
      <w:lvlText w:val="%1."/>
      <w:lvlJc w:val="left"/>
      <w:pPr>
        <w:tabs>
          <w:tab w:val="num" w:pos="3277"/>
        </w:tabs>
        <w:ind w:left="3277" w:hanging="360"/>
      </w:pPr>
    </w:lvl>
  </w:abstractNum>
  <w:abstractNum w:abstractNumId="1" w15:restartNumberingAfterBreak="0">
    <w:nsid w:val="FFFFFF7D"/>
    <w:multiLevelType w:val="singleLevel"/>
    <w:tmpl w:val="F0BE63A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CE8C56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89AAA79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8848D19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82AA3C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B769E6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60A230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CE1F5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68440D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D6A5F88"/>
    <w:multiLevelType w:val="multilevel"/>
    <w:tmpl w:val="50E28254"/>
    <w:styleLink w:val="NumbLstTable"/>
    <w:lvl w:ilvl="0">
      <w:start w:val="1"/>
      <w:numFmt w:val="decimal"/>
      <w:pStyle w:val="TableTitle"/>
      <w:suff w:val="space"/>
      <w:lvlText w:val="Tabl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0E8B1047"/>
    <w:multiLevelType w:val="multilevel"/>
    <w:tmpl w:val="CD04C4E0"/>
    <w:styleLink w:val="NumbLstNumb"/>
    <w:lvl w:ilvl="0">
      <w:start w:val="1"/>
      <w:numFmt w:val="decimal"/>
      <w:pStyle w:val="NumbList1"/>
      <w:lvlText w:val="%1."/>
      <w:lvlJc w:val="left"/>
      <w:pPr>
        <w:tabs>
          <w:tab w:val="num" w:pos="340"/>
        </w:tabs>
        <w:ind w:left="340" w:hanging="340"/>
      </w:pPr>
      <w:rPr>
        <w:rFonts w:hint="default"/>
        <w:color w:val="EE3224"/>
      </w:rPr>
    </w:lvl>
    <w:lvl w:ilvl="1">
      <w:start w:val="1"/>
      <w:numFmt w:val="lowerLetter"/>
      <w:pStyle w:val="NumbList2"/>
      <w:lvlText w:val="%2."/>
      <w:lvlJc w:val="left"/>
      <w:pPr>
        <w:tabs>
          <w:tab w:val="num" w:pos="680"/>
        </w:tabs>
        <w:ind w:left="680" w:hanging="340"/>
      </w:pPr>
      <w:rPr>
        <w:rFonts w:hint="default"/>
        <w:color w:val="EE3224"/>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12" w15:restartNumberingAfterBreak="0">
    <w:nsid w:val="0EF32FCF"/>
    <w:multiLevelType w:val="multilevel"/>
    <w:tmpl w:val="374EF4C2"/>
    <w:styleLink w:val="NumbLstFigure"/>
    <w:lvl w:ilvl="0">
      <w:start w:val="1"/>
      <w:numFmt w:val="decimal"/>
      <w:pStyle w:val="FigureTitle"/>
      <w:suff w:val="space"/>
      <w:lvlText w:val="Figure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147D2A01"/>
    <w:multiLevelType w:val="hybridMultilevel"/>
    <w:tmpl w:val="A3D006EA"/>
    <w:lvl w:ilvl="0" w:tplc="30DE0D4E">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795679F"/>
    <w:multiLevelType w:val="multilevel"/>
    <w:tmpl w:val="44A0247A"/>
    <w:styleLink w:val="NumbLstNormal"/>
    <w:lvl w:ilvl="0">
      <w:start w:val="1"/>
      <w:numFmt w:val="decimal"/>
      <w:pStyle w:val="NormalNumb"/>
      <w:lvlText w:val="%1"/>
      <w:lvlJc w:val="left"/>
      <w:pPr>
        <w:tabs>
          <w:tab w:val="num" w:pos="454"/>
        </w:tabs>
        <w:ind w:left="454" w:hanging="454"/>
      </w:pPr>
      <w:rPr>
        <w:rFonts w:hint="default"/>
        <w:sz w:val="18"/>
      </w:rPr>
    </w:lvl>
    <w:lvl w:ilvl="1">
      <w:start w:val="1"/>
      <w:numFmt w:val="decimal"/>
      <w:pStyle w:val="NumbList3"/>
      <w:lvlText w:val="%2."/>
      <w:lvlJc w:val="left"/>
      <w:pPr>
        <w:tabs>
          <w:tab w:val="num" w:pos="794"/>
        </w:tabs>
        <w:ind w:left="794" w:hanging="340"/>
      </w:pPr>
      <w:rPr>
        <w:rFonts w:hint="default"/>
        <w:color w:val="EE3224"/>
      </w:rPr>
    </w:lvl>
    <w:lvl w:ilvl="2">
      <w:start w:val="1"/>
      <w:numFmt w:val="lowerLetter"/>
      <w:pStyle w:val="NumbList4"/>
      <w:lvlText w:val="%3."/>
      <w:lvlJc w:val="left"/>
      <w:pPr>
        <w:tabs>
          <w:tab w:val="num" w:pos="1134"/>
        </w:tabs>
        <w:ind w:left="1134" w:hanging="340"/>
      </w:pPr>
      <w:rPr>
        <w:rFonts w:hint="default"/>
        <w:color w:val="EE3224"/>
      </w:rPr>
    </w:lvl>
    <w:lvl w:ilvl="3">
      <w:start w:val="1"/>
      <w:numFmt w:val="bullet"/>
      <w:pStyle w:val="Bullet3"/>
      <w:lvlText w:val="■"/>
      <w:lvlJc w:val="left"/>
      <w:pPr>
        <w:tabs>
          <w:tab w:val="num" w:pos="794"/>
        </w:tabs>
        <w:ind w:left="794" w:hanging="340"/>
      </w:pPr>
      <w:rPr>
        <w:rFonts w:ascii="Arial" w:hAnsi="Arial" w:hint="default"/>
        <w:color w:val="EE3224"/>
      </w:rPr>
    </w:lvl>
    <w:lvl w:ilvl="4">
      <w:start w:val="1"/>
      <w:numFmt w:val="bullet"/>
      <w:pStyle w:val="Bullet4"/>
      <w:lvlText w:val="–"/>
      <w:lvlJc w:val="left"/>
      <w:pPr>
        <w:tabs>
          <w:tab w:val="num" w:pos="1134"/>
        </w:tabs>
        <w:ind w:left="1134" w:hanging="340"/>
      </w:pPr>
      <w:rPr>
        <w:rFonts w:ascii="Arial" w:hAnsi="Arial" w:hint="default"/>
        <w:color w:val="EE3224"/>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18860A2B"/>
    <w:multiLevelType w:val="multilevel"/>
    <w:tmpl w:val="C1C888BC"/>
    <w:styleLink w:val="NumbLstPara"/>
    <w:lvl w:ilvl="0">
      <w:start w:val="1"/>
      <w:numFmt w:val="decimal"/>
      <w:lvlText w:val="%1"/>
      <w:lvlJc w:val="left"/>
      <w:pPr>
        <w:tabs>
          <w:tab w:val="num" w:pos="454"/>
        </w:tabs>
        <w:ind w:left="454" w:hanging="454"/>
      </w:pPr>
      <w:rPr>
        <w:rFonts w:hint="default"/>
        <w:sz w:val="1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4DB0EA1"/>
    <w:multiLevelType w:val="hybridMultilevel"/>
    <w:tmpl w:val="E6A60A80"/>
    <w:lvl w:ilvl="0" w:tplc="74E0323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DF5224"/>
    <w:multiLevelType w:val="hybridMultilevel"/>
    <w:tmpl w:val="A93AAF6C"/>
    <w:lvl w:ilvl="0" w:tplc="BC6C0148">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B2D13D9"/>
    <w:multiLevelType w:val="hybridMultilevel"/>
    <w:tmpl w:val="402894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C3B7D1D"/>
    <w:multiLevelType w:val="hybridMultilevel"/>
    <w:tmpl w:val="E3AC02F0"/>
    <w:lvl w:ilvl="0" w:tplc="4B3A50A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E6212E1"/>
    <w:multiLevelType w:val="multilevel"/>
    <w:tmpl w:val="FC92143A"/>
    <w:styleLink w:val="CurrentList1"/>
    <w:lvl w:ilvl="0">
      <w:start w:val="2"/>
      <w:numFmt w:val="decimal"/>
      <w:lvlText w:val="%1"/>
      <w:lvlJc w:val="left"/>
      <w:pPr>
        <w:ind w:left="1145" w:hanging="360"/>
      </w:pPr>
      <w:rPr>
        <w:rFonts w:hint="default"/>
      </w:rPr>
    </w:lvl>
    <w:lvl w:ilvl="1">
      <w:start w:val="1"/>
      <w:numFmt w:val="lowerLetter"/>
      <w:lvlText w:val="%2."/>
      <w:lvlJc w:val="left"/>
      <w:pPr>
        <w:ind w:left="1865" w:hanging="360"/>
      </w:pPr>
    </w:lvl>
    <w:lvl w:ilvl="2">
      <w:start w:val="1"/>
      <w:numFmt w:val="lowerRoman"/>
      <w:lvlText w:val="%3."/>
      <w:lvlJc w:val="right"/>
      <w:pPr>
        <w:ind w:left="2585" w:hanging="180"/>
      </w:pPr>
    </w:lvl>
    <w:lvl w:ilvl="3">
      <w:start w:val="1"/>
      <w:numFmt w:val="decimal"/>
      <w:lvlText w:val="%4."/>
      <w:lvlJc w:val="left"/>
      <w:pPr>
        <w:ind w:left="3305" w:hanging="360"/>
      </w:pPr>
    </w:lvl>
    <w:lvl w:ilvl="4">
      <w:start w:val="1"/>
      <w:numFmt w:val="lowerLetter"/>
      <w:lvlText w:val="%5."/>
      <w:lvlJc w:val="left"/>
      <w:pPr>
        <w:ind w:left="4025" w:hanging="360"/>
      </w:pPr>
    </w:lvl>
    <w:lvl w:ilvl="5">
      <w:start w:val="1"/>
      <w:numFmt w:val="lowerRoman"/>
      <w:lvlText w:val="%6."/>
      <w:lvlJc w:val="right"/>
      <w:pPr>
        <w:ind w:left="4745" w:hanging="180"/>
      </w:pPr>
    </w:lvl>
    <w:lvl w:ilvl="6">
      <w:start w:val="1"/>
      <w:numFmt w:val="decimal"/>
      <w:lvlText w:val="%7."/>
      <w:lvlJc w:val="left"/>
      <w:pPr>
        <w:ind w:left="5465" w:hanging="360"/>
      </w:pPr>
    </w:lvl>
    <w:lvl w:ilvl="7">
      <w:start w:val="1"/>
      <w:numFmt w:val="lowerLetter"/>
      <w:lvlText w:val="%8."/>
      <w:lvlJc w:val="left"/>
      <w:pPr>
        <w:ind w:left="6185" w:hanging="360"/>
      </w:pPr>
    </w:lvl>
    <w:lvl w:ilvl="8">
      <w:start w:val="1"/>
      <w:numFmt w:val="lowerRoman"/>
      <w:lvlText w:val="%9."/>
      <w:lvlJc w:val="right"/>
      <w:pPr>
        <w:ind w:left="6905" w:hanging="180"/>
      </w:pPr>
    </w:lvl>
  </w:abstractNum>
  <w:abstractNum w:abstractNumId="21" w15:restartNumberingAfterBreak="0">
    <w:nsid w:val="351A691C"/>
    <w:multiLevelType w:val="multilevel"/>
    <w:tmpl w:val="1C820A82"/>
    <w:styleLink w:val="NumbLstBullet"/>
    <w:lvl w:ilvl="0">
      <w:start w:val="1"/>
      <w:numFmt w:val="bullet"/>
      <w:pStyle w:val="Bullet1"/>
      <w:lvlText w:val="■"/>
      <w:lvlJc w:val="left"/>
      <w:pPr>
        <w:tabs>
          <w:tab w:val="num" w:pos="340"/>
        </w:tabs>
        <w:ind w:left="340" w:hanging="340"/>
      </w:pPr>
      <w:rPr>
        <w:rFonts w:ascii="Arial" w:hAnsi="Arial" w:hint="default"/>
        <w:color w:val="EE3224"/>
      </w:rPr>
    </w:lvl>
    <w:lvl w:ilvl="1">
      <w:start w:val="1"/>
      <w:numFmt w:val="bullet"/>
      <w:pStyle w:val="Bullet2"/>
      <w:lvlText w:val="–"/>
      <w:lvlJc w:val="left"/>
      <w:pPr>
        <w:tabs>
          <w:tab w:val="num" w:pos="680"/>
        </w:tabs>
        <w:ind w:left="680" w:hanging="340"/>
      </w:pPr>
      <w:rPr>
        <w:rFonts w:ascii="Arial" w:hAnsi="Arial" w:hint="default"/>
        <w:color w:val="EE3224"/>
      </w:rPr>
    </w:lvl>
    <w:lvl w:ilvl="2">
      <w:start w:val="1"/>
      <w:numFmt w:val="none"/>
      <w:suff w:val="nothing"/>
      <w:lvlText w:val=""/>
      <w:lvlJc w:val="left"/>
      <w:pPr>
        <w:ind w:left="680" w:firstLine="0"/>
      </w:pPr>
      <w:rPr>
        <w:rFonts w:hint="default"/>
      </w:rPr>
    </w:lvl>
    <w:lvl w:ilvl="3">
      <w:start w:val="1"/>
      <w:numFmt w:val="none"/>
      <w:suff w:val="nothing"/>
      <w:lvlText w:val=""/>
      <w:lvlJc w:val="left"/>
      <w:pPr>
        <w:ind w:left="680" w:firstLine="0"/>
      </w:pPr>
      <w:rPr>
        <w:rFonts w:hint="default"/>
      </w:rPr>
    </w:lvl>
    <w:lvl w:ilvl="4">
      <w:start w:val="1"/>
      <w:numFmt w:val="none"/>
      <w:suff w:val="nothing"/>
      <w:lvlText w:val=""/>
      <w:lvlJc w:val="left"/>
      <w:pPr>
        <w:ind w:left="680" w:firstLine="0"/>
      </w:pPr>
      <w:rPr>
        <w:rFonts w:hint="default"/>
      </w:rPr>
    </w:lvl>
    <w:lvl w:ilvl="5">
      <w:start w:val="1"/>
      <w:numFmt w:val="none"/>
      <w:suff w:val="nothing"/>
      <w:lvlText w:val=""/>
      <w:lvlJc w:val="left"/>
      <w:pPr>
        <w:ind w:left="680" w:firstLine="0"/>
      </w:pPr>
      <w:rPr>
        <w:rFonts w:hint="default"/>
      </w:rPr>
    </w:lvl>
    <w:lvl w:ilvl="6">
      <w:start w:val="1"/>
      <w:numFmt w:val="none"/>
      <w:suff w:val="nothing"/>
      <w:lvlText w:val=""/>
      <w:lvlJc w:val="left"/>
      <w:pPr>
        <w:ind w:left="680" w:firstLine="0"/>
      </w:pPr>
      <w:rPr>
        <w:rFonts w:hint="default"/>
      </w:rPr>
    </w:lvl>
    <w:lvl w:ilvl="7">
      <w:start w:val="1"/>
      <w:numFmt w:val="none"/>
      <w:suff w:val="nothing"/>
      <w:lvlText w:val=""/>
      <w:lvlJc w:val="left"/>
      <w:pPr>
        <w:ind w:left="680" w:firstLine="0"/>
      </w:pPr>
      <w:rPr>
        <w:rFonts w:hint="default"/>
      </w:rPr>
    </w:lvl>
    <w:lvl w:ilvl="8">
      <w:start w:val="1"/>
      <w:numFmt w:val="none"/>
      <w:suff w:val="nothing"/>
      <w:lvlText w:val=""/>
      <w:lvlJc w:val="left"/>
      <w:pPr>
        <w:ind w:left="680" w:firstLine="0"/>
      </w:pPr>
      <w:rPr>
        <w:rFonts w:hint="default"/>
      </w:rPr>
    </w:lvl>
  </w:abstractNum>
  <w:abstractNum w:abstractNumId="22" w15:restartNumberingAfterBreak="0">
    <w:nsid w:val="38D459EE"/>
    <w:multiLevelType w:val="hybridMultilevel"/>
    <w:tmpl w:val="5D3C34E6"/>
    <w:lvl w:ilvl="0" w:tplc="E760D502">
      <w:start w:val="1"/>
      <w:numFmt w:val="bullet"/>
      <w:pStyle w:val="ListParagraph"/>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7CC28E7"/>
    <w:multiLevelType w:val="hybridMultilevel"/>
    <w:tmpl w:val="A686EAE0"/>
    <w:lvl w:ilvl="0" w:tplc="B6B030E8">
      <w:start w:val="1"/>
      <w:numFmt w:val="decimal"/>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490C07A5"/>
    <w:multiLevelType w:val="hybridMultilevel"/>
    <w:tmpl w:val="EE746ED4"/>
    <w:lvl w:ilvl="0" w:tplc="FC68C02C">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0ED4BFE"/>
    <w:multiLevelType w:val="hybridMultilevel"/>
    <w:tmpl w:val="3C3A0C0A"/>
    <w:lvl w:ilvl="0" w:tplc="1AC6811E">
      <w:start w:val="1"/>
      <w:numFmt w:val="bullet"/>
      <w:lvlText w:val=""/>
      <w:lvlJc w:val="left"/>
      <w:pPr>
        <w:ind w:left="360" w:hanging="360"/>
      </w:pPr>
      <w:rPr>
        <w:rFonts w:ascii="Symbol" w:hAnsi="Symbol" w:hint="default"/>
      </w:rPr>
    </w:lvl>
    <w:lvl w:ilvl="1" w:tplc="E81283B2">
      <w:start w:val="1"/>
      <w:numFmt w:val="bullet"/>
      <w:lvlText w:val="o"/>
      <w:lvlJc w:val="left"/>
      <w:pPr>
        <w:ind w:left="1080" w:hanging="360"/>
      </w:pPr>
      <w:rPr>
        <w:rFonts w:ascii="Courier New" w:hAnsi="Courier New" w:hint="default"/>
      </w:rPr>
    </w:lvl>
    <w:lvl w:ilvl="2" w:tplc="AFC6D25C">
      <w:start w:val="1"/>
      <w:numFmt w:val="bullet"/>
      <w:lvlText w:val=""/>
      <w:lvlJc w:val="left"/>
      <w:pPr>
        <w:ind w:left="1800" w:hanging="360"/>
      </w:pPr>
      <w:rPr>
        <w:rFonts w:ascii="Wingdings" w:hAnsi="Wingdings" w:hint="default"/>
      </w:rPr>
    </w:lvl>
    <w:lvl w:ilvl="3" w:tplc="CC86DDC0">
      <w:start w:val="1"/>
      <w:numFmt w:val="bullet"/>
      <w:lvlText w:val=""/>
      <w:lvlJc w:val="left"/>
      <w:pPr>
        <w:ind w:left="2520" w:hanging="360"/>
      </w:pPr>
      <w:rPr>
        <w:rFonts w:ascii="Symbol" w:hAnsi="Symbol" w:hint="default"/>
      </w:rPr>
    </w:lvl>
    <w:lvl w:ilvl="4" w:tplc="A0AED9BA">
      <w:start w:val="1"/>
      <w:numFmt w:val="bullet"/>
      <w:lvlText w:val="o"/>
      <w:lvlJc w:val="left"/>
      <w:pPr>
        <w:ind w:left="3240" w:hanging="360"/>
      </w:pPr>
      <w:rPr>
        <w:rFonts w:ascii="Courier New" w:hAnsi="Courier New" w:hint="default"/>
      </w:rPr>
    </w:lvl>
    <w:lvl w:ilvl="5" w:tplc="4970DAD0">
      <w:start w:val="1"/>
      <w:numFmt w:val="bullet"/>
      <w:lvlText w:val=""/>
      <w:lvlJc w:val="left"/>
      <w:pPr>
        <w:ind w:left="3960" w:hanging="360"/>
      </w:pPr>
      <w:rPr>
        <w:rFonts w:ascii="Wingdings" w:hAnsi="Wingdings" w:hint="default"/>
      </w:rPr>
    </w:lvl>
    <w:lvl w:ilvl="6" w:tplc="DD1E78A2">
      <w:start w:val="1"/>
      <w:numFmt w:val="bullet"/>
      <w:lvlText w:val=""/>
      <w:lvlJc w:val="left"/>
      <w:pPr>
        <w:ind w:left="4680" w:hanging="360"/>
      </w:pPr>
      <w:rPr>
        <w:rFonts w:ascii="Symbol" w:hAnsi="Symbol" w:hint="default"/>
      </w:rPr>
    </w:lvl>
    <w:lvl w:ilvl="7" w:tplc="6ED8BBDA">
      <w:start w:val="1"/>
      <w:numFmt w:val="bullet"/>
      <w:lvlText w:val="o"/>
      <w:lvlJc w:val="left"/>
      <w:pPr>
        <w:ind w:left="5400" w:hanging="360"/>
      </w:pPr>
      <w:rPr>
        <w:rFonts w:ascii="Courier New" w:hAnsi="Courier New" w:hint="default"/>
      </w:rPr>
    </w:lvl>
    <w:lvl w:ilvl="8" w:tplc="52DEA280">
      <w:start w:val="1"/>
      <w:numFmt w:val="bullet"/>
      <w:lvlText w:val=""/>
      <w:lvlJc w:val="left"/>
      <w:pPr>
        <w:ind w:left="6120" w:hanging="360"/>
      </w:pPr>
      <w:rPr>
        <w:rFonts w:ascii="Wingdings" w:hAnsi="Wingdings" w:hint="default"/>
      </w:rPr>
    </w:lvl>
  </w:abstractNum>
  <w:abstractNum w:abstractNumId="26" w15:restartNumberingAfterBreak="0">
    <w:nsid w:val="5DE73FF1"/>
    <w:multiLevelType w:val="multilevel"/>
    <w:tmpl w:val="1C820A82"/>
    <w:numStyleLink w:val="NumbLstBullet"/>
  </w:abstractNum>
  <w:abstractNum w:abstractNumId="27" w15:restartNumberingAfterBreak="0">
    <w:nsid w:val="666D4007"/>
    <w:multiLevelType w:val="hybridMultilevel"/>
    <w:tmpl w:val="44FA8B20"/>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79054DC"/>
    <w:multiLevelType w:val="hybridMultilevel"/>
    <w:tmpl w:val="B9102510"/>
    <w:lvl w:ilvl="0" w:tplc="08090001">
      <w:start w:val="1"/>
      <w:numFmt w:val="bullet"/>
      <w:lvlText w:val=""/>
      <w:lvlJc w:val="left"/>
      <w:pPr>
        <w:ind w:left="360" w:hanging="360"/>
      </w:pPr>
      <w:rPr>
        <w:rFonts w:ascii="Symbol" w:hAnsi="Symbol" w:hint="default"/>
      </w:rPr>
    </w:lvl>
    <w:lvl w:ilvl="1" w:tplc="08090001">
      <w:start w:val="1"/>
      <w:numFmt w:val="bullet"/>
      <w:lvlText w:val=""/>
      <w:lvlJc w:val="left"/>
      <w:pPr>
        <w:ind w:left="1080" w:hanging="360"/>
      </w:pPr>
      <w:rPr>
        <w:rFonts w:ascii="Symbol" w:hAnsi="Symbo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67A2048F"/>
    <w:multiLevelType w:val="hybridMultilevel"/>
    <w:tmpl w:val="5E0C513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C2765F6"/>
    <w:multiLevelType w:val="hybridMultilevel"/>
    <w:tmpl w:val="61267600"/>
    <w:lvl w:ilvl="0" w:tplc="45A88D1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3BD6537"/>
    <w:multiLevelType w:val="multilevel"/>
    <w:tmpl w:val="CD04C4E0"/>
    <w:numStyleLink w:val="NumbLstNumb"/>
  </w:abstractNum>
  <w:abstractNum w:abstractNumId="32" w15:restartNumberingAfterBreak="0">
    <w:nsid w:val="7C7861C8"/>
    <w:multiLevelType w:val="hybridMultilevel"/>
    <w:tmpl w:val="25EE821E"/>
    <w:lvl w:ilvl="0" w:tplc="D15C66D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67323799">
    <w:abstractNumId w:val="20"/>
  </w:num>
  <w:num w:numId="2" w16cid:durableId="132529667">
    <w:abstractNumId w:val="9"/>
  </w:num>
  <w:num w:numId="3" w16cid:durableId="1001421890">
    <w:abstractNumId w:val="7"/>
  </w:num>
  <w:num w:numId="4" w16cid:durableId="1432969200">
    <w:abstractNumId w:val="6"/>
  </w:num>
  <w:num w:numId="5" w16cid:durableId="1190950585">
    <w:abstractNumId w:val="5"/>
  </w:num>
  <w:num w:numId="6" w16cid:durableId="1996489125">
    <w:abstractNumId w:val="4"/>
  </w:num>
  <w:num w:numId="7" w16cid:durableId="1457066383">
    <w:abstractNumId w:val="8"/>
  </w:num>
  <w:num w:numId="8" w16cid:durableId="1241911517">
    <w:abstractNumId w:val="3"/>
  </w:num>
  <w:num w:numId="9" w16cid:durableId="628171332">
    <w:abstractNumId w:val="2"/>
  </w:num>
  <w:num w:numId="10" w16cid:durableId="1077094794">
    <w:abstractNumId w:val="1"/>
  </w:num>
  <w:num w:numId="11" w16cid:durableId="1329358849">
    <w:abstractNumId w:val="0"/>
  </w:num>
  <w:num w:numId="12" w16cid:durableId="1171290866">
    <w:abstractNumId w:val="21"/>
  </w:num>
  <w:num w:numId="13" w16cid:durableId="1663584572">
    <w:abstractNumId w:val="11"/>
  </w:num>
  <w:num w:numId="14" w16cid:durableId="1224830749">
    <w:abstractNumId w:val="26"/>
  </w:num>
  <w:num w:numId="15" w16cid:durableId="1898785663">
    <w:abstractNumId w:val="31"/>
  </w:num>
  <w:num w:numId="16" w16cid:durableId="1658799836">
    <w:abstractNumId w:val="15"/>
  </w:num>
  <w:num w:numId="17" w16cid:durableId="637028571">
    <w:abstractNumId w:val="14"/>
  </w:num>
  <w:num w:numId="18" w16cid:durableId="1066105442">
    <w:abstractNumId w:val="10"/>
  </w:num>
  <w:num w:numId="19" w16cid:durableId="1385522125">
    <w:abstractNumId w:val="12"/>
  </w:num>
  <w:num w:numId="20" w16cid:durableId="1480030162">
    <w:abstractNumId w:val="28"/>
  </w:num>
  <w:num w:numId="21" w16cid:durableId="1539511247">
    <w:abstractNumId w:val="13"/>
  </w:num>
  <w:num w:numId="22" w16cid:durableId="590895314">
    <w:abstractNumId w:val="16"/>
  </w:num>
  <w:num w:numId="23" w16cid:durableId="766388298">
    <w:abstractNumId w:val="32"/>
  </w:num>
  <w:num w:numId="24" w16cid:durableId="1337345008">
    <w:abstractNumId w:val="30"/>
  </w:num>
  <w:num w:numId="25" w16cid:durableId="336540591">
    <w:abstractNumId w:val="24"/>
  </w:num>
  <w:num w:numId="26" w16cid:durableId="1069116622">
    <w:abstractNumId w:val="17"/>
  </w:num>
  <w:num w:numId="27" w16cid:durableId="498926670">
    <w:abstractNumId w:val="23"/>
  </w:num>
  <w:num w:numId="28" w16cid:durableId="2128885073">
    <w:abstractNumId w:val="29"/>
  </w:num>
  <w:num w:numId="29" w16cid:durableId="840848953">
    <w:abstractNumId w:val="18"/>
  </w:num>
  <w:num w:numId="30" w16cid:durableId="261575590">
    <w:abstractNumId w:val="25"/>
  </w:num>
  <w:num w:numId="31" w16cid:durableId="1599944968">
    <w:abstractNumId w:val="22"/>
  </w:num>
  <w:num w:numId="32" w16cid:durableId="2084059056">
    <w:abstractNumId w:val="27"/>
  </w:num>
  <w:num w:numId="33" w16cid:durableId="393239742">
    <w:abstractNumId w:val="1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ocumentProtection w:formatting="1" w:enforcement="0"/>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A00"/>
    <w:rsid w:val="000002C9"/>
    <w:rsid w:val="00001C58"/>
    <w:rsid w:val="00002B41"/>
    <w:rsid w:val="00003EC8"/>
    <w:rsid w:val="00005E94"/>
    <w:rsid w:val="00013D36"/>
    <w:rsid w:val="00020EED"/>
    <w:rsid w:val="00023EEA"/>
    <w:rsid w:val="00025239"/>
    <w:rsid w:val="000309BC"/>
    <w:rsid w:val="000341FC"/>
    <w:rsid w:val="0004250F"/>
    <w:rsid w:val="00047C62"/>
    <w:rsid w:val="0005408D"/>
    <w:rsid w:val="000560F3"/>
    <w:rsid w:val="00063CB6"/>
    <w:rsid w:val="00067CD7"/>
    <w:rsid w:val="00082690"/>
    <w:rsid w:val="00082DB2"/>
    <w:rsid w:val="00090219"/>
    <w:rsid w:val="00091078"/>
    <w:rsid w:val="00094FBE"/>
    <w:rsid w:val="000A1B90"/>
    <w:rsid w:val="000A3BEC"/>
    <w:rsid w:val="000A4696"/>
    <w:rsid w:val="000B2E3F"/>
    <w:rsid w:val="000B6304"/>
    <w:rsid w:val="000B7488"/>
    <w:rsid w:val="000C4888"/>
    <w:rsid w:val="000D441B"/>
    <w:rsid w:val="0010377D"/>
    <w:rsid w:val="00106BA9"/>
    <w:rsid w:val="00112137"/>
    <w:rsid w:val="00115378"/>
    <w:rsid w:val="00150ECF"/>
    <w:rsid w:val="00153005"/>
    <w:rsid w:val="00153B47"/>
    <w:rsid w:val="001633BB"/>
    <w:rsid w:val="00163AD2"/>
    <w:rsid w:val="00170BFA"/>
    <w:rsid w:val="0017193C"/>
    <w:rsid w:val="00172416"/>
    <w:rsid w:val="001741B8"/>
    <w:rsid w:val="00175965"/>
    <w:rsid w:val="00176891"/>
    <w:rsid w:val="0017699D"/>
    <w:rsid w:val="00177C17"/>
    <w:rsid w:val="00181F5E"/>
    <w:rsid w:val="001843BC"/>
    <w:rsid w:val="00185E34"/>
    <w:rsid w:val="00190B3D"/>
    <w:rsid w:val="001A2C29"/>
    <w:rsid w:val="001A79EB"/>
    <w:rsid w:val="001A7C40"/>
    <w:rsid w:val="001B0EF2"/>
    <w:rsid w:val="001C4885"/>
    <w:rsid w:val="001D0565"/>
    <w:rsid w:val="001D1360"/>
    <w:rsid w:val="001D6B1A"/>
    <w:rsid w:val="001E2B81"/>
    <w:rsid w:val="001E7A80"/>
    <w:rsid w:val="002027E1"/>
    <w:rsid w:val="0021063D"/>
    <w:rsid w:val="00212F04"/>
    <w:rsid w:val="00220E6F"/>
    <w:rsid w:val="0022502D"/>
    <w:rsid w:val="002341EE"/>
    <w:rsid w:val="00235B84"/>
    <w:rsid w:val="00251A5D"/>
    <w:rsid w:val="00253D04"/>
    <w:rsid w:val="00254CCA"/>
    <w:rsid w:val="00255E61"/>
    <w:rsid w:val="0026680C"/>
    <w:rsid w:val="002764B5"/>
    <w:rsid w:val="00283F05"/>
    <w:rsid w:val="00284052"/>
    <w:rsid w:val="002907BB"/>
    <w:rsid w:val="00296004"/>
    <w:rsid w:val="002A637B"/>
    <w:rsid w:val="002A7F9E"/>
    <w:rsid w:val="002C4CF0"/>
    <w:rsid w:val="002C6A60"/>
    <w:rsid w:val="002D7F4D"/>
    <w:rsid w:val="002E5181"/>
    <w:rsid w:val="002F0BC8"/>
    <w:rsid w:val="002F507D"/>
    <w:rsid w:val="00301680"/>
    <w:rsid w:val="00306DEE"/>
    <w:rsid w:val="00324FFF"/>
    <w:rsid w:val="00327734"/>
    <w:rsid w:val="00352AD6"/>
    <w:rsid w:val="00357997"/>
    <w:rsid w:val="00365569"/>
    <w:rsid w:val="00373717"/>
    <w:rsid w:val="00374710"/>
    <w:rsid w:val="00383805"/>
    <w:rsid w:val="003875F2"/>
    <w:rsid w:val="00390615"/>
    <w:rsid w:val="003A0BF0"/>
    <w:rsid w:val="003A1BF2"/>
    <w:rsid w:val="003A1E38"/>
    <w:rsid w:val="003A6BF5"/>
    <w:rsid w:val="003B315F"/>
    <w:rsid w:val="003B3E46"/>
    <w:rsid w:val="003B79AC"/>
    <w:rsid w:val="003C2774"/>
    <w:rsid w:val="003C2B1A"/>
    <w:rsid w:val="003C5104"/>
    <w:rsid w:val="003D156C"/>
    <w:rsid w:val="003D1972"/>
    <w:rsid w:val="003D1F4A"/>
    <w:rsid w:val="003D202C"/>
    <w:rsid w:val="003E214E"/>
    <w:rsid w:val="003E2AC5"/>
    <w:rsid w:val="003E3496"/>
    <w:rsid w:val="003E371C"/>
    <w:rsid w:val="003F1B4B"/>
    <w:rsid w:val="003F79F2"/>
    <w:rsid w:val="00404469"/>
    <w:rsid w:val="00405EE2"/>
    <w:rsid w:val="0041330C"/>
    <w:rsid w:val="0043219C"/>
    <w:rsid w:val="00432837"/>
    <w:rsid w:val="00432BC3"/>
    <w:rsid w:val="004673B7"/>
    <w:rsid w:val="004748AE"/>
    <w:rsid w:val="00481A0A"/>
    <w:rsid w:val="004868A2"/>
    <w:rsid w:val="004D04B4"/>
    <w:rsid w:val="004E61C2"/>
    <w:rsid w:val="004F0C68"/>
    <w:rsid w:val="004F13F6"/>
    <w:rsid w:val="004F5A98"/>
    <w:rsid w:val="004F6A27"/>
    <w:rsid w:val="00502C3A"/>
    <w:rsid w:val="00503DB8"/>
    <w:rsid w:val="00514102"/>
    <w:rsid w:val="00521E72"/>
    <w:rsid w:val="005228A6"/>
    <w:rsid w:val="00524B7F"/>
    <w:rsid w:val="00525758"/>
    <w:rsid w:val="00534ADB"/>
    <w:rsid w:val="0053796F"/>
    <w:rsid w:val="005413B6"/>
    <w:rsid w:val="005443FF"/>
    <w:rsid w:val="00545B86"/>
    <w:rsid w:val="00547121"/>
    <w:rsid w:val="00557E0E"/>
    <w:rsid w:val="00560076"/>
    <w:rsid w:val="0056066D"/>
    <w:rsid w:val="00565B6D"/>
    <w:rsid w:val="00572E2D"/>
    <w:rsid w:val="005878C2"/>
    <w:rsid w:val="005A1161"/>
    <w:rsid w:val="005B78FD"/>
    <w:rsid w:val="005D7F46"/>
    <w:rsid w:val="005E5F5F"/>
    <w:rsid w:val="005F0C8E"/>
    <w:rsid w:val="005F3352"/>
    <w:rsid w:val="005F5A94"/>
    <w:rsid w:val="00600644"/>
    <w:rsid w:val="006019C5"/>
    <w:rsid w:val="006048BF"/>
    <w:rsid w:val="0060659E"/>
    <w:rsid w:val="0061156E"/>
    <w:rsid w:val="0062378E"/>
    <w:rsid w:val="0063135E"/>
    <w:rsid w:val="006340B7"/>
    <w:rsid w:val="00641E57"/>
    <w:rsid w:val="006446AB"/>
    <w:rsid w:val="0064537A"/>
    <w:rsid w:val="0065000D"/>
    <w:rsid w:val="00650611"/>
    <w:rsid w:val="00652AF4"/>
    <w:rsid w:val="00662A76"/>
    <w:rsid w:val="00673CD6"/>
    <w:rsid w:val="00675E50"/>
    <w:rsid w:val="00681586"/>
    <w:rsid w:val="00681D89"/>
    <w:rsid w:val="0068509B"/>
    <w:rsid w:val="00687E44"/>
    <w:rsid w:val="00691758"/>
    <w:rsid w:val="006A2EA0"/>
    <w:rsid w:val="006A4419"/>
    <w:rsid w:val="006B593D"/>
    <w:rsid w:val="006B6A5D"/>
    <w:rsid w:val="006B7B89"/>
    <w:rsid w:val="006C25FE"/>
    <w:rsid w:val="006C50B5"/>
    <w:rsid w:val="006D5B3D"/>
    <w:rsid w:val="006E386B"/>
    <w:rsid w:val="006E3EA6"/>
    <w:rsid w:val="006F0A83"/>
    <w:rsid w:val="00707C78"/>
    <w:rsid w:val="00715B10"/>
    <w:rsid w:val="0072371D"/>
    <w:rsid w:val="0072593F"/>
    <w:rsid w:val="00725B04"/>
    <w:rsid w:val="0073294C"/>
    <w:rsid w:val="00735233"/>
    <w:rsid w:val="00746B54"/>
    <w:rsid w:val="00754E1C"/>
    <w:rsid w:val="00757A43"/>
    <w:rsid w:val="00771D55"/>
    <w:rsid w:val="00772E04"/>
    <w:rsid w:val="007833E5"/>
    <w:rsid w:val="00784408"/>
    <w:rsid w:val="00787EBD"/>
    <w:rsid w:val="007950CF"/>
    <w:rsid w:val="00797A5F"/>
    <w:rsid w:val="007A06A8"/>
    <w:rsid w:val="007B0BF9"/>
    <w:rsid w:val="007B178E"/>
    <w:rsid w:val="007B23AE"/>
    <w:rsid w:val="007B23B4"/>
    <w:rsid w:val="007B2C8B"/>
    <w:rsid w:val="007B36DD"/>
    <w:rsid w:val="007B6172"/>
    <w:rsid w:val="007F04A6"/>
    <w:rsid w:val="007F143D"/>
    <w:rsid w:val="00810704"/>
    <w:rsid w:val="00817D07"/>
    <w:rsid w:val="00817E3C"/>
    <w:rsid w:val="00824983"/>
    <w:rsid w:val="00830F46"/>
    <w:rsid w:val="00831879"/>
    <w:rsid w:val="00834971"/>
    <w:rsid w:val="00835A22"/>
    <w:rsid w:val="00837707"/>
    <w:rsid w:val="008408A9"/>
    <w:rsid w:val="008439B7"/>
    <w:rsid w:val="00846BC1"/>
    <w:rsid w:val="008615FF"/>
    <w:rsid w:val="00861DCA"/>
    <w:rsid w:val="008745C6"/>
    <w:rsid w:val="00874B52"/>
    <w:rsid w:val="0087791A"/>
    <w:rsid w:val="008A1DD4"/>
    <w:rsid w:val="008A2794"/>
    <w:rsid w:val="008A326F"/>
    <w:rsid w:val="008A64B2"/>
    <w:rsid w:val="008B5D83"/>
    <w:rsid w:val="008B6484"/>
    <w:rsid w:val="008C4057"/>
    <w:rsid w:val="008C54E6"/>
    <w:rsid w:val="008C7480"/>
    <w:rsid w:val="008D7BFD"/>
    <w:rsid w:val="008E014E"/>
    <w:rsid w:val="008E01DD"/>
    <w:rsid w:val="008E1B5F"/>
    <w:rsid w:val="008E7DC6"/>
    <w:rsid w:val="008F5B17"/>
    <w:rsid w:val="00902CB9"/>
    <w:rsid w:val="00905D33"/>
    <w:rsid w:val="00912CC8"/>
    <w:rsid w:val="00916932"/>
    <w:rsid w:val="009170A2"/>
    <w:rsid w:val="00917BB5"/>
    <w:rsid w:val="00917BD4"/>
    <w:rsid w:val="00937614"/>
    <w:rsid w:val="00943B28"/>
    <w:rsid w:val="00960062"/>
    <w:rsid w:val="009650BE"/>
    <w:rsid w:val="009652EF"/>
    <w:rsid w:val="009711AE"/>
    <w:rsid w:val="009758FD"/>
    <w:rsid w:val="00976A4E"/>
    <w:rsid w:val="00985878"/>
    <w:rsid w:val="009953D9"/>
    <w:rsid w:val="009A7A9A"/>
    <w:rsid w:val="009B1638"/>
    <w:rsid w:val="009B7875"/>
    <w:rsid w:val="009D231D"/>
    <w:rsid w:val="009E0BDA"/>
    <w:rsid w:val="009E4697"/>
    <w:rsid w:val="009E4EC7"/>
    <w:rsid w:val="009F7465"/>
    <w:rsid w:val="00A1217C"/>
    <w:rsid w:val="00A13155"/>
    <w:rsid w:val="00A16A9E"/>
    <w:rsid w:val="00A23FA9"/>
    <w:rsid w:val="00A2780B"/>
    <w:rsid w:val="00A31959"/>
    <w:rsid w:val="00A35114"/>
    <w:rsid w:val="00A40896"/>
    <w:rsid w:val="00A40B45"/>
    <w:rsid w:val="00A420CA"/>
    <w:rsid w:val="00A429CB"/>
    <w:rsid w:val="00A43D7E"/>
    <w:rsid w:val="00A537F9"/>
    <w:rsid w:val="00A53A0F"/>
    <w:rsid w:val="00A56CAD"/>
    <w:rsid w:val="00A61BDF"/>
    <w:rsid w:val="00A639A2"/>
    <w:rsid w:val="00A643F1"/>
    <w:rsid w:val="00A64F76"/>
    <w:rsid w:val="00A7490F"/>
    <w:rsid w:val="00A764CC"/>
    <w:rsid w:val="00A8529D"/>
    <w:rsid w:val="00AA6FDD"/>
    <w:rsid w:val="00AA72A9"/>
    <w:rsid w:val="00AB0727"/>
    <w:rsid w:val="00AC0408"/>
    <w:rsid w:val="00AC0ED0"/>
    <w:rsid w:val="00AC4323"/>
    <w:rsid w:val="00AE45C5"/>
    <w:rsid w:val="00AE5C5C"/>
    <w:rsid w:val="00AE7269"/>
    <w:rsid w:val="00AF4A68"/>
    <w:rsid w:val="00B0477C"/>
    <w:rsid w:val="00B071C7"/>
    <w:rsid w:val="00B07641"/>
    <w:rsid w:val="00B2197B"/>
    <w:rsid w:val="00B271C0"/>
    <w:rsid w:val="00B3329E"/>
    <w:rsid w:val="00B3639B"/>
    <w:rsid w:val="00B444D5"/>
    <w:rsid w:val="00B45D45"/>
    <w:rsid w:val="00B461B1"/>
    <w:rsid w:val="00B464FB"/>
    <w:rsid w:val="00B52ABC"/>
    <w:rsid w:val="00B6055A"/>
    <w:rsid w:val="00B75E9C"/>
    <w:rsid w:val="00B80705"/>
    <w:rsid w:val="00B84F60"/>
    <w:rsid w:val="00B95E2B"/>
    <w:rsid w:val="00B972DF"/>
    <w:rsid w:val="00BB25B5"/>
    <w:rsid w:val="00BC2238"/>
    <w:rsid w:val="00BC3B80"/>
    <w:rsid w:val="00BC4822"/>
    <w:rsid w:val="00BC7672"/>
    <w:rsid w:val="00BD1687"/>
    <w:rsid w:val="00BD5A00"/>
    <w:rsid w:val="00BD6BFE"/>
    <w:rsid w:val="00BD6F94"/>
    <w:rsid w:val="00BE3A9E"/>
    <w:rsid w:val="00BF3EC0"/>
    <w:rsid w:val="00BF7109"/>
    <w:rsid w:val="00C002D6"/>
    <w:rsid w:val="00C0070C"/>
    <w:rsid w:val="00C13D00"/>
    <w:rsid w:val="00C15480"/>
    <w:rsid w:val="00C16216"/>
    <w:rsid w:val="00C1676A"/>
    <w:rsid w:val="00C26723"/>
    <w:rsid w:val="00C30580"/>
    <w:rsid w:val="00C30C6F"/>
    <w:rsid w:val="00C32D2F"/>
    <w:rsid w:val="00C36B7F"/>
    <w:rsid w:val="00C420AE"/>
    <w:rsid w:val="00C45FDB"/>
    <w:rsid w:val="00C4771D"/>
    <w:rsid w:val="00C526D4"/>
    <w:rsid w:val="00C55298"/>
    <w:rsid w:val="00C603D1"/>
    <w:rsid w:val="00C64141"/>
    <w:rsid w:val="00C64F63"/>
    <w:rsid w:val="00C65558"/>
    <w:rsid w:val="00C70193"/>
    <w:rsid w:val="00C71C01"/>
    <w:rsid w:val="00C75E5B"/>
    <w:rsid w:val="00C76714"/>
    <w:rsid w:val="00C811BA"/>
    <w:rsid w:val="00C9592F"/>
    <w:rsid w:val="00CA6674"/>
    <w:rsid w:val="00CC13DE"/>
    <w:rsid w:val="00CC31AE"/>
    <w:rsid w:val="00CC3BC0"/>
    <w:rsid w:val="00CE19BF"/>
    <w:rsid w:val="00CE2313"/>
    <w:rsid w:val="00CF065B"/>
    <w:rsid w:val="00CF27AF"/>
    <w:rsid w:val="00D1026D"/>
    <w:rsid w:val="00D12F70"/>
    <w:rsid w:val="00D20391"/>
    <w:rsid w:val="00D3229A"/>
    <w:rsid w:val="00D4208A"/>
    <w:rsid w:val="00D468E0"/>
    <w:rsid w:val="00D524C9"/>
    <w:rsid w:val="00D54485"/>
    <w:rsid w:val="00D949D6"/>
    <w:rsid w:val="00DA05A9"/>
    <w:rsid w:val="00DA6860"/>
    <w:rsid w:val="00DA6FF8"/>
    <w:rsid w:val="00DB6C54"/>
    <w:rsid w:val="00DC3401"/>
    <w:rsid w:val="00DC6C1E"/>
    <w:rsid w:val="00DE0BFC"/>
    <w:rsid w:val="00DE7128"/>
    <w:rsid w:val="00DF1C6B"/>
    <w:rsid w:val="00E14E3D"/>
    <w:rsid w:val="00E15972"/>
    <w:rsid w:val="00E25209"/>
    <w:rsid w:val="00E25CB6"/>
    <w:rsid w:val="00E25F90"/>
    <w:rsid w:val="00E30295"/>
    <w:rsid w:val="00E30497"/>
    <w:rsid w:val="00E34CD9"/>
    <w:rsid w:val="00E4343E"/>
    <w:rsid w:val="00E61C82"/>
    <w:rsid w:val="00E70B47"/>
    <w:rsid w:val="00E74927"/>
    <w:rsid w:val="00E82820"/>
    <w:rsid w:val="00E86C03"/>
    <w:rsid w:val="00E87FB2"/>
    <w:rsid w:val="00E907B6"/>
    <w:rsid w:val="00E91360"/>
    <w:rsid w:val="00EA181F"/>
    <w:rsid w:val="00EB0FAE"/>
    <w:rsid w:val="00EB778D"/>
    <w:rsid w:val="00EC3EE3"/>
    <w:rsid w:val="00EC5C76"/>
    <w:rsid w:val="00EC6439"/>
    <w:rsid w:val="00EC7D27"/>
    <w:rsid w:val="00ED10D8"/>
    <w:rsid w:val="00ED4B28"/>
    <w:rsid w:val="00EE02EA"/>
    <w:rsid w:val="00EF068C"/>
    <w:rsid w:val="00EF30F6"/>
    <w:rsid w:val="00EF47BF"/>
    <w:rsid w:val="00F0337E"/>
    <w:rsid w:val="00F12031"/>
    <w:rsid w:val="00F42252"/>
    <w:rsid w:val="00F42A93"/>
    <w:rsid w:val="00F451E7"/>
    <w:rsid w:val="00F548A6"/>
    <w:rsid w:val="00F637F0"/>
    <w:rsid w:val="00F6757F"/>
    <w:rsid w:val="00F804C1"/>
    <w:rsid w:val="00F81089"/>
    <w:rsid w:val="00F8477F"/>
    <w:rsid w:val="00F92CAE"/>
    <w:rsid w:val="00F95754"/>
    <w:rsid w:val="00FA64E1"/>
    <w:rsid w:val="00FB24E2"/>
    <w:rsid w:val="00FB3A0F"/>
    <w:rsid w:val="00FB56EE"/>
    <w:rsid w:val="00FC00F5"/>
    <w:rsid w:val="00FE1805"/>
    <w:rsid w:val="2045DE5F"/>
  </w:rsids>
  <m:mathPr>
    <m:mathFont m:val="Cambria Math"/>
    <m:brkBin m:val="before"/>
    <m:brkBinSub m:val="--"/>
    <m:smallFrac m:val="0"/>
    <m:dispDef m:val="0"/>
    <m:lMargin m:val="0"/>
    <m:rMargin m:val="0"/>
    <m:defJc m:val="centerGroup"/>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5022C4C2"/>
  <w15:chartTrackingRefBased/>
  <w15:docId w15:val="{C6F8058F-2333-4BE8-8054-25DC861C18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4" w:qFormat="1"/>
    <w:lsdException w:name="heading 2" w:uiPriority="6" w:qFormat="1"/>
    <w:lsdException w:name="heading 3" w:uiPriority="7" w:qFormat="1"/>
    <w:lsdException w:name="heading 4" w:semiHidden="1" w:uiPriority="8"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semiHidden="1" w:uiPriority="35" w:unhideWhenUsed="1" w:qFormat="1"/>
    <w:lsdException w:name="line number" w:uiPriority="0"/>
    <w:lsdException w:name="page number" w:uiPriority="0"/>
    <w:lsdException w:name="endnote reference" w:uiPriority="0"/>
    <w:lsdException w:name="Title" w:qFormat="1"/>
    <w:lsdException w:name="Default Paragraph Font" w:uiPriority="0"/>
    <w:lsdException w:name="Subtitle" w:qFormat="1"/>
    <w:lsdException w:name="FollowedHyperlink" w:uiPriority="0"/>
    <w:lsdException w:name="Strong" w:uiPriority="22" w:qFormat="1"/>
    <w:lsdException w:name="Emphasis" w:uiPriority="0"/>
    <w:lsdException w:name="HTML Top of Form" w:uiPriority="0"/>
    <w:lsdException w:name="HTML Bottom of Form" w:uiPriority="0"/>
    <w:lsdException w:name="HTML Acronym" w:uiPriority="0"/>
    <w:lsdException w:name="HTML Cite" w:uiPriority="0"/>
    <w:lsdException w:name="HTML Code" w:uiPriority="0"/>
    <w:lsdException w:name="HTML Definition" w:uiPriority="0"/>
    <w:lsdException w:name="HTML Keyboard" w:uiPriority="0"/>
    <w:lsdException w:name="HTML Sample" w:uiPriority="0"/>
    <w:lsdException w:name="HTML Typewriter" w:semiHidden="1" w:uiPriority="0" w:unhideWhenUsed="1"/>
    <w:lsdException w:name="HTML Variable" w:uiPriority="0"/>
    <w:lsdException w:name="Normal Table" w:semiHidden="1" w:uiPriority="0" w:unhideWhenUsed="1"/>
    <w:lsdException w:name="No List" w:uiPriority="0"/>
    <w:lsdException w:name="Outline List 1" w:uiPriority="0"/>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39"/>
    <w:lsdException w:name="Table Theme" w:semiHidden="1" w:uiPriority="0"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List Paragraph" w:uiPriority="34" w:qFormat="1"/>
    <w:lsdException w:name="Quote" w:qFormat="1"/>
    <w:lsdException w:name="Intense Quote"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lsdException w:name="Intense Emphasis" w:uiPriority="66"/>
    <w:lsdException w:name="Subtle Reference" w:uiPriority="67"/>
    <w:lsdException w:name="Intense Reference" w:uiPriority="68"/>
    <w:lsdException w:name="Book Title" w:uiPriority="69"/>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24E2"/>
    <w:rPr>
      <w:rFonts w:ascii="Arial" w:hAnsi="Arial"/>
      <w:sz w:val="24"/>
      <w:szCs w:val="24"/>
      <w:lang w:eastAsia="en-US"/>
    </w:rPr>
  </w:style>
  <w:style w:type="paragraph" w:styleId="Heading1">
    <w:name w:val="heading 1"/>
    <w:basedOn w:val="Normal"/>
    <w:next w:val="Normal"/>
    <w:link w:val="Heading1Char"/>
    <w:uiPriority w:val="4"/>
    <w:qFormat/>
    <w:rsid w:val="00A23FA9"/>
    <w:pPr>
      <w:keepNext/>
      <w:spacing w:before="240" w:after="240" w:line="276" w:lineRule="auto"/>
      <w:outlineLvl w:val="0"/>
    </w:pPr>
    <w:rPr>
      <w:rFonts w:cs="Arial"/>
      <w:b/>
      <w:bCs/>
      <w:kern w:val="32"/>
      <w:sz w:val="32"/>
      <w:szCs w:val="32"/>
    </w:rPr>
  </w:style>
  <w:style w:type="paragraph" w:styleId="Heading2">
    <w:name w:val="heading 2"/>
    <w:basedOn w:val="Normal"/>
    <w:next w:val="Normal"/>
    <w:link w:val="Heading2Char"/>
    <w:uiPriority w:val="6"/>
    <w:qFormat/>
    <w:rsid w:val="00A23FA9"/>
    <w:pPr>
      <w:keepNext/>
      <w:spacing w:before="240" w:after="240"/>
      <w:outlineLvl w:val="1"/>
    </w:pPr>
    <w:rPr>
      <w:rFonts w:cs="Arial"/>
      <w:b/>
      <w:bCs/>
      <w:iCs/>
      <w:sz w:val="28"/>
      <w:szCs w:val="28"/>
    </w:rPr>
  </w:style>
  <w:style w:type="paragraph" w:styleId="Heading3">
    <w:name w:val="heading 3"/>
    <w:basedOn w:val="Normal"/>
    <w:next w:val="Normal"/>
    <w:link w:val="Heading3Char"/>
    <w:uiPriority w:val="7"/>
    <w:qFormat/>
    <w:rsid w:val="00A23FA9"/>
    <w:pPr>
      <w:keepNext/>
      <w:spacing w:before="240" w:after="240"/>
      <w:outlineLvl w:val="2"/>
    </w:pPr>
    <w:rPr>
      <w:rFonts w:cs="Arial"/>
      <w:i/>
      <w:iCs/>
      <w:caps/>
      <w:szCs w:val="26"/>
    </w:rPr>
  </w:style>
  <w:style w:type="paragraph" w:styleId="Heading4">
    <w:name w:val="heading 4"/>
    <w:basedOn w:val="Normal"/>
    <w:next w:val="Normal"/>
    <w:link w:val="Heading4Char"/>
    <w:uiPriority w:val="8"/>
    <w:qFormat/>
    <w:rsid w:val="00255E61"/>
    <w:pPr>
      <w:keepNext/>
      <w:keepLines/>
      <w:spacing w:before="240" w:line="276" w:lineRule="auto"/>
      <w:ind w:left="864" w:hanging="864"/>
      <w:outlineLvl w:val="3"/>
    </w:pPr>
    <w:rPr>
      <w:rFonts w:eastAsiaTheme="majorEastAsia" w:cstheme="majorBidi"/>
      <w:b/>
      <w:bCs/>
      <w:iCs/>
      <w:szCs w:val="22"/>
    </w:rPr>
  </w:style>
  <w:style w:type="paragraph" w:styleId="Heading5">
    <w:name w:val="heading 5"/>
    <w:basedOn w:val="Normal"/>
    <w:next w:val="Normal"/>
    <w:link w:val="Heading5Char"/>
    <w:uiPriority w:val="9"/>
    <w:semiHidden/>
    <w:unhideWhenUsed/>
    <w:qFormat/>
    <w:rsid w:val="00255E61"/>
    <w:pPr>
      <w:keepNext/>
      <w:keepLines/>
      <w:spacing w:before="200" w:line="276" w:lineRule="auto"/>
      <w:ind w:left="1008" w:hanging="1008"/>
      <w:outlineLvl w:val="4"/>
    </w:pPr>
    <w:rPr>
      <w:rFonts w:asciiTheme="majorHAnsi" w:eastAsiaTheme="majorEastAsia" w:hAnsiTheme="majorHAnsi" w:cstheme="majorBidi"/>
      <w:color w:val="1F3763" w:themeColor="accent1" w:themeShade="7F"/>
      <w:szCs w:val="22"/>
    </w:rPr>
  </w:style>
  <w:style w:type="paragraph" w:styleId="Heading6">
    <w:name w:val="heading 6"/>
    <w:basedOn w:val="Normal"/>
    <w:next w:val="Normal"/>
    <w:link w:val="Heading6Char"/>
    <w:uiPriority w:val="9"/>
    <w:semiHidden/>
    <w:unhideWhenUsed/>
    <w:qFormat/>
    <w:rsid w:val="00255E61"/>
    <w:pPr>
      <w:keepNext/>
      <w:keepLines/>
      <w:spacing w:before="200" w:line="276" w:lineRule="auto"/>
      <w:ind w:left="1152" w:hanging="1152"/>
      <w:outlineLvl w:val="5"/>
    </w:pPr>
    <w:rPr>
      <w:rFonts w:asciiTheme="majorHAnsi" w:eastAsiaTheme="majorEastAsia" w:hAnsiTheme="majorHAnsi" w:cstheme="majorBidi"/>
      <w:i/>
      <w:iCs/>
      <w:color w:val="1F3763" w:themeColor="accent1" w:themeShade="7F"/>
      <w:szCs w:val="22"/>
    </w:rPr>
  </w:style>
  <w:style w:type="paragraph" w:styleId="Heading7">
    <w:name w:val="heading 7"/>
    <w:basedOn w:val="Normal"/>
    <w:next w:val="Normal"/>
    <w:link w:val="Heading7Char"/>
    <w:uiPriority w:val="9"/>
    <w:semiHidden/>
    <w:unhideWhenUsed/>
    <w:qFormat/>
    <w:rsid w:val="00255E61"/>
    <w:pPr>
      <w:keepNext/>
      <w:keepLines/>
      <w:spacing w:before="200" w:line="276" w:lineRule="auto"/>
      <w:ind w:left="1296" w:hanging="1296"/>
      <w:outlineLvl w:val="6"/>
    </w:pPr>
    <w:rPr>
      <w:rFonts w:asciiTheme="majorHAnsi" w:eastAsiaTheme="majorEastAsia" w:hAnsiTheme="majorHAnsi" w:cstheme="majorBidi"/>
      <w:i/>
      <w:iCs/>
      <w:color w:val="404040" w:themeColor="text1" w:themeTint="BF"/>
      <w:szCs w:val="22"/>
    </w:rPr>
  </w:style>
  <w:style w:type="paragraph" w:styleId="Heading8">
    <w:name w:val="heading 8"/>
    <w:basedOn w:val="Normal"/>
    <w:next w:val="Normal"/>
    <w:link w:val="Heading8Char"/>
    <w:uiPriority w:val="9"/>
    <w:semiHidden/>
    <w:unhideWhenUsed/>
    <w:qFormat/>
    <w:rsid w:val="00255E61"/>
    <w:pPr>
      <w:keepNext/>
      <w:keepLines/>
      <w:spacing w:before="200" w:line="276" w:lineRule="auto"/>
      <w:ind w:left="1440" w:hanging="144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255E61"/>
    <w:pPr>
      <w:keepNext/>
      <w:keepLines/>
      <w:spacing w:before="200" w:line="276" w:lineRule="auto"/>
      <w:ind w:left="1584" w:hanging="1584"/>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23705"/>
    <w:pPr>
      <w:tabs>
        <w:tab w:val="center" w:pos="4320"/>
        <w:tab w:val="right" w:pos="8640"/>
      </w:tabs>
    </w:pPr>
    <w:rPr>
      <w:rFonts w:ascii="Cambria" w:hAnsi="Cambria"/>
      <w:lang w:val="x-none" w:eastAsia="x-none"/>
    </w:rPr>
  </w:style>
  <w:style w:type="character" w:customStyle="1" w:styleId="HeaderChar">
    <w:name w:val="Header Char"/>
    <w:link w:val="Header"/>
    <w:uiPriority w:val="99"/>
    <w:rsid w:val="00723705"/>
    <w:rPr>
      <w:sz w:val="24"/>
      <w:szCs w:val="24"/>
    </w:rPr>
  </w:style>
  <w:style w:type="paragraph" w:styleId="Footer">
    <w:name w:val="footer"/>
    <w:basedOn w:val="Normal"/>
    <w:link w:val="FooterChar"/>
    <w:uiPriority w:val="99"/>
    <w:unhideWhenUsed/>
    <w:rsid w:val="00C133E1"/>
    <w:pPr>
      <w:tabs>
        <w:tab w:val="center" w:pos="4320"/>
        <w:tab w:val="right" w:pos="8640"/>
      </w:tabs>
    </w:pPr>
    <w:rPr>
      <w:sz w:val="16"/>
    </w:rPr>
  </w:style>
  <w:style w:type="character" w:customStyle="1" w:styleId="FooterChar">
    <w:name w:val="Footer Char"/>
    <w:link w:val="Footer"/>
    <w:uiPriority w:val="99"/>
    <w:rsid w:val="00C133E1"/>
    <w:rPr>
      <w:rFonts w:ascii="Arial" w:eastAsia="Cambria" w:hAnsi="Arial"/>
      <w:sz w:val="16"/>
      <w:szCs w:val="24"/>
      <w:lang w:val="en-GB" w:eastAsia="en-US" w:bidi="ar-SA"/>
    </w:rPr>
  </w:style>
  <w:style w:type="paragraph" w:customStyle="1" w:styleId="MediumGrid1-Accent21">
    <w:name w:val="Medium Grid 1 - Accent 21"/>
    <w:basedOn w:val="Normal"/>
    <w:uiPriority w:val="34"/>
    <w:rsid w:val="00025328"/>
    <w:pPr>
      <w:ind w:left="720" w:hanging="357"/>
      <w:contextualSpacing/>
    </w:pPr>
    <w:rPr>
      <w:rFonts w:eastAsia="Times New Roman"/>
      <w:lang w:eastAsia="en-GB"/>
    </w:rPr>
  </w:style>
  <w:style w:type="paragraph" w:customStyle="1" w:styleId="NFCCdocumenttitlestyle1">
    <w:name w:val="NFCC document title style 1"/>
    <w:basedOn w:val="Normal"/>
    <w:link w:val="NFCCdocumenttitlestyle1Char"/>
    <w:qFormat/>
    <w:rsid w:val="00301680"/>
    <w:pPr>
      <w:tabs>
        <w:tab w:val="left" w:pos="5892"/>
      </w:tabs>
      <w:ind w:left="-851" w:firstLine="720"/>
      <w:jc w:val="center"/>
    </w:pPr>
    <w:rPr>
      <w:b/>
      <w:bCs/>
      <w:color w:val="FFFFFF" w:themeColor="background1"/>
      <w:sz w:val="32"/>
      <w:szCs w:val="32"/>
    </w:rPr>
  </w:style>
  <w:style w:type="character" w:customStyle="1" w:styleId="NFCCdocumenttitlestyle1Char">
    <w:name w:val="NFCC document title style 1 Char"/>
    <w:basedOn w:val="DefaultParagraphFont"/>
    <w:link w:val="NFCCdocumenttitlestyle1"/>
    <w:rsid w:val="00301680"/>
    <w:rPr>
      <w:rFonts w:ascii="Arial" w:hAnsi="Arial"/>
      <w:b/>
      <w:bCs/>
      <w:color w:val="FFFFFF" w:themeColor="background1"/>
      <w:sz w:val="32"/>
      <w:szCs w:val="32"/>
      <w:lang w:eastAsia="en-US"/>
    </w:rPr>
  </w:style>
  <w:style w:type="character" w:styleId="Strong">
    <w:name w:val="Strong"/>
    <w:basedOn w:val="DefaultParagraphFont"/>
    <w:uiPriority w:val="22"/>
    <w:qFormat/>
    <w:rsid w:val="00A639A2"/>
    <w:rPr>
      <w:b/>
      <w:bCs/>
    </w:rPr>
  </w:style>
  <w:style w:type="paragraph" w:styleId="ListParagraph">
    <w:name w:val="List Paragraph"/>
    <w:basedOn w:val="Normal"/>
    <w:uiPriority w:val="34"/>
    <w:qFormat/>
    <w:rsid w:val="00A23FA9"/>
    <w:pPr>
      <w:numPr>
        <w:numId w:val="31"/>
      </w:numPr>
      <w:spacing w:line="276" w:lineRule="auto"/>
      <w:contextualSpacing/>
    </w:pPr>
  </w:style>
  <w:style w:type="paragraph" w:styleId="NoSpacing">
    <w:name w:val="No Spacing"/>
    <w:uiPriority w:val="99"/>
    <w:qFormat/>
    <w:rsid w:val="00A639A2"/>
    <w:rPr>
      <w:rFonts w:ascii="Arial" w:hAnsi="Arial"/>
      <w:sz w:val="22"/>
      <w:szCs w:val="24"/>
      <w:lang w:eastAsia="en-US"/>
    </w:rPr>
  </w:style>
  <w:style w:type="paragraph" w:styleId="Quote">
    <w:name w:val="Quote"/>
    <w:basedOn w:val="Normal"/>
    <w:next w:val="Normal"/>
    <w:link w:val="QuoteChar"/>
    <w:uiPriority w:val="99"/>
    <w:qFormat/>
    <w:rsid w:val="00A639A2"/>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99"/>
    <w:rsid w:val="00A639A2"/>
    <w:rPr>
      <w:rFonts w:ascii="Arial" w:hAnsi="Arial"/>
      <w:i/>
      <w:iCs/>
      <w:color w:val="404040" w:themeColor="text1" w:themeTint="BF"/>
      <w:sz w:val="22"/>
      <w:szCs w:val="24"/>
      <w:lang w:eastAsia="en-US"/>
    </w:rPr>
  </w:style>
  <w:style w:type="character" w:customStyle="1" w:styleId="ui-provider">
    <w:name w:val="ui-provider"/>
    <w:basedOn w:val="DefaultParagraphFont"/>
    <w:rsid w:val="009E4697"/>
  </w:style>
  <w:style w:type="paragraph" w:customStyle="1" w:styleId="DocTitle">
    <w:name w:val="DocTitle"/>
    <w:basedOn w:val="Normal"/>
    <w:uiPriority w:val="99"/>
    <w:semiHidden/>
    <w:qFormat/>
    <w:rsid w:val="00EF068C"/>
    <w:pPr>
      <w:spacing w:line="276" w:lineRule="auto"/>
    </w:pPr>
    <w:rPr>
      <w:rFonts w:eastAsiaTheme="minorHAnsi" w:cstheme="minorBidi"/>
      <w:sz w:val="50"/>
      <w:szCs w:val="22"/>
    </w:rPr>
  </w:style>
  <w:style w:type="table" w:styleId="TableGrid">
    <w:name w:val="Table Grid"/>
    <w:basedOn w:val="TableNormal"/>
    <w:uiPriority w:val="39"/>
    <w:rsid w:val="0029600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oSpace">
    <w:name w:val="NormalNoSpace"/>
    <w:basedOn w:val="Normal"/>
    <w:qFormat/>
    <w:rsid w:val="007833E5"/>
    <w:pPr>
      <w:spacing w:line="276" w:lineRule="auto"/>
    </w:pPr>
    <w:rPr>
      <w:rFonts w:eastAsiaTheme="minorHAnsi" w:cstheme="minorBidi"/>
      <w:szCs w:val="22"/>
    </w:rPr>
  </w:style>
  <w:style w:type="character" w:styleId="Hyperlink">
    <w:name w:val="Hyperlink"/>
    <w:basedOn w:val="DefaultParagraphFont"/>
    <w:uiPriority w:val="99"/>
    <w:rsid w:val="0010377D"/>
    <w:rPr>
      <w:color w:val="0563C1" w:themeColor="hyperlink"/>
      <w:u w:val="single"/>
    </w:rPr>
  </w:style>
  <w:style w:type="paragraph" w:customStyle="1" w:styleId="Default">
    <w:name w:val="Default"/>
    <w:rsid w:val="0010377D"/>
    <w:pPr>
      <w:autoSpaceDE w:val="0"/>
      <w:autoSpaceDN w:val="0"/>
      <w:adjustRightInd w:val="0"/>
    </w:pPr>
    <w:rPr>
      <w:rFonts w:ascii="Arial" w:eastAsiaTheme="minorHAnsi" w:hAnsi="Arial" w:cs="Arial"/>
      <w:color w:val="000000"/>
      <w:sz w:val="24"/>
      <w:szCs w:val="24"/>
      <w:lang w:eastAsia="en-US"/>
    </w:rPr>
  </w:style>
  <w:style w:type="character" w:styleId="UnresolvedMention">
    <w:name w:val="Unresolved Mention"/>
    <w:basedOn w:val="DefaultParagraphFont"/>
    <w:uiPriority w:val="99"/>
    <w:semiHidden/>
    <w:unhideWhenUsed/>
    <w:rsid w:val="00830F46"/>
    <w:rPr>
      <w:color w:val="605E5C"/>
      <w:shd w:val="clear" w:color="auto" w:fill="E1DFDD"/>
    </w:rPr>
  </w:style>
  <w:style w:type="paragraph" w:customStyle="1" w:styleId="pf0">
    <w:name w:val="pf0"/>
    <w:basedOn w:val="Normal"/>
    <w:rsid w:val="005443FF"/>
    <w:pPr>
      <w:spacing w:before="100" w:beforeAutospacing="1" w:after="100" w:afterAutospacing="1"/>
    </w:pPr>
    <w:rPr>
      <w:rFonts w:ascii="Times New Roman" w:eastAsia="Times New Roman" w:hAnsi="Times New Roman"/>
      <w:lang w:eastAsia="en-GB"/>
    </w:rPr>
  </w:style>
  <w:style w:type="paragraph" w:styleId="PlainText">
    <w:name w:val="Plain Text"/>
    <w:basedOn w:val="Normal"/>
    <w:link w:val="PlainTextChar"/>
    <w:uiPriority w:val="99"/>
    <w:unhideWhenUsed/>
    <w:rsid w:val="000A3BEC"/>
    <w:pPr>
      <w:spacing w:line="276" w:lineRule="auto"/>
    </w:pPr>
    <w:rPr>
      <w:rFonts w:ascii="Consolas" w:eastAsiaTheme="minorHAnsi" w:hAnsi="Consolas" w:cstheme="minorBidi"/>
      <w:sz w:val="21"/>
      <w:szCs w:val="21"/>
    </w:rPr>
  </w:style>
  <w:style w:type="character" w:customStyle="1" w:styleId="PlainTextChar">
    <w:name w:val="Plain Text Char"/>
    <w:basedOn w:val="DefaultParagraphFont"/>
    <w:link w:val="PlainText"/>
    <w:uiPriority w:val="99"/>
    <w:rsid w:val="000A3BEC"/>
    <w:rPr>
      <w:rFonts w:ascii="Consolas" w:eastAsiaTheme="minorHAnsi" w:hAnsi="Consolas" w:cstheme="minorBidi"/>
      <w:sz w:val="21"/>
      <w:szCs w:val="21"/>
      <w:lang w:eastAsia="en-US"/>
    </w:rPr>
  </w:style>
  <w:style w:type="character" w:styleId="CommentReference">
    <w:name w:val="annotation reference"/>
    <w:basedOn w:val="DefaultParagraphFont"/>
    <w:uiPriority w:val="99"/>
    <w:rsid w:val="00874B52"/>
    <w:rPr>
      <w:sz w:val="16"/>
      <w:szCs w:val="16"/>
    </w:rPr>
  </w:style>
  <w:style w:type="paragraph" w:styleId="CommentText">
    <w:name w:val="annotation text"/>
    <w:basedOn w:val="Normal"/>
    <w:link w:val="CommentTextChar"/>
    <w:uiPriority w:val="99"/>
    <w:rsid w:val="00874B52"/>
    <w:rPr>
      <w:sz w:val="20"/>
      <w:szCs w:val="20"/>
    </w:rPr>
  </w:style>
  <w:style w:type="character" w:customStyle="1" w:styleId="CommentTextChar">
    <w:name w:val="Comment Text Char"/>
    <w:basedOn w:val="DefaultParagraphFont"/>
    <w:link w:val="CommentText"/>
    <w:uiPriority w:val="99"/>
    <w:rsid w:val="00874B52"/>
    <w:rPr>
      <w:rFonts w:ascii="Arial" w:hAnsi="Arial"/>
      <w:lang w:eastAsia="en-US"/>
    </w:rPr>
  </w:style>
  <w:style w:type="paragraph" w:styleId="CommentSubject">
    <w:name w:val="annotation subject"/>
    <w:basedOn w:val="CommentText"/>
    <w:next w:val="CommentText"/>
    <w:link w:val="CommentSubjectChar"/>
    <w:uiPriority w:val="99"/>
    <w:rsid w:val="00874B52"/>
    <w:rPr>
      <w:b/>
      <w:bCs/>
    </w:rPr>
  </w:style>
  <w:style w:type="character" w:customStyle="1" w:styleId="CommentSubjectChar">
    <w:name w:val="Comment Subject Char"/>
    <w:basedOn w:val="CommentTextChar"/>
    <w:link w:val="CommentSubject"/>
    <w:uiPriority w:val="99"/>
    <w:rsid w:val="00874B52"/>
    <w:rPr>
      <w:rFonts w:ascii="Arial" w:hAnsi="Arial"/>
      <w:b/>
      <w:bCs/>
      <w:lang w:eastAsia="en-US"/>
    </w:rPr>
  </w:style>
  <w:style w:type="numbering" w:customStyle="1" w:styleId="CurrentList1">
    <w:name w:val="Current List1"/>
    <w:uiPriority w:val="99"/>
    <w:rsid w:val="00C32D2F"/>
    <w:pPr>
      <w:numPr>
        <w:numId w:val="1"/>
      </w:numPr>
    </w:pPr>
  </w:style>
  <w:style w:type="character" w:customStyle="1" w:styleId="Heading4Char">
    <w:name w:val="Heading 4 Char"/>
    <w:basedOn w:val="DefaultParagraphFont"/>
    <w:link w:val="Heading4"/>
    <w:uiPriority w:val="8"/>
    <w:rsid w:val="00255E61"/>
    <w:rPr>
      <w:rFonts w:ascii="Arial" w:eastAsiaTheme="majorEastAsia" w:hAnsi="Arial" w:cstheme="majorBidi"/>
      <w:b/>
      <w:bCs/>
      <w:iCs/>
      <w:sz w:val="24"/>
      <w:szCs w:val="22"/>
      <w:lang w:eastAsia="en-US"/>
    </w:rPr>
  </w:style>
  <w:style w:type="character" w:customStyle="1" w:styleId="Heading5Char">
    <w:name w:val="Heading 5 Char"/>
    <w:basedOn w:val="DefaultParagraphFont"/>
    <w:link w:val="Heading5"/>
    <w:uiPriority w:val="9"/>
    <w:semiHidden/>
    <w:rsid w:val="00255E61"/>
    <w:rPr>
      <w:rFonts w:asciiTheme="majorHAnsi" w:eastAsiaTheme="majorEastAsia" w:hAnsiTheme="majorHAnsi" w:cstheme="majorBidi"/>
      <w:color w:val="1F3763" w:themeColor="accent1" w:themeShade="7F"/>
      <w:sz w:val="24"/>
      <w:szCs w:val="22"/>
      <w:lang w:eastAsia="en-US"/>
    </w:rPr>
  </w:style>
  <w:style w:type="character" w:customStyle="1" w:styleId="Heading6Char">
    <w:name w:val="Heading 6 Char"/>
    <w:basedOn w:val="DefaultParagraphFont"/>
    <w:link w:val="Heading6"/>
    <w:uiPriority w:val="9"/>
    <w:semiHidden/>
    <w:rsid w:val="00255E61"/>
    <w:rPr>
      <w:rFonts w:asciiTheme="majorHAnsi" w:eastAsiaTheme="majorEastAsia" w:hAnsiTheme="majorHAnsi" w:cstheme="majorBidi"/>
      <w:i/>
      <w:iCs/>
      <w:color w:val="1F3763" w:themeColor="accent1" w:themeShade="7F"/>
      <w:sz w:val="24"/>
      <w:szCs w:val="22"/>
      <w:lang w:eastAsia="en-US"/>
    </w:rPr>
  </w:style>
  <w:style w:type="character" w:customStyle="1" w:styleId="Heading7Char">
    <w:name w:val="Heading 7 Char"/>
    <w:basedOn w:val="DefaultParagraphFont"/>
    <w:link w:val="Heading7"/>
    <w:uiPriority w:val="9"/>
    <w:semiHidden/>
    <w:rsid w:val="00255E61"/>
    <w:rPr>
      <w:rFonts w:asciiTheme="majorHAnsi" w:eastAsiaTheme="majorEastAsia" w:hAnsiTheme="majorHAnsi" w:cstheme="majorBidi"/>
      <w:i/>
      <w:iCs/>
      <w:color w:val="404040" w:themeColor="text1" w:themeTint="BF"/>
      <w:sz w:val="24"/>
      <w:szCs w:val="22"/>
      <w:lang w:eastAsia="en-US"/>
    </w:rPr>
  </w:style>
  <w:style w:type="character" w:customStyle="1" w:styleId="Heading8Char">
    <w:name w:val="Heading 8 Char"/>
    <w:basedOn w:val="DefaultParagraphFont"/>
    <w:link w:val="Heading8"/>
    <w:uiPriority w:val="9"/>
    <w:semiHidden/>
    <w:rsid w:val="00255E61"/>
    <w:rPr>
      <w:rFonts w:asciiTheme="majorHAnsi" w:eastAsiaTheme="majorEastAsia" w:hAnsiTheme="majorHAnsi" w:cstheme="majorBidi"/>
      <w:color w:val="404040" w:themeColor="text1" w:themeTint="BF"/>
      <w:lang w:eastAsia="en-US"/>
    </w:rPr>
  </w:style>
  <w:style w:type="character" w:customStyle="1" w:styleId="Heading9Char">
    <w:name w:val="Heading 9 Char"/>
    <w:basedOn w:val="DefaultParagraphFont"/>
    <w:link w:val="Heading9"/>
    <w:uiPriority w:val="9"/>
    <w:semiHidden/>
    <w:rsid w:val="00255E61"/>
    <w:rPr>
      <w:rFonts w:asciiTheme="majorHAnsi" w:eastAsiaTheme="majorEastAsia" w:hAnsiTheme="majorHAnsi" w:cstheme="majorBidi"/>
      <w:i/>
      <w:iCs/>
      <w:color w:val="404040" w:themeColor="text1" w:themeTint="BF"/>
      <w:lang w:eastAsia="en-US"/>
    </w:rPr>
  </w:style>
  <w:style w:type="paragraph" w:customStyle="1" w:styleId="ECFRSName">
    <w:name w:val="ECFRSName"/>
    <w:basedOn w:val="Normal"/>
    <w:uiPriority w:val="99"/>
    <w:semiHidden/>
    <w:qFormat/>
    <w:rsid w:val="00255E61"/>
    <w:pPr>
      <w:spacing w:before="120" w:after="120" w:line="480" w:lineRule="atLeast"/>
    </w:pPr>
    <w:rPr>
      <w:rFonts w:eastAsiaTheme="minorHAnsi" w:cstheme="minorBidi"/>
      <w:sz w:val="44"/>
      <w:szCs w:val="22"/>
    </w:rPr>
  </w:style>
  <w:style w:type="paragraph" w:customStyle="1" w:styleId="ECFRSChief">
    <w:name w:val="ECFRSChief"/>
    <w:basedOn w:val="ECFRSName"/>
    <w:uiPriority w:val="99"/>
    <w:semiHidden/>
    <w:qFormat/>
    <w:rsid w:val="00255E61"/>
    <w:pPr>
      <w:spacing w:before="0"/>
    </w:pPr>
    <w:rPr>
      <w:sz w:val="15"/>
    </w:rPr>
  </w:style>
  <w:style w:type="paragraph" w:customStyle="1" w:styleId="ECFRSAddress">
    <w:name w:val="ECFRSAddress"/>
    <w:basedOn w:val="ECFRSChief"/>
    <w:uiPriority w:val="99"/>
    <w:semiHidden/>
    <w:qFormat/>
    <w:rsid w:val="00255E61"/>
    <w:pPr>
      <w:spacing w:after="60"/>
    </w:pPr>
  </w:style>
  <w:style w:type="paragraph" w:customStyle="1" w:styleId="ECFRSAddressBold">
    <w:name w:val="ECFRSAddressBold"/>
    <w:basedOn w:val="ECFRSAddress"/>
    <w:uiPriority w:val="99"/>
    <w:semiHidden/>
    <w:qFormat/>
    <w:rsid w:val="00255E61"/>
    <w:rPr>
      <w:rFonts w:ascii="Arial Bold" w:hAnsi="Arial Bold"/>
      <w:b/>
    </w:rPr>
  </w:style>
  <w:style w:type="paragraph" w:customStyle="1" w:styleId="DocSubTitle">
    <w:name w:val="DocSubTitle"/>
    <w:basedOn w:val="DocTitle"/>
    <w:uiPriority w:val="99"/>
    <w:semiHidden/>
    <w:qFormat/>
    <w:rsid w:val="00255E61"/>
    <w:pPr>
      <w:spacing w:before="240"/>
    </w:pPr>
    <w:rPr>
      <w:sz w:val="38"/>
    </w:rPr>
  </w:style>
  <w:style w:type="paragraph" w:customStyle="1" w:styleId="DocDate">
    <w:name w:val="DocDate"/>
    <w:basedOn w:val="DocSubTitle"/>
    <w:uiPriority w:val="99"/>
    <w:semiHidden/>
    <w:qFormat/>
    <w:rsid w:val="00255E61"/>
    <w:pPr>
      <w:spacing w:before="0"/>
    </w:pPr>
    <w:rPr>
      <w:sz w:val="24"/>
    </w:rPr>
  </w:style>
  <w:style w:type="character" w:customStyle="1" w:styleId="Heading1Char">
    <w:name w:val="Heading 1 Char"/>
    <w:basedOn w:val="DefaultParagraphFont"/>
    <w:link w:val="Heading1"/>
    <w:uiPriority w:val="4"/>
    <w:rsid w:val="00A23FA9"/>
    <w:rPr>
      <w:rFonts w:ascii="Arial" w:hAnsi="Arial" w:cs="Arial"/>
      <w:b/>
      <w:bCs/>
      <w:kern w:val="32"/>
      <w:sz w:val="32"/>
      <w:szCs w:val="32"/>
      <w:lang w:eastAsia="en-US"/>
    </w:rPr>
  </w:style>
  <w:style w:type="character" w:customStyle="1" w:styleId="Heading2Char">
    <w:name w:val="Heading 2 Char"/>
    <w:basedOn w:val="DefaultParagraphFont"/>
    <w:link w:val="Heading2"/>
    <w:uiPriority w:val="6"/>
    <w:rsid w:val="00A23FA9"/>
    <w:rPr>
      <w:rFonts w:ascii="Arial" w:hAnsi="Arial" w:cs="Arial"/>
      <w:b/>
      <w:bCs/>
      <w:iCs/>
      <w:sz w:val="28"/>
      <w:szCs w:val="28"/>
      <w:lang w:eastAsia="en-US"/>
    </w:rPr>
  </w:style>
  <w:style w:type="character" w:customStyle="1" w:styleId="Heading3Char">
    <w:name w:val="Heading 3 Char"/>
    <w:basedOn w:val="DefaultParagraphFont"/>
    <w:link w:val="Heading3"/>
    <w:uiPriority w:val="7"/>
    <w:rsid w:val="00A23FA9"/>
    <w:rPr>
      <w:rFonts w:ascii="Arial" w:hAnsi="Arial" w:cs="Arial"/>
      <w:i/>
      <w:iCs/>
      <w:caps/>
      <w:sz w:val="24"/>
      <w:szCs w:val="26"/>
      <w:lang w:eastAsia="en-US"/>
    </w:rPr>
  </w:style>
  <w:style w:type="numbering" w:customStyle="1" w:styleId="NumbLstBullet">
    <w:name w:val="NumbLstBullet"/>
    <w:uiPriority w:val="99"/>
    <w:rsid w:val="00255E61"/>
    <w:pPr>
      <w:numPr>
        <w:numId w:val="12"/>
      </w:numPr>
    </w:pPr>
  </w:style>
  <w:style w:type="numbering" w:customStyle="1" w:styleId="NumbLstNumb">
    <w:name w:val="NumbLstNumb"/>
    <w:uiPriority w:val="99"/>
    <w:rsid w:val="00255E61"/>
    <w:pPr>
      <w:numPr>
        <w:numId w:val="13"/>
      </w:numPr>
    </w:pPr>
  </w:style>
  <w:style w:type="paragraph" w:customStyle="1" w:styleId="Bullet1">
    <w:name w:val="Bullet1"/>
    <w:basedOn w:val="Normal"/>
    <w:uiPriority w:val="10"/>
    <w:rsid w:val="00255E61"/>
    <w:pPr>
      <w:numPr>
        <w:numId w:val="14"/>
      </w:numPr>
      <w:spacing w:after="200" w:line="276" w:lineRule="auto"/>
    </w:pPr>
    <w:rPr>
      <w:rFonts w:eastAsiaTheme="minorHAnsi" w:cstheme="minorBidi"/>
      <w:szCs w:val="22"/>
    </w:rPr>
  </w:style>
  <w:style w:type="paragraph" w:customStyle="1" w:styleId="Bullet2">
    <w:name w:val="Bullet2"/>
    <w:basedOn w:val="Normal"/>
    <w:uiPriority w:val="11"/>
    <w:rsid w:val="00255E61"/>
    <w:pPr>
      <w:numPr>
        <w:ilvl w:val="1"/>
        <w:numId w:val="14"/>
      </w:numPr>
      <w:spacing w:after="200" w:line="276" w:lineRule="auto"/>
    </w:pPr>
    <w:rPr>
      <w:rFonts w:eastAsiaTheme="minorHAnsi" w:cstheme="minorBidi"/>
      <w:szCs w:val="22"/>
    </w:rPr>
  </w:style>
  <w:style w:type="paragraph" w:customStyle="1" w:styleId="Heading1NoToc">
    <w:name w:val="Heading 1NoToc"/>
    <w:basedOn w:val="Heading1"/>
    <w:next w:val="Normal"/>
    <w:uiPriority w:val="5"/>
    <w:qFormat/>
    <w:rsid w:val="00255E61"/>
    <w:pPr>
      <w:keepLines/>
      <w:pageBreakBefore/>
      <w:spacing w:before="0" w:after="360"/>
      <w:ind w:left="432" w:hanging="432"/>
    </w:pPr>
    <w:rPr>
      <w:rFonts w:eastAsiaTheme="majorEastAsia" w:cstheme="majorBidi"/>
      <w:color w:val="FFFFFF" w:themeColor="background1"/>
      <w:kern w:val="0"/>
      <w:sz w:val="26"/>
      <w:szCs w:val="28"/>
    </w:rPr>
  </w:style>
  <w:style w:type="paragraph" w:customStyle="1" w:styleId="NumbList1">
    <w:name w:val="NumbList1"/>
    <w:basedOn w:val="Normal"/>
    <w:uiPriority w:val="13"/>
    <w:rsid w:val="00255E61"/>
    <w:pPr>
      <w:numPr>
        <w:numId w:val="15"/>
      </w:numPr>
      <w:spacing w:after="200" w:line="276" w:lineRule="auto"/>
    </w:pPr>
    <w:rPr>
      <w:rFonts w:eastAsiaTheme="minorHAnsi" w:cstheme="minorBidi"/>
      <w:szCs w:val="22"/>
    </w:rPr>
  </w:style>
  <w:style w:type="paragraph" w:customStyle="1" w:styleId="NumbList2">
    <w:name w:val="NumbList2"/>
    <w:basedOn w:val="Normal"/>
    <w:uiPriority w:val="14"/>
    <w:rsid w:val="00255E61"/>
    <w:pPr>
      <w:numPr>
        <w:ilvl w:val="1"/>
        <w:numId w:val="15"/>
      </w:numPr>
      <w:spacing w:after="200" w:line="276" w:lineRule="auto"/>
    </w:pPr>
    <w:rPr>
      <w:rFonts w:eastAsiaTheme="minorHAnsi" w:cstheme="minorBidi"/>
      <w:szCs w:val="22"/>
    </w:rPr>
  </w:style>
  <w:style w:type="paragraph" w:customStyle="1" w:styleId="TableHeading">
    <w:name w:val="TableHeading"/>
    <w:basedOn w:val="Normal"/>
    <w:uiPriority w:val="34"/>
    <w:qFormat/>
    <w:rsid w:val="00255E61"/>
    <w:pPr>
      <w:spacing w:line="276" w:lineRule="auto"/>
    </w:pPr>
    <w:rPr>
      <w:rFonts w:eastAsiaTheme="minorHAnsi" w:cstheme="minorBidi"/>
      <w:b/>
      <w:color w:val="FFFFFF"/>
      <w:szCs w:val="22"/>
    </w:rPr>
  </w:style>
  <w:style w:type="paragraph" w:styleId="TOCHeading">
    <w:name w:val="TOC Heading"/>
    <w:basedOn w:val="Heading1"/>
    <w:next w:val="Normal"/>
    <w:uiPriority w:val="39"/>
    <w:semiHidden/>
    <w:unhideWhenUsed/>
    <w:qFormat/>
    <w:rsid w:val="00255E61"/>
    <w:pPr>
      <w:keepLines/>
      <w:spacing w:before="480" w:after="0"/>
      <w:ind w:left="432" w:hanging="432"/>
      <w:outlineLvl w:val="9"/>
    </w:pPr>
    <w:rPr>
      <w:rFonts w:asciiTheme="majorHAnsi" w:eastAsiaTheme="majorEastAsia" w:hAnsiTheme="majorHAnsi" w:cstheme="majorBidi"/>
      <w:b w:val="0"/>
      <w:color w:val="2F5496" w:themeColor="accent1" w:themeShade="BF"/>
      <w:kern w:val="0"/>
      <w:sz w:val="28"/>
      <w:szCs w:val="28"/>
      <w:lang w:val="en-US" w:eastAsia="ja-JP"/>
    </w:rPr>
  </w:style>
  <w:style w:type="paragraph" w:styleId="TOC1">
    <w:name w:val="toc 1"/>
    <w:basedOn w:val="Normal"/>
    <w:next w:val="Normal"/>
    <w:autoRedefine/>
    <w:uiPriority w:val="39"/>
    <w:rsid w:val="00255E61"/>
    <w:pPr>
      <w:tabs>
        <w:tab w:val="left" w:pos="720"/>
        <w:tab w:val="right" w:leader="dot" w:pos="9628"/>
      </w:tabs>
      <w:spacing w:before="200" w:after="100" w:line="276" w:lineRule="auto"/>
    </w:pPr>
    <w:rPr>
      <w:rFonts w:eastAsiaTheme="minorHAnsi" w:cstheme="minorBidi"/>
      <w:b/>
      <w:szCs w:val="22"/>
    </w:rPr>
  </w:style>
  <w:style w:type="paragraph" w:styleId="TOC2">
    <w:name w:val="toc 2"/>
    <w:basedOn w:val="Normal"/>
    <w:next w:val="Normal"/>
    <w:autoRedefine/>
    <w:uiPriority w:val="39"/>
    <w:rsid w:val="00255E61"/>
    <w:pPr>
      <w:spacing w:before="100" w:line="276" w:lineRule="auto"/>
    </w:pPr>
    <w:rPr>
      <w:rFonts w:eastAsiaTheme="minorHAnsi" w:cstheme="minorBidi"/>
      <w:szCs w:val="22"/>
    </w:rPr>
  </w:style>
  <w:style w:type="paragraph" w:styleId="BalloonText">
    <w:name w:val="Balloon Text"/>
    <w:basedOn w:val="Normal"/>
    <w:link w:val="BalloonTextChar"/>
    <w:uiPriority w:val="99"/>
    <w:semiHidden/>
    <w:unhideWhenUsed/>
    <w:rsid w:val="00255E61"/>
    <w:pPr>
      <w:spacing w:line="276"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255E61"/>
    <w:rPr>
      <w:rFonts w:ascii="Tahoma" w:eastAsiaTheme="minorHAnsi" w:hAnsi="Tahoma" w:cs="Tahoma"/>
      <w:sz w:val="16"/>
      <w:szCs w:val="16"/>
      <w:lang w:eastAsia="en-US"/>
    </w:rPr>
  </w:style>
  <w:style w:type="paragraph" w:styleId="FootnoteText">
    <w:name w:val="footnote text"/>
    <w:basedOn w:val="Normal"/>
    <w:link w:val="FootnoteTextChar"/>
    <w:uiPriority w:val="99"/>
    <w:unhideWhenUsed/>
    <w:rsid w:val="00255E61"/>
    <w:pPr>
      <w:spacing w:line="276" w:lineRule="auto"/>
    </w:pPr>
    <w:rPr>
      <w:rFonts w:eastAsiaTheme="minorHAnsi" w:cstheme="minorBidi"/>
      <w:sz w:val="18"/>
      <w:szCs w:val="20"/>
    </w:rPr>
  </w:style>
  <w:style w:type="character" w:customStyle="1" w:styleId="FootnoteTextChar">
    <w:name w:val="Footnote Text Char"/>
    <w:basedOn w:val="DefaultParagraphFont"/>
    <w:link w:val="FootnoteText"/>
    <w:uiPriority w:val="99"/>
    <w:rsid w:val="00255E61"/>
    <w:rPr>
      <w:rFonts w:ascii="Arial" w:eastAsiaTheme="minorHAnsi" w:hAnsi="Arial" w:cstheme="minorBidi"/>
      <w:sz w:val="18"/>
      <w:lang w:eastAsia="en-US"/>
    </w:rPr>
  </w:style>
  <w:style w:type="character" w:styleId="FootnoteReference">
    <w:name w:val="footnote reference"/>
    <w:basedOn w:val="DefaultParagraphFont"/>
    <w:uiPriority w:val="99"/>
    <w:unhideWhenUsed/>
    <w:rsid w:val="00255E61"/>
    <w:rPr>
      <w:vertAlign w:val="superscript"/>
    </w:rPr>
  </w:style>
  <w:style w:type="paragraph" w:customStyle="1" w:styleId="TableInfo">
    <w:name w:val="TableInfo"/>
    <w:basedOn w:val="Normal"/>
    <w:uiPriority w:val="36"/>
    <w:qFormat/>
    <w:rsid w:val="00255E61"/>
    <w:pPr>
      <w:spacing w:line="276" w:lineRule="auto"/>
    </w:pPr>
    <w:rPr>
      <w:rFonts w:eastAsiaTheme="minorHAnsi" w:cstheme="minorBidi"/>
      <w:b/>
      <w:szCs w:val="22"/>
    </w:rPr>
  </w:style>
  <w:style w:type="paragraph" w:styleId="TOC3">
    <w:name w:val="toc 3"/>
    <w:basedOn w:val="Normal"/>
    <w:next w:val="Normal"/>
    <w:autoRedefine/>
    <w:uiPriority w:val="99"/>
    <w:rsid w:val="00255E61"/>
    <w:pPr>
      <w:tabs>
        <w:tab w:val="right" w:leader="dot" w:pos="9628"/>
      </w:tabs>
      <w:spacing w:before="300" w:after="100" w:line="276" w:lineRule="auto"/>
    </w:pPr>
    <w:rPr>
      <w:rFonts w:ascii="Arial Bold" w:eastAsiaTheme="minorHAnsi" w:hAnsi="Arial Bold" w:cstheme="minorBidi"/>
      <w:b/>
      <w:color w:val="EE3224"/>
      <w:szCs w:val="22"/>
    </w:rPr>
  </w:style>
  <w:style w:type="paragraph" w:customStyle="1" w:styleId="DividerTitle">
    <w:name w:val="DividerTitle"/>
    <w:basedOn w:val="TableInfo"/>
    <w:uiPriority w:val="99"/>
    <w:semiHidden/>
    <w:qFormat/>
    <w:rsid w:val="00255E61"/>
    <w:pPr>
      <w:spacing w:line="228" w:lineRule="auto"/>
    </w:pPr>
    <w:rPr>
      <w:color w:val="FFFFFF" w:themeColor="background1"/>
      <w:sz w:val="70"/>
    </w:rPr>
  </w:style>
  <w:style w:type="paragraph" w:customStyle="1" w:styleId="Highlight">
    <w:name w:val="Highlight"/>
    <w:basedOn w:val="Normal"/>
    <w:uiPriority w:val="27"/>
    <w:qFormat/>
    <w:rsid w:val="00255E61"/>
    <w:pPr>
      <w:pBdr>
        <w:top w:val="single" w:sz="4" w:space="8" w:color="EAEAEA"/>
        <w:left w:val="single" w:sz="4" w:space="8" w:color="EAEAEA"/>
        <w:bottom w:val="single" w:sz="4" w:space="8" w:color="EAEAEA"/>
        <w:right w:val="single" w:sz="4" w:space="8" w:color="EAEAEA"/>
      </w:pBdr>
      <w:shd w:val="clear" w:color="auto" w:fill="EAEAEA"/>
      <w:spacing w:after="200" w:line="276" w:lineRule="auto"/>
      <w:ind w:left="170" w:right="170"/>
    </w:pPr>
    <w:rPr>
      <w:rFonts w:ascii="Times New Roman" w:eastAsiaTheme="minorHAnsi" w:hAnsi="Times New Roman" w:cstheme="minorBidi"/>
      <w:sz w:val="30"/>
      <w:szCs w:val="22"/>
    </w:rPr>
  </w:style>
  <w:style w:type="paragraph" w:customStyle="1" w:styleId="TableText">
    <w:name w:val="TableText"/>
    <w:basedOn w:val="Normal"/>
    <w:uiPriority w:val="35"/>
    <w:qFormat/>
    <w:rsid w:val="00255E61"/>
    <w:pPr>
      <w:spacing w:line="276" w:lineRule="auto"/>
    </w:pPr>
    <w:rPr>
      <w:rFonts w:eastAsiaTheme="minorHAnsi" w:cstheme="minorBidi"/>
      <w:szCs w:val="22"/>
    </w:rPr>
  </w:style>
  <w:style w:type="paragraph" w:customStyle="1" w:styleId="NormalNumb">
    <w:name w:val="NormalNumb"/>
    <w:basedOn w:val="Normal"/>
    <w:uiPriority w:val="24"/>
    <w:qFormat/>
    <w:rsid w:val="00255E61"/>
    <w:pPr>
      <w:numPr>
        <w:numId w:val="17"/>
      </w:numPr>
      <w:spacing w:after="200" w:line="276" w:lineRule="auto"/>
    </w:pPr>
    <w:rPr>
      <w:rFonts w:eastAsiaTheme="minorHAnsi" w:cstheme="minorBidi"/>
      <w:szCs w:val="22"/>
    </w:rPr>
  </w:style>
  <w:style w:type="numbering" w:customStyle="1" w:styleId="NumbLstPara">
    <w:name w:val="NumbLstPara"/>
    <w:uiPriority w:val="99"/>
    <w:rsid w:val="00255E61"/>
    <w:pPr>
      <w:numPr>
        <w:numId w:val="16"/>
      </w:numPr>
    </w:pPr>
  </w:style>
  <w:style w:type="paragraph" w:customStyle="1" w:styleId="ECFSAStrapline">
    <w:name w:val="ECFSAStrapline"/>
    <w:basedOn w:val="Normal"/>
    <w:uiPriority w:val="99"/>
    <w:semiHidden/>
    <w:qFormat/>
    <w:rsid w:val="00255E61"/>
    <w:pPr>
      <w:spacing w:after="200" w:line="276" w:lineRule="auto"/>
    </w:pPr>
    <w:rPr>
      <w:rFonts w:ascii="Arial Black" w:eastAsiaTheme="minorHAnsi" w:hAnsi="Arial Black" w:cstheme="minorBidi"/>
      <w:color w:val="FFFFFF"/>
      <w:sz w:val="19"/>
      <w:szCs w:val="22"/>
    </w:rPr>
  </w:style>
  <w:style w:type="paragraph" w:customStyle="1" w:styleId="FooterDocNo">
    <w:name w:val="FooterDocNo"/>
    <w:basedOn w:val="Footer"/>
    <w:uiPriority w:val="99"/>
    <w:semiHidden/>
    <w:qFormat/>
    <w:rsid w:val="00255E61"/>
    <w:pPr>
      <w:tabs>
        <w:tab w:val="clear" w:pos="4320"/>
        <w:tab w:val="clear" w:pos="8640"/>
        <w:tab w:val="center" w:pos="4513"/>
        <w:tab w:val="right" w:pos="9026"/>
      </w:tabs>
      <w:spacing w:before="100" w:after="100" w:line="276" w:lineRule="auto"/>
    </w:pPr>
    <w:rPr>
      <w:rFonts w:eastAsiaTheme="minorHAnsi" w:cstheme="minorBidi"/>
      <w:sz w:val="15"/>
      <w:szCs w:val="22"/>
    </w:rPr>
  </w:style>
  <w:style w:type="paragraph" w:customStyle="1" w:styleId="ECFRSChiefName">
    <w:name w:val="ECFRSChiefName"/>
    <w:basedOn w:val="ECFRSChief"/>
    <w:uiPriority w:val="99"/>
    <w:semiHidden/>
    <w:qFormat/>
    <w:rsid w:val="00255E61"/>
    <w:pPr>
      <w:spacing w:after="0" w:line="200" w:lineRule="atLeast"/>
      <w:ind w:left="1871"/>
    </w:pPr>
  </w:style>
  <w:style w:type="paragraph" w:customStyle="1" w:styleId="TableTitle">
    <w:name w:val="TableTitle"/>
    <w:basedOn w:val="Normal"/>
    <w:next w:val="Normal"/>
    <w:uiPriority w:val="33"/>
    <w:qFormat/>
    <w:rsid w:val="00255E61"/>
    <w:pPr>
      <w:keepNext/>
      <w:numPr>
        <w:numId w:val="18"/>
      </w:numPr>
      <w:spacing w:after="200" w:line="276" w:lineRule="auto"/>
    </w:pPr>
    <w:rPr>
      <w:rFonts w:eastAsiaTheme="minorHAnsi" w:cstheme="minorBidi"/>
      <w:b/>
      <w:szCs w:val="22"/>
    </w:rPr>
  </w:style>
  <w:style w:type="paragraph" w:customStyle="1" w:styleId="TableSource">
    <w:name w:val="TableSource"/>
    <w:basedOn w:val="Normal"/>
    <w:next w:val="Normal"/>
    <w:uiPriority w:val="37"/>
    <w:qFormat/>
    <w:rsid w:val="00255E61"/>
    <w:pPr>
      <w:spacing w:after="200" w:line="276" w:lineRule="auto"/>
    </w:pPr>
    <w:rPr>
      <w:rFonts w:eastAsiaTheme="minorHAnsi" w:cstheme="minorBidi"/>
      <w:i/>
      <w:szCs w:val="22"/>
    </w:rPr>
  </w:style>
  <w:style w:type="paragraph" w:customStyle="1" w:styleId="NumbList3">
    <w:name w:val="NumbList3"/>
    <w:basedOn w:val="Normal"/>
    <w:uiPriority w:val="15"/>
    <w:qFormat/>
    <w:rsid w:val="00255E61"/>
    <w:pPr>
      <w:numPr>
        <w:ilvl w:val="1"/>
        <w:numId w:val="17"/>
      </w:numPr>
      <w:spacing w:after="200" w:line="276" w:lineRule="auto"/>
    </w:pPr>
    <w:rPr>
      <w:rFonts w:eastAsiaTheme="minorHAnsi" w:cstheme="minorBidi"/>
      <w:szCs w:val="22"/>
    </w:rPr>
  </w:style>
  <w:style w:type="paragraph" w:customStyle="1" w:styleId="NumbList4">
    <w:name w:val="NumbList4"/>
    <w:basedOn w:val="Normal"/>
    <w:uiPriority w:val="16"/>
    <w:qFormat/>
    <w:rsid w:val="00255E61"/>
    <w:pPr>
      <w:numPr>
        <w:ilvl w:val="2"/>
        <w:numId w:val="17"/>
      </w:numPr>
      <w:spacing w:after="200" w:line="276" w:lineRule="auto"/>
    </w:pPr>
    <w:rPr>
      <w:rFonts w:eastAsiaTheme="minorHAnsi" w:cstheme="minorBidi"/>
      <w:szCs w:val="22"/>
    </w:rPr>
  </w:style>
  <w:style w:type="paragraph" w:customStyle="1" w:styleId="Bullet3">
    <w:name w:val="Bullet3"/>
    <w:basedOn w:val="Normal"/>
    <w:uiPriority w:val="12"/>
    <w:qFormat/>
    <w:rsid w:val="00255E61"/>
    <w:pPr>
      <w:numPr>
        <w:ilvl w:val="3"/>
        <w:numId w:val="17"/>
      </w:numPr>
      <w:spacing w:after="200" w:line="276" w:lineRule="auto"/>
    </w:pPr>
    <w:rPr>
      <w:rFonts w:eastAsiaTheme="minorHAnsi" w:cstheme="minorBidi"/>
      <w:szCs w:val="22"/>
    </w:rPr>
  </w:style>
  <w:style w:type="paragraph" w:customStyle="1" w:styleId="Bullet4">
    <w:name w:val="Bullet4"/>
    <w:basedOn w:val="Normal"/>
    <w:uiPriority w:val="13"/>
    <w:qFormat/>
    <w:rsid w:val="00255E61"/>
    <w:pPr>
      <w:numPr>
        <w:ilvl w:val="4"/>
        <w:numId w:val="17"/>
      </w:numPr>
      <w:spacing w:after="200" w:line="276" w:lineRule="auto"/>
    </w:pPr>
    <w:rPr>
      <w:rFonts w:eastAsiaTheme="minorHAnsi" w:cstheme="minorBidi"/>
      <w:szCs w:val="22"/>
    </w:rPr>
  </w:style>
  <w:style w:type="numbering" w:customStyle="1" w:styleId="NumbLstNormal">
    <w:name w:val="NumbLstNormal"/>
    <w:uiPriority w:val="99"/>
    <w:rsid w:val="00255E61"/>
    <w:pPr>
      <w:numPr>
        <w:numId w:val="17"/>
      </w:numPr>
    </w:pPr>
  </w:style>
  <w:style w:type="paragraph" w:customStyle="1" w:styleId="NormalIndent1">
    <w:name w:val="NormalIndent1"/>
    <w:basedOn w:val="Normal"/>
    <w:uiPriority w:val="17"/>
    <w:qFormat/>
    <w:rsid w:val="00255E61"/>
    <w:pPr>
      <w:spacing w:after="200" w:line="276" w:lineRule="auto"/>
      <w:ind w:left="340"/>
    </w:pPr>
    <w:rPr>
      <w:rFonts w:eastAsiaTheme="minorHAnsi" w:cstheme="minorBidi"/>
      <w:szCs w:val="22"/>
    </w:rPr>
  </w:style>
  <w:style w:type="paragraph" w:customStyle="1" w:styleId="NormalIndent2">
    <w:name w:val="NormalIndent2"/>
    <w:basedOn w:val="Normal"/>
    <w:uiPriority w:val="18"/>
    <w:qFormat/>
    <w:rsid w:val="00255E61"/>
    <w:pPr>
      <w:spacing w:after="200" w:line="276" w:lineRule="auto"/>
      <w:ind w:left="680"/>
    </w:pPr>
    <w:rPr>
      <w:rFonts w:eastAsiaTheme="minorHAnsi" w:cstheme="minorBidi"/>
      <w:szCs w:val="22"/>
    </w:rPr>
  </w:style>
  <w:style w:type="paragraph" w:customStyle="1" w:styleId="NormalIndent3">
    <w:name w:val="NormalIndent3"/>
    <w:basedOn w:val="Normal"/>
    <w:uiPriority w:val="19"/>
    <w:qFormat/>
    <w:rsid w:val="00255E61"/>
    <w:pPr>
      <w:spacing w:after="200" w:line="276" w:lineRule="auto"/>
      <w:ind w:left="794"/>
    </w:pPr>
    <w:rPr>
      <w:rFonts w:eastAsiaTheme="minorHAnsi" w:cstheme="minorBidi"/>
      <w:szCs w:val="22"/>
    </w:rPr>
  </w:style>
  <w:style w:type="paragraph" w:customStyle="1" w:styleId="NormalIndent4">
    <w:name w:val="NormalIndent4"/>
    <w:basedOn w:val="Normal"/>
    <w:uiPriority w:val="20"/>
    <w:qFormat/>
    <w:rsid w:val="00255E61"/>
    <w:pPr>
      <w:spacing w:after="200" w:line="276" w:lineRule="auto"/>
      <w:ind w:left="1134"/>
    </w:pPr>
    <w:rPr>
      <w:rFonts w:eastAsiaTheme="minorHAnsi" w:cstheme="minorBidi"/>
      <w:szCs w:val="22"/>
    </w:rPr>
  </w:style>
  <w:style w:type="paragraph" w:customStyle="1" w:styleId="TableTextRed">
    <w:name w:val="TableTextRed"/>
    <w:basedOn w:val="TableText"/>
    <w:next w:val="TableText"/>
    <w:uiPriority w:val="42"/>
    <w:qFormat/>
    <w:rsid w:val="00255E61"/>
    <w:rPr>
      <w:color w:val="EE3224"/>
    </w:rPr>
  </w:style>
  <w:style w:type="paragraph" w:customStyle="1" w:styleId="TableTextAmber">
    <w:name w:val="TableTextAmber"/>
    <w:basedOn w:val="TableText"/>
    <w:next w:val="TableText"/>
    <w:uiPriority w:val="38"/>
    <w:qFormat/>
    <w:rsid w:val="00255E61"/>
    <w:rPr>
      <w:color w:val="FF9900"/>
    </w:rPr>
  </w:style>
  <w:style w:type="paragraph" w:customStyle="1" w:styleId="TableTextGreen">
    <w:name w:val="TableTextGreen"/>
    <w:basedOn w:val="TableText"/>
    <w:next w:val="TableText"/>
    <w:uiPriority w:val="40"/>
    <w:qFormat/>
    <w:rsid w:val="00255E61"/>
    <w:rPr>
      <w:color w:val="00B050"/>
    </w:rPr>
  </w:style>
  <w:style w:type="paragraph" w:customStyle="1" w:styleId="TableTextBlue">
    <w:name w:val="TableTextBlue"/>
    <w:basedOn w:val="TableText"/>
    <w:next w:val="TableText"/>
    <w:uiPriority w:val="39"/>
    <w:qFormat/>
    <w:rsid w:val="00255E61"/>
    <w:rPr>
      <w:color w:val="0070C0"/>
    </w:rPr>
  </w:style>
  <w:style w:type="paragraph" w:customStyle="1" w:styleId="TableTextGrey">
    <w:name w:val="TableTextGrey"/>
    <w:basedOn w:val="TableText"/>
    <w:next w:val="TableText"/>
    <w:uiPriority w:val="41"/>
    <w:qFormat/>
    <w:rsid w:val="00255E61"/>
    <w:rPr>
      <w:color w:val="C0C0C0"/>
    </w:rPr>
  </w:style>
  <w:style w:type="paragraph" w:customStyle="1" w:styleId="NormalNumbIndent">
    <w:name w:val="NormalNumbIndent"/>
    <w:basedOn w:val="Normal"/>
    <w:uiPriority w:val="25"/>
    <w:qFormat/>
    <w:rsid w:val="00255E61"/>
    <w:pPr>
      <w:spacing w:after="200" w:line="276" w:lineRule="auto"/>
      <w:ind w:left="454"/>
    </w:pPr>
    <w:rPr>
      <w:rFonts w:eastAsiaTheme="minorHAnsi" w:cstheme="minorBidi"/>
      <w:szCs w:val="22"/>
    </w:rPr>
  </w:style>
  <w:style w:type="paragraph" w:customStyle="1" w:styleId="NormalNumbIndentNoSpace">
    <w:name w:val="NormalNumbIndentNoSpace"/>
    <w:basedOn w:val="NormalNumbIndent"/>
    <w:uiPriority w:val="26"/>
    <w:qFormat/>
    <w:rsid w:val="00255E61"/>
    <w:pPr>
      <w:spacing w:after="0"/>
    </w:pPr>
  </w:style>
  <w:style w:type="numbering" w:customStyle="1" w:styleId="NumbLstTable">
    <w:name w:val="NumbLstTable"/>
    <w:uiPriority w:val="99"/>
    <w:rsid w:val="00255E61"/>
    <w:pPr>
      <w:numPr>
        <w:numId w:val="18"/>
      </w:numPr>
    </w:pPr>
  </w:style>
  <w:style w:type="paragraph" w:customStyle="1" w:styleId="FigureTitle">
    <w:name w:val="FigureTitle"/>
    <w:basedOn w:val="Normal"/>
    <w:next w:val="Normal"/>
    <w:uiPriority w:val="99"/>
    <w:semiHidden/>
    <w:qFormat/>
    <w:rsid w:val="00255E61"/>
    <w:pPr>
      <w:keepNext/>
      <w:numPr>
        <w:numId w:val="19"/>
      </w:numPr>
      <w:spacing w:after="200" w:line="276" w:lineRule="auto"/>
    </w:pPr>
    <w:rPr>
      <w:rFonts w:eastAsiaTheme="minorHAnsi" w:cstheme="minorBidi"/>
      <w:b/>
      <w:szCs w:val="22"/>
    </w:rPr>
  </w:style>
  <w:style w:type="numbering" w:customStyle="1" w:styleId="NumbLstFigure">
    <w:name w:val="NumbLstFigure"/>
    <w:uiPriority w:val="99"/>
    <w:rsid w:val="00255E61"/>
    <w:pPr>
      <w:numPr>
        <w:numId w:val="19"/>
      </w:numPr>
    </w:pPr>
  </w:style>
  <w:style w:type="paragraph" w:customStyle="1" w:styleId="HLightGrey">
    <w:name w:val="HLightGrey"/>
    <w:basedOn w:val="Normal"/>
    <w:next w:val="Normal"/>
    <w:uiPriority w:val="31"/>
    <w:qFormat/>
    <w:rsid w:val="00255E61"/>
    <w:pPr>
      <w:pBdr>
        <w:top w:val="single" w:sz="4" w:space="8" w:color="EAEAEA"/>
        <w:left w:val="single" w:sz="4" w:space="8" w:color="EAEAEA"/>
        <w:bottom w:val="single" w:sz="4" w:space="8" w:color="EAEAEA"/>
        <w:right w:val="single" w:sz="4" w:space="8" w:color="EAEAEA"/>
      </w:pBdr>
      <w:shd w:val="clear" w:color="auto" w:fill="C0C0C0"/>
      <w:spacing w:after="200" w:line="276" w:lineRule="auto"/>
      <w:ind w:left="170" w:right="170"/>
    </w:pPr>
    <w:rPr>
      <w:rFonts w:ascii="Times New Roman" w:eastAsiaTheme="minorHAnsi" w:hAnsi="Times New Roman" w:cstheme="minorBidi"/>
      <w:sz w:val="30"/>
      <w:szCs w:val="22"/>
    </w:rPr>
  </w:style>
  <w:style w:type="paragraph" w:customStyle="1" w:styleId="HLightRed">
    <w:name w:val="HLightRed"/>
    <w:basedOn w:val="HLightGrey"/>
    <w:next w:val="Normal"/>
    <w:uiPriority w:val="32"/>
    <w:qFormat/>
    <w:rsid w:val="00255E61"/>
    <w:pPr>
      <w:shd w:val="clear" w:color="auto" w:fill="EE3224"/>
    </w:pPr>
  </w:style>
  <w:style w:type="paragraph" w:customStyle="1" w:styleId="HLightAmber">
    <w:name w:val="HLightAmber"/>
    <w:basedOn w:val="HLightGrey"/>
    <w:next w:val="Normal"/>
    <w:uiPriority w:val="28"/>
    <w:qFormat/>
    <w:rsid w:val="00255E61"/>
    <w:pPr>
      <w:shd w:val="clear" w:color="auto" w:fill="E19900"/>
    </w:pPr>
  </w:style>
  <w:style w:type="paragraph" w:customStyle="1" w:styleId="HLightGreen">
    <w:name w:val="HLightGreen"/>
    <w:basedOn w:val="HLightGrey"/>
    <w:next w:val="Normal"/>
    <w:uiPriority w:val="30"/>
    <w:qFormat/>
    <w:rsid w:val="00255E61"/>
    <w:pPr>
      <w:shd w:val="clear" w:color="auto" w:fill="00B050"/>
    </w:pPr>
  </w:style>
  <w:style w:type="paragraph" w:customStyle="1" w:styleId="HLightBlue">
    <w:name w:val="HLightBlue"/>
    <w:basedOn w:val="HLightGrey"/>
    <w:next w:val="Normal"/>
    <w:uiPriority w:val="29"/>
    <w:qFormat/>
    <w:rsid w:val="00255E61"/>
    <w:pPr>
      <w:shd w:val="clear" w:color="auto" w:fill="0070C0"/>
    </w:pPr>
  </w:style>
  <w:style w:type="paragraph" w:styleId="BlockText">
    <w:name w:val="Block Text"/>
    <w:basedOn w:val="Normal"/>
    <w:uiPriority w:val="99"/>
    <w:unhideWhenUsed/>
    <w:rsid w:val="00255E61"/>
    <w:pPr>
      <w:pBdr>
        <w:top w:val="single" w:sz="2" w:space="10" w:color="4472C4" w:themeColor="accent1"/>
        <w:left w:val="single" w:sz="2" w:space="10" w:color="4472C4" w:themeColor="accent1"/>
        <w:bottom w:val="single" w:sz="2" w:space="10" w:color="4472C4" w:themeColor="accent1"/>
        <w:right w:val="single" w:sz="2" w:space="10" w:color="4472C4" w:themeColor="accent1"/>
      </w:pBdr>
      <w:spacing w:after="200" w:line="276" w:lineRule="auto"/>
      <w:ind w:left="1152" w:right="1152"/>
    </w:pPr>
    <w:rPr>
      <w:rFonts w:eastAsiaTheme="minorEastAsia" w:cstheme="minorBidi"/>
      <w:i/>
      <w:iCs/>
      <w:color w:val="4472C4" w:themeColor="accent1"/>
      <w:szCs w:val="22"/>
    </w:rPr>
  </w:style>
  <w:style w:type="paragraph" w:styleId="BodyTextIndent3">
    <w:name w:val="Body Text Indent 3"/>
    <w:basedOn w:val="Normal"/>
    <w:link w:val="BodyTextIndent3Char"/>
    <w:uiPriority w:val="99"/>
    <w:unhideWhenUsed/>
    <w:rsid w:val="00255E61"/>
    <w:pPr>
      <w:spacing w:after="120" w:line="276" w:lineRule="auto"/>
      <w:ind w:left="283"/>
    </w:pPr>
    <w:rPr>
      <w:rFonts w:eastAsiaTheme="minorHAnsi" w:cstheme="minorBidi"/>
      <w:sz w:val="15"/>
      <w:szCs w:val="16"/>
    </w:rPr>
  </w:style>
  <w:style w:type="character" w:customStyle="1" w:styleId="BodyTextIndent3Char">
    <w:name w:val="Body Text Indent 3 Char"/>
    <w:basedOn w:val="DefaultParagraphFont"/>
    <w:link w:val="BodyTextIndent3"/>
    <w:uiPriority w:val="99"/>
    <w:rsid w:val="00255E61"/>
    <w:rPr>
      <w:rFonts w:ascii="Arial" w:eastAsiaTheme="minorHAnsi" w:hAnsi="Arial" w:cstheme="minorBidi"/>
      <w:sz w:val="15"/>
      <w:szCs w:val="16"/>
      <w:lang w:eastAsia="en-US"/>
    </w:rPr>
  </w:style>
  <w:style w:type="paragraph" w:styleId="Caption">
    <w:name w:val="caption"/>
    <w:basedOn w:val="Normal"/>
    <w:next w:val="Normal"/>
    <w:uiPriority w:val="35"/>
    <w:unhideWhenUsed/>
    <w:qFormat/>
    <w:rsid w:val="00255E61"/>
    <w:pPr>
      <w:spacing w:after="200" w:line="276" w:lineRule="auto"/>
    </w:pPr>
    <w:rPr>
      <w:rFonts w:eastAsiaTheme="minorHAnsi" w:cstheme="minorBidi"/>
      <w:b/>
      <w:bCs/>
      <w:color w:val="4472C4" w:themeColor="accent1"/>
      <w:sz w:val="16"/>
      <w:szCs w:val="18"/>
    </w:rPr>
  </w:style>
  <w:style w:type="paragraph" w:styleId="EndnoteText">
    <w:name w:val="endnote text"/>
    <w:basedOn w:val="Normal"/>
    <w:link w:val="EndnoteTextChar"/>
    <w:uiPriority w:val="99"/>
    <w:unhideWhenUsed/>
    <w:rsid w:val="00255E61"/>
    <w:pPr>
      <w:spacing w:line="276" w:lineRule="auto"/>
    </w:pPr>
    <w:rPr>
      <w:rFonts w:eastAsiaTheme="minorHAnsi" w:cstheme="minorBidi"/>
      <w:sz w:val="18"/>
      <w:szCs w:val="20"/>
    </w:rPr>
  </w:style>
  <w:style w:type="character" w:customStyle="1" w:styleId="EndnoteTextChar">
    <w:name w:val="Endnote Text Char"/>
    <w:basedOn w:val="DefaultParagraphFont"/>
    <w:link w:val="EndnoteText"/>
    <w:uiPriority w:val="99"/>
    <w:rsid w:val="00255E61"/>
    <w:rPr>
      <w:rFonts w:ascii="Arial" w:eastAsiaTheme="minorHAnsi" w:hAnsi="Arial" w:cstheme="minorBidi"/>
      <w:sz w:val="18"/>
      <w:lang w:eastAsia="en-US"/>
    </w:rPr>
  </w:style>
  <w:style w:type="paragraph" w:styleId="Bibliography">
    <w:name w:val="Bibliography"/>
    <w:basedOn w:val="Normal"/>
    <w:next w:val="Normal"/>
    <w:uiPriority w:val="37"/>
    <w:semiHidden/>
    <w:unhideWhenUsed/>
    <w:rsid w:val="00255E61"/>
    <w:pPr>
      <w:spacing w:after="200" w:line="276" w:lineRule="auto"/>
    </w:pPr>
    <w:rPr>
      <w:rFonts w:eastAsiaTheme="minorHAnsi" w:cstheme="minorBidi"/>
      <w:szCs w:val="22"/>
    </w:rPr>
  </w:style>
  <w:style w:type="paragraph" w:styleId="BodyText">
    <w:name w:val="Body Text"/>
    <w:basedOn w:val="Normal"/>
    <w:link w:val="BodyTextChar"/>
    <w:uiPriority w:val="99"/>
    <w:unhideWhenUsed/>
    <w:rsid w:val="00A23FA9"/>
    <w:pPr>
      <w:spacing w:before="240" w:after="240" w:line="276" w:lineRule="auto"/>
    </w:pPr>
    <w:rPr>
      <w:rFonts w:eastAsiaTheme="minorHAnsi" w:cstheme="minorBidi"/>
      <w:szCs w:val="22"/>
    </w:rPr>
  </w:style>
  <w:style w:type="character" w:customStyle="1" w:styleId="BodyTextChar">
    <w:name w:val="Body Text Char"/>
    <w:basedOn w:val="DefaultParagraphFont"/>
    <w:link w:val="BodyText"/>
    <w:uiPriority w:val="99"/>
    <w:rsid w:val="00A23FA9"/>
    <w:rPr>
      <w:rFonts w:ascii="Arial" w:eastAsiaTheme="minorHAnsi" w:hAnsi="Arial" w:cstheme="minorBidi"/>
      <w:sz w:val="24"/>
      <w:szCs w:val="22"/>
      <w:lang w:eastAsia="en-US"/>
    </w:rPr>
  </w:style>
  <w:style w:type="paragraph" w:styleId="BodyText2">
    <w:name w:val="Body Text 2"/>
    <w:basedOn w:val="Normal"/>
    <w:link w:val="BodyText2Char"/>
    <w:uiPriority w:val="99"/>
    <w:unhideWhenUsed/>
    <w:rsid w:val="00255E61"/>
    <w:pPr>
      <w:spacing w:after="120" w:line="480" w:lineRule="auto"/>
    </w:pPr>
    <w:rPr>
      <w:rFonts w:eastAsiaTheme="minorHAnsi" w:cstheme="minorBidi"/>
      <w:szCs w:val="22"/>
    </w:rPr>
  </w:style>
  <w:style w:type="character" w:customStyle="1" w:styleId="BodyText2Char">
    <w:name w:val="Body Text 2 Char"/>
    <w:basedOn w:val="DefaultParagraphFont"/>
    <w:link w:val="BodyText2"/>
    <w:uiPriority w:val="99"/>
    <w:rsid w:val="00255E61"/>
    <w:rPr>
      <w:rFonts w:ascii="Arial" w:eastAsiaTheme="minorHAnsi" w:hAnsi="Arial" w:cstheme="minorBidi"/>
      <w:sz w:val="24"/>
      <w:szCs w:val="22"/>
      <w:lang w:eastAsia="en-US"/>
    </w:rPr>
  </w:style>
  <w:style w:type="paragraph" w:styleId="BodyText3">
    <w:name w:val="Body Text 3"/>
    <w:basedOn w:val="Normal"/>
    <w:link w:val="BodyText3Char"/>
    <w:uiPriority w:val="99"/>
    <w:unhideWhenUsed/>
    <w:rsid w:val="00255E61"/>
    <w:pPr>
      <w:spacing w:after="120" w:line="276" w:lineRule="auto"/>
    </w:pPr>
    <w:rPr>
      <w:rFonts w:eastAsiaTheme="minorHAnsi" w:cstheme="minorBidi"/>
      <w:sz w:val="16"/>
      <w:szCs w:val="16"/>
    </w:rPr>
  </w:style>
  <w:style w:type="character" w:customStyle="1" w:styleId="BodyText3Char">
    <w:name w:val="Body Text 3 Char"/>
    <w:basedOn w:val="DefaultParagraphFont"/>
    <w:link w:val="BodyText3"/>
    <w:uiPriority w:val="99"/>
    <w:rsid w:val="00255E61"/>
    <w:rPr>
      <w:rFonts w:ascii="Arial" w:eastAsiaTheme="minorHAnsi" w:hAnsi="Arial" w:cstheme="minorBidi"/>
      <w:sz w:val="16"/>
      <w:szCs w:val="16"/>
      <w:lang w:eastAsia="en-US"/>
    </w:rPr>
  </w:style>
  <w:style w:type="paragraph" w:styleId="BodyTextFirstIndent">
    <w:name w:val="Body Text First Indent"/>
    <w:basedOn w:val="BodyText"/>
    <w:link w:val="BodyTextFirstIndentChar"/>
    <w:uiPriority w:val="99"/>
    <w:unhideWhenUsed/>
    <w:rsid w:val="00255E61"/>
    <w:pPr>
      <w:spacing w:after="200"/>
      <w:ind w:firstLine="360"/>
    </w:pPr>
  </w:style>
  <w:style w:type="character" w:customStyle="1" w:styleId="BodyTextFirstIndentChar">
    <w:name w:val="Body Text First Indent Char"/>
    <w:basedOn w:val="BodyTextChar"/>
    <w:link w:val="BodyTextFirstIndent"/>
    <w:uiPriority w:val="99"/>
    <w:rsid w:val="00255E61"/>
    <w:rPr>
      <w:rFonts w:ascii="Arial" w:eastAsiaTheme="minorHAnsi" w:hAnsi="Arial" w:cstheme="minorBidi"/>
      <w:sz w:val="24"/>
      <w:szCs w:val="22"/>
      <w:lang w:eastAsia="en-US"/>
    </w:rPr>
  </w:style>
  <w:style w:type="paragraph" w:styleId="BodyTextIndent">
    <w:name w:val="Body Text Indent"/>
    <w:basedOn w:val="Normal"/>
    <w:link w:val="BodyTextIndentChar"/>
    <w:uiPriority w:val="99"/>
    <w:unhideWhenUsed/>
    <w:rsid w:val="00255E61"/>
    <w:pPr>
      <w:spacing w:after="120" w:line="276" w:lineRule="auto"/>
      <w:ind w:left="283"/>
    </w:pPr>
    <w:rPr>
      <w:rFonts w:eastAsiaTheme="minorHAnsi" w:cstheme="minorBidi"/>
      <w:szCs w:val="22"/>
    </w:rPr>
  </w:style>
  <w:style w:type="character" w:customStyle="1" w:styleId="BodyTextIndentChar">
    <w:name w:val="Body Text Indent Char"/>
    <w:basedOn w:val="DefaultParagraphFont"/>
    <w:link w:val="BodyTextIndent"/>
    <w:uiPriority w:val="99"/>
    <w:rsid w:val="00255E61"/>
    <w:rPr>
      <w:rFonts w:ascii="Arial" w:eastAsiaTheme="minorHAnsi" w:hAnsi="Arial" w:cstheme="minorBidi"/>
      <w:sz w:val="24"/>
      <w:szCs w:val="22"/>
      <w:lang w:eastAsia="en-US"/>
    </w:rPr>
  </w:style>
  <w:style w:type="paragraph" w:styleId="BodyTextFirstIndent2">
    <w:name w:val="Body Text First Indent 2"/>
    <w:basedOn w:val="BodyTextIndent"/>
    <w:link w:val="BodyTextFirstIndent2Char"/>
    <w:uiPriority w:val="99"/>
    <w:unhideWhenUsed/>
    <w:rsid w:val="00255E61"/>
    <w:pPr>
      <w:spacing w:after="200"/>
      <w:ind w:left="360" w:firstLine="360"/>
    </w:pPr>
  </w:style>
  <w:style w:type="character" w:customStyle="1" w:styleId="BodyTextFirstIndent2Char">
    <w:name w:val="Body Text First Indent 2 Char"/>
    <w:basedOn w:val="BodyTextIndentChar"/>
    <w:link w:val="BodyTextFirstIndent2"/>
    <w:uiPriority w:val="99"/>
    <w:rsid w:val="00255E61"/>
    <w:rPr>
      <w:rFonts w:ascii="Arial" w:eastAsiaTheme="minorHAnsi" w:hAnsi="Arial" w:cstheme="minorBidi"/>
      <w:sz w:val="24"/>
      <w:szCs w:val="22"/>
      <w:lang w:eastAsia="en-US"/>
    </w:rPr>
  </w:style>
  <w:style w:type="paragraph" w:styleId="BodyTextIndent2">
    <w:name w:val="Body Text Indent 2"/>
    <w:basedOn w:val="Normal"/>
    <w:link w:val="BodyTextIndent2Char"/>
    <w:uiPriority w:val="99"/>
    <w:unhideWhenUsed/>
    <w:rsid w:val="00255E61"/>
    <w:pPr>
      <w:spacing w:after="120" w:line="480" w:lineRule="auto"/>
      <w:ind w:left="283"/>
    </w:pPr>
    <w:rPr>
      <w:rFonts w:eastAsiaTheme="minorHAnsi" w:cstheme="minorBidi"/>
      <w:szCs w:val="22"/>
    </w:rPr>
  </w:style>
  <w:style w:type="character" w:customStyle="1" w:styleId="BodyTextIndent2Char">
    <w:name w:val="Body Text Indent 2 Char"/>
    <w:basedOn w:val="DefaultParagraphFont"/>
    <w:link w:val="BodyTextIndent2"/>
    <w:uiPriority w:val="99"/>
    <w:rsid w:val="00255E61"/>
    <w:rPr>
      <w:rFonts w:ascii="Arial" w:eastAsiaTheme="minorHAnsi" w:hAnsi="Arial" w:cstheme="minorBidi"/>
      <w:sz w:val="24"/>
      <w:szCs w:val="22"/>
      <w:lang w:eastAsia="en-US"/>
    </w:rPr>
  </w:style>
  <w:style w:type="paragraph" w:styleId="Closing">
    <w:name w:val="Closing"/>
    <w:basedOn w:val="Normal"/>
    <w:link w:val="ClosingChar"/>
    <w:uiPriority w:val="99"/>
    <w:unhideWhenUsed/>
    <w:rsid w:val="00255E61"/>
    <w:pPr>
      <w:spacing w:line="276" w:lineRule="auto"/>
      <w:ind w:left="4252"/>
    </w:pPr>
    <w:rPr>
      <w:rFonts w:eastAsiaTheme="minorHAnsi" w:cstheme="minorBidi"/>
      <w:szCs w:val="22"/>
    </w:rPr>
  </w:style>
  <w:style w:type="character" w:customStyle="1" w:styleId="ClosingChar">
    <w:name w:val="Closing Char"/>
    <w:basedOn w:val="DefaultParagraphFont"/>
    <w:link w:val="Closing"/>
    <w:uiPriority w:val="99"/>
    <w:rsid w:val="00255E61"/>
    <w:rPr>
      <w:rFonts w:ascii="Arial" w:eastAsiaTheme="minorHAnsi" w:hAnsi="Arial" w:cstheme="minorBidi"/>
      <w:sz w:val="24"/>
      <w:szCs w:val="22"/>
      <w:lang w:eastAsia="en-US"/>
    </w:rPr>
  </w:style>
  <w:style w:type="paragraph" w:styleId="Date">
    <w:name w:val="Date"/>
    <w:basedOn w:val="Normal"/>
    <w:next w:val="Normal"/>
    <w:link w:val="DateChar"/>
    <w:uiPriority w:val="99"/>
    <w:unhideWhenUsed/>
    <w:rsid w:val="00255E61"/>
    <w:pPr>
      <w:spacing w:after="200" w:line="276" w:lineRule="auto"/>
    </w:pPr>
    <w:rPr>
      <w:rFonts w:eastAsiaTheme="minorHAnsi" w:cstheme="minorBidi"/>
      <w:szCs w:val="22"/>
    </w:rPr>
  </w:style>
  <w:style w:type="character" w:customStyle="1" w:styleId="DateChar">
    <w:name w:val="Date Char"/>
    <w:basedOn w:val="DefaultParagraphFont"/>
    <w:link w:val="Date"/>
    <w:uiPriority w:val="99"/>
    <w:rsid w:val="00255E61"/>
    <w:rPr>
      <w:rFonts w:ascii="Arial" w:eastAsiaTheme="minorHAnsi" w:hAnsi="Arial" w:cstheme="minorBidi"/>
      <w:sz w:val="24"/>
      <w:szCs w:val="22"/>
      <w:lang w:eastAsia="en-US"/>
    </w:rPr>
  </w:style>
  <w:style w:type="paragraph" w:styleId="DocumentMap">
    <w:name w:val="Document Map"/>
    <w:basedOn w:val="Normal"/>
    <w:link w:val="DocumentMapChar"/>
    <w:uiPriority w:val="99"/>
    <w:unhideWhenUsed/>
    <w:rsid w:val="00255E61"/>
    <w:pPr>
      <w:spacing w:line="276" w:lineRule="auto"/>
    </w:pPr>
    <w:rPr>
      <w:rFonts w:ascii="Tahoma" w:eastAsiaTheme="minorHAnsi" w:hAnsi="Tahoma" w:cs="Tahoma"/>
      <w:sz w:val="16"/>
      <w:szCs w:val="16"/>
    </w:rPr>
  </w:style>
  <w:style w:type="character" w:customStyle="1" w:styleId="DocumentMapChar">
    <w:name w:val="Document Map Char"/>
    <w:basedOn w:val="DefaultParagraphFont"/>
    <w:link w:val="DocumentMap"/>
    <w:uiPriority w:val="99"/>
    <w:rsid w:val="00255E61"/>
    <w:rPr>
      <w:rFonts w:ascii="Tahoma" w:eastAsiaTheme="minorHAnsi" w:hAnsi="Tahoma" w:cs="Tahoma"/>
      <w:sz w:val="16"/>
      <w:szCs w:val="16"/>
      <w:lang w:eastAsia="en-US"/>
    </w:rPr>
  </w:style>
  <w:style w:type="paragraph" w:styleId="E-mailSignature">
    <w:name w:val="E-mail Signature"/>
    <w:basedOn w:val="Normal"/>
    <w:link w:val="E-mailSignatureChar"/>
    <w:uiPriority w:val="99"/>
    <w:unhideWhenUsed/>
    <w:rsid w:val="00255E61"/>
    <w:pPr>
      <w:spacing w:line="276" w:lineRule="auto"/>
    </w:pPr>
    <w:rPr>
      <w:rFonts w:eastAsiaTheme="minorHAnsi" w:cstheme="minorBidi"/>
      <w:szCs w:val="22"/>
    </w:rPr>
  </w:style>
  <w:style w:type="character" w:customStyle="1" w:styleId="E-mailSignatureChar">
    <w:name w:val="E-mail Signature Char"/>
    <w:basedOn w:val="DefaultParagraphFont"/>
    <w:link w:val="E-mailSignature"/>
    <w:uiPriority w:val="99"/>
    <w:rsid w:val="00255E61"/>
    <w:rPr>
      <w:rFonts w:ascii="Arial" w:eastAsiaTheme="minorHAnsi" w:hAnsi="Arial" w:cstheme="minorBidi"/>
      <w:sz w:val="24"/>
      <w:szCs w:val="22"/>
      <w:lang w:eastAsia="en-US"/>
    </w:rPr>
  </w:style>
  <w:style w:type="paragraph" w:styleId="EnvelopeAddress">
    <w:name w:val="envelope address"/>
    <w:basedOn w:val="Normal"/>
    <w:uiPriority w:val="99"/>
    <w:unhideWhenUsed/>
    <w:rsid w:val="00255E61"/>
    <w:pPr>
      <w:framePr w:w="7920" w:h="1980" w:hRule="exact" w:hSpace="180" w:wrap="auto" w:hAnchor="page" w:xAlign="center" w:yAlign="bottom"/>
      <w:spacing w:line="276" w:lineRule="auto"/>
      <w:ind w:left="2880"/>
    </w:pPr>
    <w:rPr>
      <w:rFonts w:asciiTheme="majorHAnsi" w:eastAsiaTheme="majorEastAsia" w:hAnsiTheme="majorHAnsi" w:cstheme="majorBidi"/>
    </w:rPr>
  </w:style>
  <w:style w:type="paragraph" w:styleId="EnvelopeReturn">
    <w:name w:val="envelope return"/>
    <w:basedOn w:val="Normal"/>
    <w:uiPriority w:val="99"/>
    <w:unhideWhenUsed/>
    <w:rsid w:val="00255E61"/>
    <w:pPr>
      <w:spacing w:line="276"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unhideWhenUsed/>
    <w:rsid w:val="00255E61"/>
    <w:pPr>
      <w:spacing w:line="276" w:lineRule="auto"/>
    </w:pPr>
    <w:rPr>
      <w:rFonts w:eastAsiaTheme="minorHAnsi" w:cstheme="minorBidi"/>
      <w:i/>
      <w:iCs/>
      <w:szCs w:val="22"/>
    </w:rPr>
  </w:style>
  <w:style w:type="character" w:customStyle="1" w:styleId="HTMLAddressChar">
    <w:name w:val="HTML Address Char"/>
    <w:basedOn w:val="DefaultParagraphFont"/>
    <w:link w:val="HTMLAddress"/>
    <w:uiPriority w:val="99"/>
    <w:rsid w:val="00255E61"/>
    <w:rPr>
      <w:rFonts w:ascii="Arial" w:eastAsiaTheme="minorHAnsi" w:hAnsi="Arial" w:cstheme="minorBidi"/>
      <w:i/>
      <w:iCs/>
      <w:sz w:val="24"/>
      <w:szCs w:val="22"/>
      <w:lang w:eastAsia="en-US"/>
    </w:rPr>
  </w:style>
  <w:style w:type="paragraph" w:styleId="HTMLPreformatted">
    <w:name w:val="HTML Preformatted"/>
    <w:basedOn w:val="Normal"/>
    <w:link w:val="HTMLPreformattedChar"/>
    <w:uiPriority w:val="99"/>
    <w:unhideWhenUsed/>
    <w:rsid w:val="00255E61"/>
    <w:pPr>
      <w:spacing w:line="276" w:lineRule="auto"/>
    </w:pPr>
    <w:rPr>
      <w:rFonts w:ascii="Consolas" w:eastAsiaTheme="minorHAnsi" w:hAnsi="Consolas" w:cstheme="minorBidi"/>
      <w:sz w:val="20"/>
      <w:szCs w:val="20"/>
    </w:rPr>
  </w:style>
  <w:style w:type="character" w:customStyle="1" w:styleId="HTMLPreformattedChar">
    <w:name w:val="HTML Preformatted Char"/>
    <w:basedOn w:val="DefaultParagraphFont"/>
    <w:link w:val="HTMLPreformatted"/>
    <w:uiPriority w:val="99"/>
    <w:rsid w:val="00255E61"/>
    <w:rPr>
      <w:rFonts w:ascii="Consolas" w:eastAsiaTheme="minorHAnsi" w:hAnsi="Consolas" w:cstheme="minorBidi"/>
      <w:lang w:eastAsia="en-US"/>
    </w:rPr>
  </w:style>
  <w:style w:type="paragraph" w:styleId="Index1">
    <w:name w:val="index 1"/>
    <w:basedOn w:val="Normal"/>
    <w:next w:val="Normal"/>
    <w:autoRedefine/>
    <w:uiPriority w:val="99"/>
    <w:unhideWhenUsed/>
    <w:rsid w:val="00255E61"/>
    <w:pPr>
      <w:spacing w:line="276" w:lineRule="auto"/>
      <w:ind w:left="240" w:hanging="240"/>
    </w:pPr>
    <w:rPr>
      <w:rFonts w:eastAsiaTheme="minorHAnsi" w:cstheme="minorBidi"/>
      <w:szCs w:val="22"/>
    </w:rPr>
  </w:style>
  <w:style w:type="paragraph" w:styleId="Index2">
    <w:name w:val="index 2"/>
    <w:basedOn w:val="Normal"/>
    <w:next w:val="Normal"/>
    <w:autoRedefine/>
    <w:uiPriority w:val="99"/>
    <w:unhideWhenUsed/>
    <w:rsid w:val="00255E61"/>
    <w:pPr>
      <w:spacing w:line="276" w:lineRule="auto"/>
      <w:ind w:left="480" w:hanging="240"/>
    </w:pPr>
    <w:rPr>
      <w:rFonts w:eastAsiaTheme="minorHAnsi" w:cstheme="minorBidi"/>
      <w:szCs w:val="22"/>
    </w:rPr>
  </w:style>
  <w:style w:type="paragraph" w:styleId="Index3">
    <w:name w:val="index 3"/>
    <w:basedOn w:val="Normal"/>
    <w:next w:val="Normal"/>
    <w:autoRedefine/>
    <w:uiPriority w:val="99"/>
    <w:unhideWhenUsed/>
    <w:rsid w:val="00255E61"/>
    <w:pPr>
      <w:spacing w:line="276" w:lineRule="auto"/>
      <w:ind w:left="720" w:hanging="240"/>
    </w:pPr>
    <w:rPr>
      <w:rFonts w:eastAsiaTheme="minorHAnsi" w:cstheme="minorBidi"/>
      <w:szCs w:val="22"/>
    </w:rPr>
  </w:style>
  <w:style w:type="paragraph" w:styleId="Index4">
    <w:name w:val="index 4"/>
    <w:basedOn w:val="Normal"/>
    <w:next w:val="Normal"/>
    <w:autoRedefine/>
    <w:uiPriority w:val="99"/>
    <w:unhideWhenUsed/>
    <w:rsid w:val="00255E61"/>
    <w:pPr>
      <w:spacing w:line="276" w:lineRule="auto"/>
      <w:ind w:left="960" w:hanging="240"/>
    </w:pPr>
    <w:rPr>
      <w:rFonts w:eastAsiaTheme="minorHAnsi" w:cstheme="minorBidi"/>
      <w:szCs w:val="22"/>
    </w:rPr>
  </w:style>
  <w:style w:type="paragraph" w:styleId="Index5">
    <w:name w:val="index 5"/>
    <w:basedOn w:val="Normal"/>
    <w:next w:val="Normal"/>
    <w:autoRedefine/>
    <w:uiPriority w:val="99"/>
    <w:unhideWhenUsed/>
    <w:rsid w:val="00255E61"/>
    <w:pPr>
      <w:spacing w:line="276" w:lineRule="auto"/>
      <w:ind w:left="1200" w:hanging="240"/>
    </w:pPr>
    <w:rPr>
      <w:rFonts w:eastAsiaTheme="minorHAnsi" w:cstheme="minorBidi"/>
      <w:szCs w:val="22"/>
    </w:rPr>
  </w:style>
  <w:style w:type="paragraph" w:styleId="Index6">
    <w:name w:val="index 6"/>
    <w:basedOn w:val="Normal"/>
    <w:next w:val="Normal"/>
    <w:autoRedefine/>
    <w:uiPriority w:val="99"/>
    <w:unhideWhenUsed/>
    <w:rsid w:val="00255E61"/>
    <w:pPr>
      <w:spacing w:line="276" w:lineRule="auto"/>
      <w:ind w:left="1440" w:hanging="240"/>
    </w:pPr>
    <w:rPr>
      <w:rFonts w:eastAsiaTheme="minorHAnsi" w:cstheme="minorBidi"/>
      <w:szCs w:val="22"/>
    </w:rPr>
  </w:style>
  <w:style w:type="paragraph" w:styleId="Index7">
    <w:name w:val="index 7"/>
    <w:basedOn w:val="Normal"/>
    <w:next w:val="Normal"/>
    <w:autoRedefine/>
    <w:uiPriority w:val="99"/>
    <w:unhideWhenUsed/>
    <w:rsid w:val="00255E61"/>
    <w:pPr>
      <w:spacing w:line="276" w:lineRule="auto"/>
      <w:ind w:left="1680" w:hanging="240"/>
    </w:pPr>
    <w:rPr>
      <w:rFonts w:eastAsiaTheme="minorHAnsi" w:cstheme="minorBidi"/>
      <w:szCs w:val="22"/>
    </w:rPr>
  </w:style>
  <w:style w:type="paragraph" w:styleId="Index8">
    <w:name w:val="index 8"/>
    <w:basedOn w:val="Normal"/>
    <w:next w:val="Normal"/>
    <w:autoRedefine/>
    <w:uiPriority w:val="99"/>
    <w:unhideWhenUsed/>
    <w:rsid w:val="00255E61"/>
    <w:pPr>
      <w:spacing w:line="276" w:lineRule="auto"/>
      <w:ind w:left="1920" w:hanging="240"/>
    </w:pPr>
    <w:rPr>
      <w:rFonts w:eastAsiaTheme="minorHAnsi" w:cstheme="minorBidi"/>
      <w:szCs w:val="22"/>
    </w:rPr>
  </w:style>
  <w:style w:type="paragraph" w:styleId="Index9">
    <w:name w:val="index 9"/>
    <w:basedOn w:val="Normal"/>
    <w:next w:val="Normal"/>
    <w:autoRedefine/>
    <w:uiPriority w:val="99"/>
    <w:unhideWhenUsed/>
    <w:rsid w:val="00255E61"/>
    <w:pPr>
      <w:spacing w:line="276" w:lineRule="auto"/>
      <w:ind w:left="2160" w:hanging="240"/>
    </w:pPr>
    <w:rPr>
      <w:rFonts w:eastAsiaTheme="minorHAnsi" w:cstheme="minorBidi"/>
      <w:szCs w:val="22"/>
    </w:rPr>
  </w:style>
  <w:style w:type="paragraph" w:styleId="IndexHeading">
    <w:name w:val="index heading"/>
    <w:basedOn w:val="Normal"/>
    <w:next w:val="Index1"/>
    <w:uiPriority w:val="99"/>
    <w:unhideWhenUsed/>
    <w:rsid w:val="00255E61"/>
    <w:pPr>
      <w:spacing w:after="200" w:line="276" w:lineRule="auto"/>
    </w:pPr>
    <w:rPr>
      <w:rFonts w:asciiTheme="majorHAnsi" w:eastAsiaTheme="majorEastAsia" w:hAnsiTheme="majorHAnsi" w:cstheme="majorBidi"/>
      <w:b/>
      <w:bCs/>
      <w:szCs w:val="22"/>
    </w:rPr>
  </w:style>
  <w:style w:type="paragraph" w:styleId="IntenseQuote">
    <w:name w:val="Intense Quote"/>
    <w:basedOn w:val="Normal"/>
    <w:next w:val="Normal"/>
    <w:link w:val="IntenseQuoteChar"/>
    <w:uiPriority w:val="99"/>
    <w:qFormat/>
    <w:rsid w:val="00255E61"/>
    <w:pPr>
      <w:pBdr>
        <w:bottom w:val="single" w:sz="4" w:space="4" w:color="4472C4" w:themeColor="accent1"/>
      </w:pBdr>
      <w:spacing w:before="200" w:after="280" w:line="276" w:lineRule="auto"/>
      <w:ind w:left="936" w:right="936"/>
    </w:pPr>
    <w:rPr>
      <w:rFonts w:eastAsiaTheme="minorHAnsi" w:cstheme="minorBidi"/>
      <w:b/>
      <w:bCs/>
      <w:i/>
      <w:iCs/>
      <w:color w:val="4472C4" w:themeColor="accent1"/>
      <w:szCs w:val="22"/>
    </w:rPr>
  </w:style>
  <w:style w:type="character" w:customStyle="1" w:styleId="IntenseQuoteChar">
    <w:name w:val="Intense Quote Char"/>
    <w:basedOn w:val="DefaultParagraphFont"/>
    <w:link w:val="IntenseQuote"/>
    <w:uiPriority w:val="99"/>
    <w:rsid w:val="00255E61"/>
    <w:rPr>
      <w:rFonts w:ascii="Arial" w:eastAsiaTheme="minorHAnsi" w:hAnsi="Arial" w:cstheme="minorBidi"/>
      <w:b/>
      <w:bCs/>
      <w:i/>
      <w:iCs/>
      <w:color w:val="4472C4" w:themeColor="accent1"/>
      <w:sz w:val="24"/>
      <w:szCs w:val="22"/>
      <w:lang w:eastAsia="en-US"/>
    </w:rPr>
  </w:style>
  <w:style w:type="paragraph" w:styleId="List">
    <w:name w:val="List"/>
    <w:basedOn w:val="Normal"/>
    <w:uiPriority w:val="99"/>
    <w:unhideWhenUsed/>
    <w:rsid w:val="00255E61"/>
    <w:pPr>
      <w:spacing w:after="200" w:line="276" w:lineRule="auto"/>
      <w:ind w:left="283" w:hanging="283"/>
      <w:contextualSpacing/>
    </w:pPr>
    <w:rPr>
      <w:rFonts w:eastAsiaTheme="minorHAnsi" w:cstheme="minorBidi"/>
      <w:szCs w:val="22"/>
    </w:rPr>
  </w:style>
  <w:style w:type="paragraph" w:styleId="List2">
    <w:name w:val="List 2"/>
    <w:basedOn w:val="Normal"/>
    <w:uiPriority w:val="99"/>
    <w:unhideWhenUsed/>
    <w:rsid w:val="00255E61"/>
    <w:pPr>
      <w:spacing w:after="200" w:line="276" w:lineRule="auto"/>
      <w:ind w:left="566" w:hanging="283"/>
      <w:contextualSpacing/>
    </w:pPr>
    <w:rPr>
      <w:rFonts w:eastAsiaTheme="minorHAnsi" w:cstheme="minorBidi"/>
      <w:szCs w:val="22"/>
    </w:rPr>
  </w:style>
  <w:style w:type="paragraph" w:styleId="List3">
    <w:name w:val="List 3"/>
    <w:basedOn w:val="Normal"/>
    <w:uiPriority w:val="99"/>
    <w:unhideWhenUsed/>
    <w:rsid w:val="00255E61"/>
    <w:pPr>
      <w:spacing w:after="200" w:line="276" w:lineRule="auto"/>
      <w:ind w:left="849" w:hanging="283"/>
      <w:contextualSpacing/>
    </w:pPr>
    <w:rPr>
      <w:rFonts w:eastAsiaTheme="minorHAnsi" w:cstheme="minorBidi"/>
      <w:szCs w:val="22"/>
    </w:rPr>
  </w:style>
  <w:style w:type="paragraph" w:styleId="List4">
    <w:name w:val="List 4"/>
    <w:basedOn w:val="Normal"/>
    <w:uiPriority w:val="99"/>
    <w:unhideWhenUsed/>
    <w:rsid w:val="00255E61"/>
    <w:pPr>
      <w:spacing w:after="200" w:line="276" w:lineRule="auto"/>
      <w:ind w:left="1132" w:hanging="283"/>
      <w:contextualSpacing/>
    </w:pPr>
    <w:rPr>
      <w:rFonts w:eastAsiaTheme="minorHAnsi" w:cstheme="minorBidi"/>
      <w:szCs w:val="22"/>
    </w:rPr>
  </w:style>
  <w:style w:type="paragraph" w:styleId="List5">
    <w:name w:val="List 5"/>
    <w:basedOn w:val="Normal"/>
    <w:uiPriority w:val="99"/>
    <w:unhideWhenUsed/>
    <w:rsid w:val="00255E61"/>
    <w:pPr>
      <w:spacing w:after="200" w:line="276" w:lineRule="auto"/>
      <w:ind w:left="1415" w:hanging="283"/>
      <w:contextualSpacing/>
    </w:pPr>
    <w:rPr>
      <w:rFonts w:eastAsiaTheme="minorHAnsi" w:cstheme="minorBidi"/>
      <w:szCs w:val="22"/>
    </w:rPr>
  </w:style>
  <w:style w:type="paragraph" w:styleId="ListBullet">
    <w:name w:val="List Bullet"/>
    <w:basedOn w:val="Normal"/>
    <w:uiPriority w:val="99"/>
    <w:unhideWhenUsed/>
    <w:rsid w:val="00255E61"/>
    <w:pPr>
      <w:numPr>
        <w:numId w:val="2"/>
      </w:numPr>
      <w:spacing w:after="200" w:line="276" w:lineRule="auto"/>
      <w:contextualSpacing/>
    </w:pPr>
    <w:rPr>
      <w:rFonts w:eastAsiaTheme="minorHAnsi" w:cstheme="minorBidi"/>
      <w:szCs w:val="22"/>
    </w:rPr>
  </w:style>
  <w:style w:type="paragraph" w:styleId="ListBullet2">
    <w:name w:val="List Bullet 2"/>
    <w:basedOn w:val="Normal"/>
    <w:uiPriority w:val="99"/>
    <w:unhideWhenUsed/>
    <w:rsid w:val="00255E61"/>
    <w:pPr>
      <w:numPr>
        <w:numId w:val="3"/>
      </w:numPr>
      <w:spacing w:after="200" w:line="276" w:lineRule="auto"/>
      <w:contextualSpacing/>
    </w:pPr>
    <w:rPr>
      <w:rFonts w:eastAsiaTheme="minorHAnsi" w:cstheme="minorBidi"/>
      <w:szCs w:val="22"/>
    </w:rPr>
  </w:style>
  <w:style w:type="paragraph" w:styleId="ListBullet3">
    <w:name w:val="List Bullet 3"/>
    <w:basedOn w:val="Normal"/>
    <w:uiPriority w:val="99"/>
    <w:unhideWhenUsed/>
    <w:rsid w:val="00255E61"/>
    <w:pPr>
      <w:numPr>
        <w:numId w:val="4"/>
      </w:numPr>
      <w:spacing w:after="200" w:line="276" w:lineRule="auto"/>
      <w:contextualSpacing/>
    </w:pPr>
    <w:rPr>
      <w:rFonts w:eastAsiaTheme="minorHAnsi" w:cstheme="minorBidi"/>
      <w:szCs w:val="22"/>
    </w:rPr>
  </w:style>
  <w:style w:type="paragraph" w:styleId="ListBullet4">
    <w:name w:val="List Bullet 4"/>
    <w:basedOn w:val="Normal"/>
    <w:uiPriority w:val="99"/>
    <w:unhideWhenUsed/>
    <w:rsid w:val="00255E61"/>
    <w:pPr>
      <w:numPr>
        <w:numId w:val="5"/>
      </w:numPr>
      <w:spacing w:after="200" w:line="276" w:lineRule="auto"/>
      <w:contextualSpacing/>
    </w:pPr>
    <w:rPr>
      <w:rFonts w:eastAsiaTheme="minorHAnsi" w:cstheme="minorBidi"/>
      <w:szCs w:val="22"/>
    </w:rPr>
  </w:style>
  <w:style w:type="paragraph" w:styleId="ListBullet5">
    <w:name w:val="List Bullet 5"/>
    <w:basedOn w:val="Normal"/>
    <w:uiPriority w:val="99"/>
    <w:unhideWhenUsed/>
    <w:rsid w:val="00255E61"/>
    <w:pPr>
      <w:numPr>
        <w:numId w:val="6"/>
      </w:numPr>
      <w:spacing w:after="200" w:line="276" w:lineRule="auto"/>
      <w:contextualSpacing/>
    </w:pPr>
    <w:rPr>
      <w:rFonts w:eastAsiaTheme="minorHAnsi" w:cstheme="minorBidi"/>
      <w:szCs w:val="22"/>
    </w:rPr>
  </w:style>
  <w:style w:type="paragraph" w:styleId="ListContinue">
    <w:name w:val="List Continue"/>
    <w:basedOn w:val="Normal"/>
    <w:uiPriority w:val="99"/>
    <w:unhideWhenUsed/>
    <w:rsid w:val="00255E61"/>
    <w:pPr>
      <w:spacing w:after="120" w:line="276" w:lineRule="auto"/>
      <w:ind w:left="283"/>
      <w:contextualSpacing/>
    </w:pPr>
    <w:rPr>
      <w:rFonts w:eastAsiaTheme="minorHAnsi" w:cstheme="minorBidi"/>
      <w:szCs w:val="22"/>
    </w:rPr>
  </w:style>
  <w:style w:type="paragraph" w:styleId="ListContinue2">
    <w:name w:val="List Continue 2"/>
    <w:basedOn w:val="Normal"/>
    <w:uiPriority w:val="99"/>
    <w:unhideWhenUsed/>
    <w:rsid w:val="00255E61"/>
    <w:pPr>
      <w:spacing w:after="120" w:line="276" w:lineRule="auto"/>
      <w:ind w:left="566"/>
      <w:contextualSpacing/>
    </w:pPr>
    <w:rPr>
      <w:rFonts w:eastAsiaTheme="minorHAnsi" w:cstheme="minorBidi"/>
      <w:szCs w:val="22"/>
    </w:rPr>
  </w:style>
  <w:style w:type="paragraph" w:styleId="ListContinue3">
    <w:name w:val="List Continue 3"/>
    <w:basedOn w:val="Normal"/>
    <w:uiPriority w:val="99"/>
    <w:unhideWhenUsed/>
    <w:rsid w:val="00255E61"/>
    <w:pPr>
      <w:spacing w:after="120" w:line="276" w:lineRule="auto"/>
      <w:ind w:left="849"/>
      <w:contextualSpacing/>
    </w:pPr>
    <w:rPr>
      <w:rFonts w:eastAsiaTheme="minorHAnsi" w:cstheme="minorBidi"/>
      <w:szCs w:val="22"/>
    </w:rPr>
  </w:style>
  <w:style w:type="paragraph" w:styleId="ListContinue4">
    <w:name w:val="List Continue 4"/>
    <w:basedOn w:val="Normal"/>
    <w:uiPriority w:val="99"/>
    <w:unhideWhenUsed/>
    <w:rsid w:val="00255E61"/>
    <w:pPr>
      <w:spacing w:after="120" w:line="276" w:lineRule="auto"/>
      <w:ind w:left="1132"/>
      <w:contextualSpacing/>
    </w:pPr>
    <w:rPr>
      <w:rFonts w:eastAsiaTheme="minorHAnsi" w:cstheme="minorBidi"/>
      <w:szCs w:val="22"/>
    </w:rPr>
  </w:style>
  <w:style w:type="paragraph" w:styleId="ListContinue5">
    <w:name w:val="List Continue 5"/>
    <w:basedOn w:val="Normal"/>
    <w:uiPriority w:val="99"/>
    <w:unhideWhenUsed/>
    <w:rsid w:val="00255E61"/>
    <w:pPr>
      <w:spacing w:after="120" w:line="276" w:lineRule="auto"/>
      <w:ind w:left="1415"/>
      <w:contextualSpacing/>
    </w:pPr>
    <w:rPr>
      <w:rFonts w:eastAsiaTheme="minorHAnsi" w:cstheme="minorBidi"/>
      <w:szCs w:val="22"/>
    </w:rPr>
  </w:style>
  <w:style w:type="paragraph" w:styleId="ListNumber">
    <w:name w:val="List Number"/>
    <w:basedOn w:val="Normal"/>
    <w:uiPriority w:val="99"/>
    <w:unhideWhenUsed/>
    <w:rsid w:val="00255E61"/>
    <w:pPr>
      <w:numPr>
        <w:numId w:val="7"/>
      </w:numPr>
      <w:spacing w:after="200" w:line="276" w:lineRule="auto"/>
      <w:contextualSpacing/>
    </w:pPr>
    <w:rPr>
      <w:rFonts w:eastAsiaTheme="minorHAnsi" w:cstheme="minorBidi"/>
      <w:szCs w:val="22"/>
    </w:rPr>
  </w:style>
  <w:style w:type="paragraph" w:styleId="ListNumber2">
    <w:name w:val="List Number 2"/>
    <w:basedOn w:val="Normal"/>
    <w:uiPriority w:val="99"/>
    <w:unhideWhenUsed/>
    <w:rsid w:val="00255E61"/>
    <w:pPr>
      <w:numPr>
        <w:numId w:val="8"/>
      </w:numPr>
      <w:spacing w:after="200" w:line="276" w:lineRule="auto"/>
      <w:contextualSpacing/>
    </w:pPr>
    <w:rPr>
      <w:rFonts w:eastAsiaTheme="minorHAnsi" w:cstheme="minorBidi"/>
      <w:szCs w:val="22"/>
    </w:rPr>
  </w:style>
  <w:style w:type="paragraph" w:styleId="ListNumber3">
    <w:name w:val="List Number 3"/>
    <w:basedOn w:val="Normal"/>
    <w:uiPriority w:val="99"/>
    <w:unhideWhenUsed/>
    <w:rsid w:val="00255E61"/>
    <w:pPr>
      <w:numPr>
        <w:numId w:val="9"/>
      </w:numPr>
      <w:spacing w:after="200" w:line="276" w:lineRule="auto"/>
      <w:contextualSpacing/>
    </w:pPr>
    <w:rPr>
      <w:rFonts w:eastAsiaTheme="minorHAnsi" w:cstheme="minorBidi"/>
      <w:szCs w:val="22"/>
    </w:rPr>
  </w:style>
  <w:style w:type="paragraph" w:styleId="ListNumber4">
    <w:name w:val="List Number 4"/>
    <w:basedOn w:val="Normal"/>
    <w:uiPriority w:val="99"/>
    <w:unhideWhenUsed/>
    <w:rsid w:val="00255E61"/>
    <w:pPr>
      <w:numPr>
        <w:numId w:val="10"/>
      </w:numPr>
      <w:spacing w:after="200" w:line="276" w:lineRule="auto"/>
      <w:contextualSpacing/>
    </w:pPr>
    <w:rPr>
      <w:rFonts w:eastAsiaTheme="minorHAnsi" w:cstheme="minorBidi"/>
      <w:szCs w:val="22"/>
    </w:rPr>
  </w:style>
  <w:style w:type="paragraph" w:styleId="ListNumber5">
    <w:name w:val="List Number 5"/>
    <w:basedOn w:val="Normal"/>
    <w:uiPriority w:val="99"/>
    <w:unhideWhenUsed/>
    <w:rsid w:val="00255E61"/>
    <w:pPr>
      <w:numPr>
        <w:numId w:val="11"/>
      </w:numPr>
      <w:spacing w:after="200" w:line="276" w:lineRule="auto"/>
      <w:contextualSpacing/>
    </w:pPr>
    <w:rPr>
      <w:rFonts w:eastAsiaTheme="minorHAnsi" w:cstheme="minorBidi"/>
      <w:szCs w:val="22"/>
    </w:rPr>
  </w:style>
  <w:style w:type="paragraph" w:styleId="MacroText">
    <w:name w:val="macro"/>
    <w:link w:val="MacroTextChar"/>
    <w:uiPriority w:val="99"/>
    <w:unhideWhenUsed/>
    <w:rsid w:val="00255E61"/>
    <w:pPr>
      <w:tabs>
        <w:tab w:val="left" w:pos="480"/>
        <w:tab w:val="left" w:pos="960"/>
        <w:tab w:val="left" w:pos="1440"/>
        <w:tab w:val="left" w:pos="1920"/>
        <w:tab w:val="left" w:pos="2400"/>
        <w:tab w:val="left" w:pos="2880"/>
        <w:tab w:val="left" w:pos="3360"/>
        <w:tab w:val="left" w:pos="3840"/>
        <w:tab w:val="left" w:pos="4320"/>
      </w:tabs>
      <w:spacing w:line="300" w:lineRule="atLeast"/>
    </w:pPr>
    <w:rPr>
      <w:rFonts w:ascii="Consolas" w:eastAsiaTheme="minorHAnsi" w:hAnsi="Consolas" w:cstheme="minorBidi"/>
      <w:lang w:eastAsia="en-US"/>
    </w:rPr>
  </w:style>
  <w:style w:type="character" w:customStyle="1" w:styleId="MacroTextChar">
    <w:name w:val="Macro Text Char"/>
    <w:basedOn w:val="DefaultParagraphFont"/>
    <w:link w:val="MacroText"/>
    <w:uiPriority w:val="99"/>
    <w:rsid w:val="00255E61"/>
    <w:rPr>
      <w:rFonts w:ascii="Consolas" w:eastAsiaTheme="minorHAnsi" w:hAnsi="Consolas" w:cstheme="minorBidi"/>
      <w:lang w:eastAsia="en-US"/>
    </w:rPr>
  </w:style>
  <w:style w:type="paragraph" w:styleId="MessageHeader">
    <w:name w:val="Message Header"/>
    <w:basedOn w:val="Normal"/>
    <w:link w:val="MessageHeaderChar"/>
    <w:uiPriority w:val="99"/>
    <w:unhideWhenUsed/>
    <w:rsid w:val="00255E61"/>
    <w:pPr>
      <w:pBdr>
        <w:top w:val="single" w:sz="6" w:space="1" w:color="auto"/>
        <w:left w:val="single" w:sz="6" w:space="1" w:color="auto"/>
        <w:bottom w:val="single" w:sz="6" w:space="1" w:color="auto"/>
        <w:right w:val="single" w:sz="6" w:space="1" w:color="auto"/>
      </w:pBdr>
      <w:shd w:val="pct20" w:color="auto" w:fill="auto"/>
      <w:spacing w:line="276" w:lineRule="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rsid w:val="00255E61"/>
    <w:rPr>
      <w:rFonts w:asciiTheme="majorHAnsi" w:eastAsiaTheme="majorEastAsia" w:hAnsiTheme="majorHAnsi" w:cstheme="majorBidi"/>
      <w:sz w:val="24"/>
      <w:szCs w:val="24"/>
      <w:shd w:val="pct20" w:color="auto" w:fill="auto"/>
      <w:lang w:eastAsia="en-US"/>
    </w:rPr>
  </w:style>
  <w:style w:type="paragraph" w:styleId="NormalWeb">
    <w:name w:val="Normal (Web)"/>
    <w:basedOn w:val="Normal"/>
    <w:uiPriority w:val="99"/>
    <w:unhideWhenUsed/>
    <w:rsid w:val="00255E61"/>
    <w:pPr>
      <w:spacing w:after="200" w:line="276" w:lineRule="auto"/>
    </w:pPr>
    <w:rPr>
      <w:rFonts w:ascii="Times New Roman" w:eastAsiaTheme="minorHAnsi" w:hAnsi="Times New Roman"/>
    </w:rPr>
  </w:style>
  <w:style w:type="paragraph" w:styleId="NormalIndent">
    <w:name w:val="Normal Indent"/>
    <w:basedOn w:val="Normal"/>
    <w:uiPriority w:val="99"/>
    <w:unhideWhenUsed/>
    <w:rsid w:val="00255E61"/>
    <w:pPr>
      <w:spacing w:after="200" w:line="276" w:lineRule="auto"/>
      <w:ind w:left="720"/>
    </w:pPr>
    <w:rPr>
      <w:rFonts w:eastAsiaTheme="minorHAnsi" w:cstheme="minorBidi"/>
      <w:szCs w:val="22"/>
    </w:rPr>
  </w:style>
  <w:style w:type="paragraph" w:styleId="NoteHeading">
    <w:name w:val="Note Heading"/>
    <w:basedOn w:val="Normal"/>
    <w:next w:val="Normal"/>
    <w:link w:val="NoteHeadingChar"/>
    <w:uiPriority w:val="99"/>
    <w:unhideWhenUsed/>
    <w:rsid w:val="00255E61"/>
    <w:pPr>
      <w:spacing w:line="276" w:lineRule="auto"/>
    </w:pPr>
    <w:rPr>
      <w:rFonts w:eastAsiaTheme="minorHAnsi" w:cstheme="minorBidi"/>
      <w:szCs w:val="22"/>
    </w:rPr>
  </w:style>
  <w:style w:type="character" w:customStyle="1" w:styleId="NoteHeadingChar">
    <w:name w:val="Note Heading Char"/>
    <w:basedOn w:val="DefaultParagraphFont"/>
    <w:link w:val="NoteHeading"/>
    <w:uiPriority w:val="99"/>
    <w:rsid w:val="00255E61"/>
    <w:rPr>
      <w:rFonts w:ascii="Arial" w:eastAsiaTheme="minorHAnsi" w:hAnsi="Arial" w:cstheme="minorBidi"/>
      <w:sz w:val="24"/>
      <w:szCs w:val="22"/>
      <w:lang w:eastAsia="en-US"/>
    </w:rPr>
  </w:style>
  <w:style w:type="paragraph" w:styleId="Salutation">
    <w:name w:val="Salutation"/>
    <w:basedOn w:val="Normal"/>
    <w:next w:val="Normal"/>
    <w:link w:val="SalutationChar"/>
    <w:uiPriority w:val="99"/>
    <w:unhideWhenUsed/>
    <w:rsid w:val="00255E61"/>
    <w:pPr>
      <w:spacing w:after="200" w:line="276" w:lineRule="auto"/>
    </w:pPr>
    <w:rPr>
      <w:rFonts w:eastAsiaTheme="minorHAnsi" w:cstheme="minorBidi"/>
      <w:szCs w:val="22"/>
    </w:rPr>
  </w:style>
  <w:style w:type="character" w:customStyle="1" w:styleId="SalutationChar">
    <w:name w:val="Salutation Char"/>
    <w:basedOn w:val="DefaultParagraphFont"/>
    <w:link w:val="Salutation"/>
    <w:uiPriority w:val="99"/>
    <w:rsid w:val="00255E61"/>
    <w:rPr>
      <w:rFonts w:ascii="Arial" w:eastAsiaTheme="minorHAnsi" w:hAnsi="Arial" w:cstheme="minorBidi"/>
      <w:sz w:val="24"/>
      <w:szCs w:val="22"/>
      <w:lang w:eastAsia="en-US"/>
    </w:rPr>
  </w:style>
  <w:style w:type="paragraph" w:styleId="Signature">
    <w:name w:val="Signature"/>
    <w:basedOn w:val="Normal"/>
    <w:link w:val="SignatureChar"/>
    <w:uiPriority w:val="99"/>
    <w:unhideWhenUsed/>
    <w:rsid w:val="00255E61"/>
    <w:pPr>
      <w:spacing w:line="276" w:lineRule="auto"/>
      <w:ind w:left="4252"/>
    </w:pPr>
    <w:rPr>
      <w:rFonts w:eastAsiaTheme="minorHAnsi" w:cstheme="minorBidi"/>
      <w:szCs w:val="22"/>
    </w:rPr>
  </w:style>
  <w:style w:type="character" w:customStyle="1" w:styleId="SignatureChar">
    <w:name w:val="Signature Char"/>
    <w:basedOn w:val="DefaultParagraphFont"/>
    <w:link w:val="Signature"/>
    <w:uiPriority w:val="99"/>
    <w:rsid w:val="00255E61"/>
    <w:rPr>
      <w:rFonts w:ascii="Arial" w:eastAsiaTheme="minorHAnsi" w:hAnsi="Arial" w:cstheme="minorBidi"/>
      <w:sz w:val="24"/>
      <w:szCs w:val="22"/>
      <w:lang w:eastAsia="en-US"/>
    </w:rPr>
  </w:style>
  <w:style w:type="paragraph" w:styleId="Subtitle">
    <w:name w:val="Subtitle"/>
    <w:basedOn w:val="Normal"/>
    <w:next w:val="Normal"/>
    <w:link w:val="SubtitleChar"/>
    <w:uiPriority w:val="99"/>
    <w:qFormat/>
    <w:rsid w:val="00255E61"/>
    <w:pPr>
      <w:numPr>
        <w:ilvl w:val="1"/>
      </w:numPr>
      <w:spacing w:after="200" w:line="276" w:lineRule="auto"/>
    </w:pPr>
    <w:rPr>
      <w:rFonts w:asciiTheme="majorHAnsi" w:eastAsiaTheme="majorEastAsia" w:hAnsiTheme="majorHAnsi" w:cstheme="majorBidi"/>
      <w:i/>
      <w:iCs/>
      <w:color w:val="4472C4" w:themeColor="accent1"/>
      <w:spacing w:val="15"/>
    </w:rPr>
  </w:style>
  <w:style w:type="character" w:customStyle="1" w:styleId="SubtitleChar">
    <w:name w:val="Subtitle Char"/>
    <w:basedOn w:val="DefaultParagraphFont"/>
    <w:link w:val="Subtitle"/>
    <w:uiPriority w:val="99"/>
    <w:rsid w:val="00255E61"/>
    <w:rPr>
      <w:rFonts w:asciiTheme="majorHAnsi" w:eastAsiaTheme="majorEastAsia" w:hAnsiTheme="majorHAnsi" w:cstheme="majorBidi"/>
      <w:i/>
      <w:iCs/>
      <w:color w:val="4472C4" w:themeColor="accent1"/>
      <w:spacing w:val="15"/>
      <w:sz w:val="24"/>
      <w:szCs w:val="24"/>
      <w:lang w:eastAsia="en-US"/>
    </w:rPr>
  </w:style>
  <w:style w:type="paragraph" w:styleId="TableofAuthorities">
    <w:name w:val="table of authorities"/>
    <w:basedOn w:val="Normal"/>
    <w:next w:val="Normal"/>
    <w:uiPriority w:val="99"/>
    <w:unhideWhenUsed/>
    <w:rsid w:val="00255E61"/>
    <w:pPr>
      <w:spacing w:line="276" w:lineRule="auto"/>
      <w:ind w:left="240" w:hanging="240"/>
    </w:pPr>
    <w:rPr>
      <w:rFonts w:eastAsiaTheme="minorHAnsi" w:cstheme="minorBidi"/>
      <w:szCs w:val="22"/>
    </w:rPr>
  </w:style>
  <w:style w:type="paragraph" w:styleId="TableofFigures">
    <w:name w:val="table of figures"/>
    <w:basedOn w:val="Normal"/>
    <w:next w:val="Normal"/>
    <w:uiPriority w:val="99"/>
    <w:unhideWhenUsed/>
    <w:rsid w:val="00255E61"/>
    <w:pPr>
      <w:spacing w:line="276" w:lineRule="auto"/>
    </w:pPr>
    <w:rPr>
      <w:rFonts w:eastAsiaTheme="minorHAnsi" w:cstheme="minorBidi"/>
      <w:szCs w:val="22"/>
    </w:rPr>
  </w:style>
  <w:style w:type="paragraph" w:styleId="Title">
    <w:name w:val="Title"/>
    <w:basedOn w:val="Normal"/>
    <w:next w:val="Normal"/>
    <w:link w:val="TitleChar"/>
    <w:uiPriority w:val="99"/>
    <w:qFormat/>
    <w:rsid w:val="00255E61"/>
    <w:pPr>
      <w:pBdr>
        <w:bottom w:val="single" w:sz="8" w:space="4" w:color="4472C4" w:themeColor="accent1"/>
      </w:pBdr>
      <w:spacing w:after="300" w:line="276"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99"/>
    <w:rsid w:val="00255E61"/>
    <w:rPr>
      <w:rFonts w:asciiTheme="majorHAnsi" w:eastAsiaTheme="majorEastAsia" w:hAnsiTheme="majorHAnsi" w:cstheme="majorBidi"/>
      <w:color w:val="323E4F" w:themeColor="text2" w:themeShade="BF"/>
      <w:spacing w:val="5"/>
      <w:kern w:val="28"/>
      <w:sz w:val="52"/>
      <w:szCs w:val="52"/>
      <w:lang w:eastAsia="en-US"/>
    </w:rPr>
  </w:style>
  <w:style w:type="paragraph" w:styleId="TOAHeading">
    <w:name w:val="toa heading"/>
    <w:basedOn w:val="Normal"/>
    <w:next w:val="Normal"/>
    <w:uiPriority w:val="99"/>
    <w:unhideWhenUsed/>
    <w:rsid w:val="00255E61"/>
    <w:pPr>
      <w:spacing w:before="120" w:after="200" w:line="276" w:lineRule="auto"/>
    </w:pPr>
    <w:rPr>
      <w:rFonts w:asciiTheme="majorHAnsi" w:eastAsiaTheme="majorEastAsia" w:hAnsiTheme="majorHAnsi" w:cstheme="majorBidi"/>
      <w:b/>
      <w:bCs/>
    </w:rPr>
  </w:style>
  <w:style w:type="paragraph" w:styleId="TOC4">
    <w:name w:val="toc 4"/>
    <w:basedOn w:val="Normal"/>
    <w:next w:val="Normal"/>
    <w:autoRedefine/>
    <w:uiPriority w:val="39"/>
    <w:unhideWhenUsed/>
    <w:rsid w:val="00255E61"/>
    <w:pPr>
      <w:spacing w:after="100" w:line="276" w:lineRule="auto"/>
      <w:ind w:left="720"/>
    </w:pPr>
    <w:rPr>
      <w:rFonts w:eastAsiaTheme="minorHAnsi" w:cstheme="minorBidi"/>
      <w:szCs w:val="22"/>
    </w:rPr>
  </w:style>
  <w:style w:type="paragraph" w:styleId="TOC5">
    <w:name w:val="toc 5"/>
    <w:basedOn w:val="Normal"/>
    <w:next w:val="Normal"/>
    <w:autoRedefine/>
    <w:uiPriority w:val="39"/>
    <w:unhideWhenUsed/>
    <w:rsid w:val="00255E61"/>
    <w:pPr>
      <w:spacing w:after="100" w:line="276" w:lineRule="auto"/>
      <w:ind w:left="960"/>
    </w:pPr>
    <w:rPr>
      <w:rFonts w:eastAsiaTheme="minorHAnsi" w:cstheme="minorBidi"/>
      <w:szCs w:val="22"/>
    </w:rPr>
  </w:style>
  <w:style w:type="paragraph" w:styleId="TOC6">
    <w:name w:val="toc 6"/>
    <w:basedOn w:val="Normal"/>
    <w:next w:val="Normal"/>
    <w:autoRedefine/>
    <w:uiPriority w:val="39"/>
    <w:unhideWhenUsed/>
    <w:rsid w:val="00255E61"/>
    <w:pPr>
      <w:spacing w:after="100" w:line="276" w:lineRule="auto"/>
      <w:ind w:left="1200"/>
    </w:pPr>
    <w:rPr>
      <w:rFonts w:eastAsiaTheme="minorHAnsi" w:cstheme="minorBidi"/>
      <w:szCs w:val="22"/>
    </w:rPr>
  </w:style>
  <w:style w:type="paragraph" w:styleId="TOC7">
    <w:name w:val="toc 7"/>
    <w:basedOn w:val="Normal"/>
    <w:next w:val="Normal"/>
    <w:autoRedefine/>
    <w:uiPriority w:val="39"/>
    <w:unhideWhenUsed/>
    <w:rsid w:val="00255E61"/>
    <w:pPr>
      <w:spacing w:after="100" w:line="276" w:lineRule="auto"/>
      <w:ind w:left="1440"/>
    </w:pPr>
    <w:rPr>
      <w:rFonts w:eastAsiaTheme="minorHAnsi" w:cstheme="minorBidi"/>
      <w:szCs w:val="22"/>
    </w:rPr>
  </w:style>
  <w:style w:type="paragraph" w:styleId="TOC8">
    <w:name w:val="toc 8"/>
    <w:basedOn w:val="Normal"/>
    <w:next w:val="Normal"/>
    <w:autoRedefine/>
    <w:uiPriority w:val="39"/>
    <w:unhideWhenUsed/>
    <w:rsid w:val="00255E61"/>
    <w:pPr>
      <w:spacing w:after="100" w:line="276" w:lineRule="auto"/>
      <w:ind w:left="1680"/>
    </w:pPr>
    <w:rPr>
      <w:rFonts w:eastAsiaTheme="minorHAnsi" w:cstheme="minorBidi"/>
      <w:szCs w:val="22"/>
    </w:rPr>
  </w:style>
  <w:style w:type="paragraph" w:styleId="TOC9">
    <w:name w:val="toc 9"/>
    <w:basedOn w:val="Normal"/>
    <w:next w:val="Normal"/>
    <w:autoRedefine/>
    <w:uiPriority w:val="39"/>
    <w:unhideWhenUsed/>
    <w:rsid w:val="00255E61"/>
    <w:pPr>
      <w:spacing w:after="100" w:line="276" w:lineRule="auto"/>
      <w:ind w:left="1920"/>
    </w:pPr>
    <w:rPr>
      <w:rFonts w:eastAsiaTheme="minorHAnsi" w:cstheme="minorBidi"/>
      <w:szCs w:val="22"/>
    </w:rPr>
  </w:style>
  <w:style w:type="paragraph" w:styleId="Revision">
    <w:name w:val="Revision"/>
    <w:hidden/>
    <w:uiPriority w:val="99"/>
    <w:rsid w:val="00255E61"/>
    <w:rPr>
      <w:rFonts w:ascii="Arial" w:eastAsiaTheme="minorHAnsi" w:hAnsi="Arial" w:cstheme="minorBidi"/>
      <w:sz w:val="24"/>
      <w:szCs w:val="22"/>
      <w:lang w:eastAsia="en-US"/>
    </w:rPr>
  </w:style>
  <w:style w:type="character" w:customStyle="1" w:styleId="e24kjd">
    <w:name w:val="e24kjd"/>
    <w:basedOn w:val="DefaultParagraphFont"/>
    <w:rsid w:val="00255E61"/>
  </w:style>
  <w:style w:type="character" w:customStyle="1" w:styleId="legds2">
    <w:name w:val="legds2"/>
    <w:basedOn w:val="DefaultParagraphFont"/>
    <w:rsid w:val="00255E61"/>
    <w:rPr>
      <w:vanish w:val="0"/>
      <w:webHidden w:val="0"/>
      <w:specVanish w:val="0"/>
    </w:rPr>
  </w:style>
  <w:style w:type="paragraph" w:customStyle="1" w:styleId="legclearfix2">
    <w:name w:val="legclearfix2"/>
    <w:basedOn w:val="Normal"/>
    <w:rsid w:val="00255E61"/>
    <w:pPr>
      <w:shd w:val="clear" w:color="auto" w:fill="FFFFFF"/>
      <w:spacing w:after="120" w:line="360" w:lineRule="atLeast"/>
    </w:pPr>
    <w:rPr>
      <w:rFonts w:ascii="Times New Roman" w:eastAsia="Times New Roman" w:hAnsi="Times New Roman"/>
      <w:color w:val="494949"/>
      <w:sz w:val="19"/>
      <w:szCs w:val="19"/>
      <w:lang w:eastAsia="en-GB"/>
    </w:rPr>
  </w:style>
  <w:style w:type="character" w:styleId="FollowedHyperlink">
    <w:name w:val="FollowedHyperlink"/>
    <w:basedOn w:val="DefaultParagraphFont"/>
    <w:rsid w:val="0015300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854716">
      <w:bodyDiv w:val="1"/>
      <w:marLeft w:val="0"/>
      <w:marRight w:val="0"/>
      <w:marTop w:val="0"/>
      <w:marBottom w:val="0"/>
      <w:divBdr>
        <w:top w:val="none" w:sz="0" w:space="0" w:color="auto"/>
        <w:left w:val="none" w:sz="0" w:space="0" w:color="auto"/>
        <w:bottom w:val="none" w:sz="0" w:space="0" w:color="auto"/>
        <w:right w:val="none" w:sz="0" w:space="0" w:color="auto"/>
      </w:divBdr>
      <w:divsChild>
        <w:div w:id="235287458">
          <w:marLeft w:val="0"/>
          <w:marRight w:val="0"/>
          <w:marTop w:val="0"/>
          <w:marBottom w:val="0"/>
          <w:divBdr>
            <w:top w:val="none" w:sz="0" w:space="0" w:color="auto"/>
            <w:left w:val="none" w:sz="0" w:space="0" w:color="auto"/>
            <w:bottom w:val="none" w:sz="0" w:space="0" w:color="auto"/>
            <w:right w:val="none" w:sz="0" w:space="0" w:color="auto"/>
          </w:divBdr>
        </w:div>
        <w:div w:id="1677271232">
          <w:marLeft w:val="0"/>
          <w:marRight w:val="0"/>
          <w:marTop w:val="0"/>
          <w:marBottom w:val="0"/>
          <w:divBdr>
            <w:top w:val="none" w:sz="0" w:space="0" w:color="auto"/>
            <w:left w:val="none" w:sz="0" w:space="0" w:color="auto"/>
            <w:bottom w:val="none" w:sz="0" w:space="0" w:color="auto"/>
            <w:right w:val="none" w:sz="0" w:space="0" w:color="auto"/>
          </w:divBdr>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acas.org.uk/sites/default/files/inline-files/religion-belief-discrimination-guide.pdf" TargetMode="External"/><Relationship Id="rId18" Type="http://schemas.openxmlformats.org/officeDocument/2006/relationships/hyperlink" Target="https://www.cipd.co.uk/knowledge/fundamentals/relations/flexible-working/hr-toolkit"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hyperlink" Target="https://www.acas.org.uk/supporting-trans-employees-in-the-workplace/html" TargetMode="External"/><Relationship Id="rId17" Type="http://schemas.openxmlformats.org/officeDocument/2006/relationships/hyperlink" Target="https://www.justiceinspectorates.gov.uk/hmicfrs/publications/state-of-fire-and-rescue-annual-assessment-2020/" TargetMode="External"/><Relationship Id="rId2" Type="http://schemas.openxmlformats.org/officeDocument/2006/relationships/customXml" Target="../customXml/item2.xml"/><Relationship Id="rId16" Type="http://schemas.openxmlformats.org/officeDocument/2006/relationships/hyperlink" Target="https://www.bing.com/search?q=An+Inclusive+Service%3A+the+twenty-first+century+fire+and+rescue+service&amp;cvid=d5ca55ddb8fc4412ac1093d6d8d7bfea&amp;aqs=edge..69i57j69i11004.1300j0j4&amp;FORM=ANAB01&amp;PC=HCT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acas.org.uk/" TargetMode="External"/><Relationship Id="rId5" Type="http://schemas.openxmlformats.org/officeDocument/2006/relationships/styles" Target="styles.xml"/><Relationship Id="rId15" Type="http://schemas.openxmlformats.org/officeDocument/2006/relationships/hyperlink" Target="https://www.gov.uk/" TargetMode="External"/><Relationship Id="rId10" Type="http://schemas.openxmlformats.org/officeDocument/2006/relationships/image" Target="media/image1.png"/><Relationship Id="rId19" Type="http://schemas.openxmlformats.org/officeDocument/2006/relationships/hyperlink" Target="https://www.ukfrs.com/core-code-ethic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ukfrs.com/" TargetMode="External"/><Relationship Id="rId22"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nica.perez\Downloads\Template%20-%20Agend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E7651131-47E7-884B-A3C5-6BCA3C991AE0}">
  <we:reference id="wa104380773" version="2.0.0.0" store="en-GB" storeType="OMEX"/>
  <we:alternateReferences>
    <we:reference id="wa104380773" version="2.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8C40ECC8A2C324CA34EB552BC973077" ma:contentTypeVersion="5" ma:contentTypeDescription="Create a new document." ma:contentTypeScope="" ma:versionID="368cf301559df507ba42e1c9a36e299c">
  <xsd:schema xmlns:xsd="http://www.w3.org/2001/XMLSchema" xmlns:xs="http://www.w3.org/2001/XMLSchema" xmlns:p="http://schemas.microsoft.com/office/2006/metadata/properties" xmlns:ns2="e3dcd109-1e2a-48d6-ad4b-fcef81b33019" targetNamespace="http://schemas.microsoft.com/office/2006/metadata/properties" ma:root="true" ma:fieldsID="4605f2b360750c7b7b1afc746236ea9b" ns2:_="">
    <xsd:import namespace="e3dcd109-1e2a-48d6-ad4b-fcef81b3301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dcd109-1e2a-48d6-ad4b-fcef81b330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SearchProperties" ma:index="1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DBB507-B859-4B72-9DE1-F9175DBC65BA}">
  <ds:schemaRefs>
    <ds:schemaRef ds:uri="http://schemas.microsoft.com/sharepoint/v3/contenttype/forms"/>
  </ds:schemaRefs>
</ds:datastoreItem>
</file>

<file path=customXml/itemProps2.xml><?xml version="1.0" encoding="utf-8"?>
<ds:datastoreItem xmlns:ds="http://schemas.openxmlformats.org/officeDocument/2006/customXml" ds:itemID="{0BF065C9-2633-4347-BFC6-6C4CBBB95A1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BD7ADFD-5DBA-44D3-A2C8-E3F1493808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dcd109-1e2a-48d6-ad4b-fcef81b330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Template - Agenda</Template>
  <TotalTime>1</TotalTime>
  <Pages>7</Pages>
  <Words>1692</Words>
  <Characters>10675</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Document text here</vt:lpstr>
    </vt:vector>
  </TitlesOfParts>
  <Manager/>
  <Company>CFOA</Company>
  <LinksUpToDate>false</LinksUpToDate>
  <CharactersWithSpaces>12343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text here</dc:title>
  <dc:subject>HSE</dc:subject>
  <dc:creator>Monica Perez</dc:creator>
  <cp:keywords/>
  <cp:lastModifiedBy>Aidan Bartley</cp:lastModifiedBy>
  <cp:revision>3</cp:revision>
  <cp:lastPrinted>2015-07-02T16:57:00Z</cp:lastPrinted>
  <dcterms:created xsi:type="dcterms:W3CDTF">2024-05-14T14:45:00Z</dcterms:created>
  <dcterms:modified xsi:type="dcterms:W3CDTF">2024-05-14T15:52:00Z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0x01010048C40ECC8A2C324CA34EB552BC973077</vt:lpwstr>
  </property>
  <property fmtid="{D5CDD505-2E9C-101B-9397-08002B2CF9AE}" pid="3" name="MediaServiceImageTags">
    <vt:lpwstr/>
  </property>
  <property fmtid="{D5CDD505-2E9C-101B-9397-08002B2CF9AE}" pid="4" name="MSIP_Label_4d22f659-8248-4419-995f-fff2cde2ff83_Enabled">
    <vt:lpwstr>true</vt:lpwstr>
  </property>
  <property fmtid="{D5CDD505-2E9C-101B-9397-08002B2CF9AE}" pid="5" name="MSIP_Label_4d22f659-8248-4419-995f-fff2cde2ff83_SetDate">
    <vt:lpwstr>2022-10-14T09:50:05Z</vt:lpwstr>
  </property>
  <property fmtid="{D5CDD505-2E9C-101B-9397-08002B2CF9AE}" pid="6" name="MSIP_Label_4d22f659-8248-4419-995f-fff2cde2ff83_Method">
    <vt:lpwstr>Standard</vt:lpwstr>
  </property>
  <property fmtid="{D5CDD505-2E9C-101B-9397-08002B2CF9AE}" pid="7" name="MSIP_Label_4d22f659-8248-4419-995f-fff2cde2ff83_Name">
    <vt:lpwstr>OFFICIAL</vt:lpwstr>
  </property>
  <property fmtid="{D5CDD505-2E9C-101B-9397-08002B2CF9AE}" pid="8" name="MSIP_Label_4d22f659-8248-4419-995f-fff2cde2ff83_SiteId">
    <vt:lpwstr>c8b125d0-ba85-4441-8b06-df523851b190</vt:lpwstr>
  </property>
  <property fmtid="{D5CDD505-2E9C-101B-9397-08002B2CF9AE}" pid="9" name="MSIP_Label_4d22f659-8248-4419-995f-fff2cde2ff83_ActionId">
    <vt:lpwstr>c742d765-fc3a-457c-bcd1-9ff57064bc83</vt:lpwstr>
  </property>
  <property fmtid="{D5CDD505-2E9C-101B-9397-08002B2CF9AE}" pid="10" name="MSIP_Label_4d22f659-8248-4419-995f-fff2cde2ff83_ContentBits">
    <vt:lpwstr>3</vt:lpwstr>
  </property>
</Properties>
</file>