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8E8A" w14:textId="4430D1D2" w:rsidR="00DD5BB7" w:rsidRDefault="00DD5BB7" w:rsidP="00740C4E">
      <w:pPr>
        <w:jc w:val="center"/>
        <w:rPr>
          <w:rFonts w:ascii="Arial" w:hAnsi="Arial" w:cs="Arial"/>
        </w:rPr>
      </w:pPr>
    </w:p>
    <w:p w14:paraId="1FEE4C3E" w14:textId="13EFB008" w:rsidR="00DD5BB7" w:rsidRDefault="00DD5BB7" w:rsidP="00740C4E">
      <w:pPr>
        <w:jc w:val="center"/>
        <w:rPr>
          <w:rFonts w:ascii="Arial" w:hAnsi="Arial" w:cs="Arial"/>
        </w:rPr>
      </w:pPr>
    </w:p>
    <w:p w14:paraId="6D40DDA6" w14:textId="6C8412BA" w:rsidR="00DD5BB7" w:rsidRDefault="00DD5BB7" w:rsidP="00740C4E">
      <w:pPr>
        <w:jc w:val="center"/>
        <w:rPr>
          <w:rFonts w:ascii="Arial" w:hAnsi="Arial" w:cs="Arial"/>
        </w:rPr>
      </w:pPr>
    </w:p>
    <w:p w14:paraId="21CF594A" w14:textId="2AA13F21" w:rsidR="00DD5BB7" w:rsidRDefault="00DD5BB7" w:rsidP="00740C4E">
      <w:pPr>
        <w:jc w:val="center"/>
        <w:rPr>
          <w:rFonts w:ascii="Arial" w:hAnsi="Arial" w:cs="Arial"/>
        </w:rPr>
      </w:pPr>
    </w:p>
    <w:p w14:paraId="4DD14B17" w14:textId="674999AF" w:rsidR="00DD5BB7" w:rsidRPr="00DD5BB7" w:rsidRDefault="00DD5BB7" w:rsidP="00DD5BB7">
      <w:pPr>
        <w:pStyle w:val="NoSpacing"/>
        <w:jc w:val="center"/>
        <w:rPr>
          <w:rFonts w:ascii="Arial" w:hAnsi="Arial" w:cs="Arial"/>
          <w:b/>
          <w:color w:val="FFFFFF" w:themeColor="background1"/>
          <w:sz w:val="24"/>
          <w:szCs w:val="24"/>
          <w:u w:val="single"/>
        </w:rPr>
      </w:pPr>
      <w:r>
        <w:rPr>
          <w:rFonts w:ascii="Arial" w:hAnsi="Arial" w:cs="Arial"/>
          <w:b/>
          <w:color w:val="FFFFFF" w:themeColor="background1"/>
          <w:sz w:val="24"/>
          <w:szCs w:val="24"/>
        </w:rPr>
        <w:t>NFCC Staff Networks Toolkit</w:t>
      </w:r>
    </w:p>
    <w:p w14:paraId="06FFA743" w14:textId="77777777" w:rsidR="00DD5BB7" w:rsidRPr="00E93488" w:rsidRDefault="00DD5BB7" w:rsidP="00740C4E">
      <w:pPr>
        <w:jc w:val="center"/>
        <w:rPr>
          <w:rFonts w:ascii="Arial" w:hAnsi="Arial" w:cs="Arial"/>
        </w:rPr>
      </w:pPr>
    </w:p>
    <w:p w14:paraId="25CF287D" w14:textId="6BA0C63A" w:rsidR="00E93488" w:rsidRPr="004305CF" w:rsidRDefault="00E93488" w:rsidP="00C300DE">
      <w:pPr>
        <w:pStyle w:val="NoSpacing"/>
        <w:numPr>
          <w:ilvl w:val="0"/>
          <w:numId w:val="12"/>
        </w:numPr>
        <w:rPr>
          <w:rFonts w:ascii="Arial" w:hAnsi="Arial" w:cs="Arial"/>
          <w:b/>
          <w:sz w:val="28"/>
          <w:szCs w:val="28"/>
        </w:rPr>
      </w:pPr>
      <w:r w:rsidRPr="004305CF">
        <w:rPr>
          <w:rFonts w:ascii="Arial" w:hAnsi="Arial" w:cs="Arial"/>
          <w:b/>
          <w:sz w:val="28"/>
          <w:szCs w:val="28"/>
        </w:rPr>
        <w:t>Introduction from the NFCC</w:t>
      </w:r>
    </w:p>
    <w:p w14:paraId="18755021" w14:textId="77777777" w:rsidR="00E93488" w:rsidRPr="00E93488" w:rsidRDefault="00E93488" w:rsidP="00E93488">
      <w:pPr>
        <w:pStyle w:val="NoSpacing"/>
        <w:rPr>
          <w:rFonts w:ascii="Arial" w:hAnsi="Arial" w:cs="Arial"/>
        </w:rPr>
      </w:pPr>
    </w:p>
    <w:p w14:paraId="678FCEB6" w14:textId="7832B2CC" w:rsidR="00E93488" w:rsidRPr="00E93488" w:rsidRDefault="00E93488" w:rsidP="0400A55E">
      <w:pPr>
        <w:rPr>
          <w:rFonts w:ascii="Arial" w:hAnsi="Arial" w:cs="Arial"/>
        </w:rPr>
      </w:pPr>
      <w:r w:rsidRPr="3A16C4E4">
        <w:rPr>
          <w:rFonts w:ascii="Arial" w:hAnsi="Arial" w:cs="Arial"/>
        </w:rPr>
        <w:t>The N</w:t>
      </w:r>
      <w:r w:rsidR="0E7CC565" w:rsidRPr="3A16C4E4">
        <w:rPr>
          <w:rFonts w:ascii="Arial" w:hAnsi="Arial" w:cs="Arial"/>
        </w:rPr>
        <w:t xml:space="preserve">ational </w:t>
      </w:r>
      <w:r w:rsidRPr="3A16C4E4">
        <w:rPr>
          <w:rFonts w:ascii="Arial" w:hAnsi="Arial" w:cs="Arial"/>
        </w:rPr>
        <w:t>F</w:t>
      </w:r>
      <w:r w:rsidR="4E01B4FB" w:rsidRPr="3A16C4E4">
        <w:rPr>
          <w:rFonts w:ascii="Arial" w:hAnsi="Arial" w:cs="Arial"/>
        </w:rPr>
        <w:t xml:space="preserve">ire Chiefs </w:t>
      </w:r>
      <w:r w:rsidRPr="3A16C4E4">
        <w:rPr>
          <w:rFonts w:ascii="Arial" w:hAnsi="Arial" w:cs="Arial"/>
        </w:rPr>
        <w:t>C</w:t>
      </w:r>
      <w:r w:rsidR="703B8F8B" w:rsidRPr="3A16C4E4">
        <w:rPr>
          <w:rFonts w:ascii="Arial" w:hAnsi="Arial" w:cs="Arial"/>
        </w:rPr>
        <w:t>ouncil (NFCC)</w:t>
      </w:r>
      <w:r w:rsidRPr="3A16C4E4">
        <w:rPr>
          <w:rFonts w:ascii="Arial" w:hAnsi="Arial" w:cs="Arial"/>
        </w:rPr>
        <w:t xml:space="preserve"> is committed to support Fire and Rescue Services</w:t>
      </w:r>
      <w:r w:rsidR="00066196" w:rsidRPr="3A16C4E4">
        <w:rPr>
          <w:rFonts w:ascii="Arial" w:hAnsi="Arial" w:cs="Arial"/>
        </w:rPr>
        <w:t xml:space="preserve"> (FRS)</w:t>
      </w:r>
      <w:r w:rsidRPr="3A16C4E4">
        <w:rPr>
          <w:rFonts w:ascii="Arial" w:hAnsi="Arial" w:cs="Arial"/>
        </w:rPr>
        <w:t xml:space="preserve"> to embed Equality, </w:t>
      </w:r>
      <w:r w:rsidR="00052C02" w:rsidRPr="3A16C4E4">
        <w:rPr>
          <w:rFonts w:ascii="Arial" w:hAnsi="Arial" w:cs="Arial"/>
        </w:rPr>
        <w:t>Diversity,</w:t>
      </w:r>
      <w:r w:rsidRPr="3A16C4E4">
        <w:rPr>
          <w:rFonts w:ascii="Arial" w:hAnsi="Arial" w:cs="Arial"/>
        </w:rPr>
        <w:t xml:space="preserve"> and Inclusion</w:t>
      </w:r>
      <w:r w:rsidR="003212CD">
        <w:rPr>
          <w:rFonts w:ascii="Arial" w:hAnsi="Arial" w:cs="Arial"/>
        </w:rPr>
        <w:t xml:space="preserve"> (EDI)</w:t>
      </w:r>
      <w:r w:rsidRPr="3A16C4E4">
        <w:rPr>
          <w:rFonts w:ascii="Arial" w:hAnsi="Arial" w:cs="Arial"/>
        </w:rPr>
        <w:t xml:space="preserve"> in all that they do. </w:t>
      </w:r>
    </w:p>
    <w:p w14:paraId="12FA1C53" w14:textId="3DC0C12A" w:rsidR="00E93488" w:rsidRPr="00E93488" w:rsidRDefault="003212CD" w:rsidP="0400A55E">
      <w:pPr>
        <w:rPr>
          <w:rFonts w:ascii="Arial" w:hAnsi="Arial" w:cs="Arial"/>
        </w:rPr>
      </w:pPr>
      <w:r>
        <w:rPr>
          <w:rFonts w:ascii="Arial" w:hAnsi="Arial" w:cs="Arial"/>
        </w:rPr>
        <w:t xml:space="preserve">1.1 </w:t>
      </w:r>
      <w:r w:rsidR="00E93488" w:rsidRPr="543CCD13">
        <w:rPr>
          <w:rFonts w:ascii="Arial" w:hAnsi="Arial" w:cs="Arial"/>
        </w:rPr>
        <w:t xml:space="preserve">The diversity of our communities </w:t>
      </w:r>
      <w:r w:rsidR="669FAC68" w:rsidRPr="543CCD13">
        <w:rPr>
          <w:rFonts w:ascii="Arial" w:hAnsi="Arial" w:cs="Arial"/>
        </w:rPr>
        <w:t>has</w:t>
      </w:r>
      <w:r w:rsidR="00E93488" w:rsidRPr="543CCD13">
        <w:rPr>
          <w:rFonts w:ascii="Arial" w:hAnsi="Arial" w:cs="Arial"/>
        </w:rPr>
        <w:t xml:space="preserve"> </w:t>
      </w:r>
      <w:r w:rsidR="00C00C6E" w:rsidRPr="543CCD13">
        <w:rPr>
          <w:rFonts w:ascii="Arial" w:hAnsi="Arial" w:cs="Arial"/>
        </w:rPr>
        <w:t>changed and</w:t>
      </w:r>
      <w:r w:rsidR="00E93488" w:rsidRPr="543CCD13">
        <w:rPr>
          <w:rFonts w:ascii="Arial" w:hAnsi="Arial" w:cs="Arial"/>
        </w:rPr>
        <w:t xml:space="preserve"> will continue to change; the diversity of our workforce has changed and will continue to change. Better delivery of our services </w:t>
      </w:r>
      <w:r w:rsidR="457CF424" w:rsidRPr="543CCD13">
        <w:rPr>
          <w:rFonts w:ascii="Arial" w:hAnsi="Arial" w:cs="Arial"/>
        </w:rPr>
        <w:t>depends</w:t>
      </w:r>
      <w:r w:rsidR="00E93488" w:rsidRPr="543CCD13">
        <w:rPr>
          <w:rFonts w:ascii="Arial" w:hAnsi="Arial" w:cs="Arial"/>
        </w:rPr>
        <w:t xml:space="preserve"> on understanding our communities and workforce better. Open discussions and supporting the </w:t>
      </w:r>
      <w:r>
        <w:rPr>
          <w:rFonts w:ascii="Arial" w:hAnsi="Arial" w:cs="Arial"/>
        </w:rPr>
        <w:t>EDI</w:t>
      </w:r>
      <w:r w:rsidR="00E93488" w:rsidRPr="543CCD13">
        <w:rPr>
          <w:rFonts w:ascii="Arial" w:hAnsi="Arial" w:cs="Arial"/>
        </w:rPr>
        <w:t xml:space="preserve"> </w:t>
      </w:r>
      <w:r>
        <w:rPr>
          <w:rFonts w:ascii="Arial" w:hAnsi="Arial" w:cs="Arial"/>
        </w:rPr>
        <w:t>s</w:t>
      </w:r>
      <w:r w:rsidR="00E93488" w:rsidRPr="543CCD13">
        <w:rPr>
          <w:rFonts w:ascii="Arial" w:hAnsi="Arial" w:cs="Arial"/>
        </w:rPr>
        <w:t xml:space="preserve">trategies within our own </w:t>
      </w:r>
      <w:r>
        <w:rPr>
          <w:rFonts w:ascii="Arial" w:hAnsi="Arial" w:cs="Arial"/>
        </w:rPr>
        <w:t>services</w:t>
      </w:r>
      <w:r w:rsidR="00E93488" w:rsidRPr="543CCD13">
        <w:rPr>
          <w:rFonts w:ascii="Arial" w:hAnsi="Arial" w:cs="Arial"/>
        </w:rPr>
        <w:t xml:space="preserve"> through </w:t>
      </w:r>
      <w:r w:rsidR="00197885">
        <w:rPr>
          <w:rFonts w:ascii="Arial" w:hAnsi="Arial" w:cs="Arial"/>
        </w:rPr>
        <w:t>staff network</w:t>
      </w:r>
      <w:r w:rsidR="00E93488" w:rsidRPr="543CCD13">
        <w:rPr>
          <w:rFonts w:ascii="Arial" w:hAnsi="Arial" w:cs="Arial"/>
        </w:rPr>
        <w:t>s is an important and integral part of supporting our communities, our workplace and ourselves.</w:t>
      </w:r>
    </w:p>
    <w:p w14:paraId="0560BC23" w14:textId="1247D060" w:rsidR="005977D6" w:rsidRDefault="003212CD" w:rsidP="00E93488">
      <w:pPr>
        <w:rPr>
          <w:rFonts w:ascii="Arial" w:eastAsia="Times New Roman" w:hAnsi="Arial" w:cs="Arial"/>
          <w:color w:val="0B0C0C"/>
        </w:rPr>
      </w:pPr>
      <w:r>
        <w:rPr>
          <w:rFonts w:ascii="Arial" w:hAnsi="Arial" w:cs="Arial"/>
        </w:rPr>
        <w:t xml:space="preserve">1.2 </w:t>
      </w:r>
      <w:r w:rsidR="00E93488" w:rsidRPr="0400A55E">
        <w:rPr>
          <w:rFonts w:ascii="Arial" w:hAnsi="Arial" w:cs="Arial"/>
        </w:rPr>
        <w:t xml:space="preserve">This toolkit looks specifically at </w:t>
      </w:r>
      <w:r>
        <w:rPr>
          <w:rFonts w:ascii="Arial" w:hAnsi="Arial" w:cs="Arial"/>
        </w:rPr>
        <w:t>EDI</w:t>
      </w:r>
      <w:r w:rsidR="00E93488" w:rsidRPr="0400A55E">
        <w:rPr>
          <w:rFonts w:ascii="Arial" w:hAnsi="Arial" w:cs="Arial"/>
        </w:rPr>
        <w:t xml:space="preserve"> from the perspective of </w:t>
      </w:r>
      <w:r w:rsidR="00197885">
        <w:rPr>
          <w:rFonts w:ascii="Arial" w:hAnsi="Arial" w:cs="Arial"/>
        </w:rPr>
        <w:t>staff network</w:t>
      </w:r>
      <w:r w:rsidR="00E93488" w:rsidRPr="0400A55E">
        <w:rPr>
          <w:rFonts w:ascii="Arial" w:hAnsi="Arial" w:cs="Arial"/>
        </w:rPr>
        <w:t xml:space="preserve">s.  It includes information on what a network can support and </w:t>
      </w:r>
      <w:r w:rsidR="00E93488" w:rsidRPr="0400A55E">
        <w:rPr>
          <w:rFonts w:ascii="Arial" w:eastAsia="Times New Roman" w:hAnsi="Arial" w:cs="Arial"/>
          <w:color w:val="0B0C0C"/>
        </w:rPr>
        <w:t xml:space="preserve">what it can represent. We hope it will be a helpful resource for anyone looking to establish a </w:t>
      </w:r>
      <w:r w:rsidR="00197885">
        <w:rPr>
          <w:rFonts w:ascii="Arial" w:eastAsia="Times New Roman" w:hAnsi="Arial" w:cs="Arial"/>
          <w:color w:val="0B0C0C"/>
        </w:rPr>
        <w:t>staff network</w:t>
      </w:r>
      <w:r w:rsidR="00E93488" w:rsidRPr="0400A55E">
        <w:rPr>
          <w:rFonts w:ascii="Arial" w:eastAsia="Times New Roman" w:hAnsi="Arial" w:cs="Arial"/>
          <w:color w:val="0B0C0C"/>
        </w:rPr>
        <w:t xml:space="preserve">, support a </w:t>
      </w:r>
      <w:r w:rsidR="00197885">
        <w:rPr>
          <w:rFonts w:ascii="Arial" w:eastAsia="Times New Roman" w:hAnsi="Arial" w:cs="Arial"/>
          <w:color w:val="0B0C0C"/>
        </w:rPr>
        <w:t>staff network</w:t>
      </w:r>
      <w:r w:rsidR="00E93488" w:rsidRPr="0400A55E">
        <w:rPr>
          <w:rFonts w:ascii="Arial" w:eastAsia="Times New Roman" w:hAnsi="Arial" w:cs="Arial"/>
          <w:color w:val="0B0C0C"/>
        </w:rPr>
        <w:t xml:space="preserve"> or reinvigorate a </w:t>
      </w:r>
      <w:r w:rsidR="00197885">
        <w:rPr>
          <w:rFonts w:ascii="Arial" w:eastAsia="Times New Roman" w:hAnsi="Arial" w:cs="Arial"/>
          <w:color w:val="0B0C0C"/>
        </w:rPr>
        <w:t>staff network</w:t>
      </w:r>
      <w:r w:rsidR="00E93488" w:rsidRPr="0400A55E">
        <w:rPr>
          <w:rFonts w:ascii="Arial" w:eastAsia="Times New Roman" w:hAnsi="Arial" w:cs="Arial"/>
          <w:color w:val="0B0C0C"/>
        </w:rPr>
        <w:t>.</w:t>
      </w:r>
    </w:p>
    <w:p w14:paraId="7EA55D80" w14:textId="0CF45B0D" w:rsidR="00A87C0B" w:rsidRPr="004305CF" w:rsidRDefault="003212CD" w:rsidP="004305CF">
      <w:pPr>
        <w:rPr>
          <w:rFonts w:ascii="Arial" w:eastAsia="Times New Roman" w:hAnsi="Arial" w:cs="Arial"/>
          <w:i/>
          <w:iCs/>
          <w:color w:val="0B0C0C"/>
        </w:rPr>
      </w:pPr>
      <w:r>
        <w:rPr>
          <w:rFonts w:ascii="Arial" w:eastAsia="Times New Roman" w:hAnsi="Arial" w:cs="Arial"/>
          <w:i/>
          <w:iCs/>
          <w:color w:val="0B0C0C"/>
        </w:rPr>
        <w:t xml:space="preserve">1.3 </w:t>
      </w:r>
      <w:r w:rsidR="005977D6" w:rsidRPr="004305CF">
        <w:rPr>
          <w:rFonts w:ascii="Arial" w:eastAsia="Times New Roman" w:hAnsi="Arial" w:cs="Arial"/>
          <w:b/>
          <w:bCs/>
          <w:i/>
          <w:iCs/>
          <w:color w:val="0B0C0C"/>
        </w:rPr>
        <w:t>“The best employers understand why all their employees should feel welcome, respected and represented at work. They know that inclusion drives better individual, business, and organisational outcomes. And they believe that staff must be able to bring their whole selves to work</w:t>
      </w:r>
      <w:r w:rsidR="005977D6" w:rsidRPr="004305CF">
        <w:rPr>
          <w:rFonts w:ascii="Arial" w:eastAsia="Times New Roman" w:hAnsi="Arial" w:cs="Arial"/>
          <w:b/>
          <w:bCs/>
          <w:i/>
          <w:iCs/>
        </w:rPr>
        <w:t>” (</w:t>
      </w:r>
      <w:hyperlink r:id="rId11" w:history="1">
        <w:r w:rsidR="005977D6" w:rsidRPr="004305CF">
          <w:rPr>
            <w:rStyle w:val="Hyperlink"/>
            <w:rFonts w:ascii="Arial" w:eastAsia="Times New Roman" w:hAnsi="Arial" w:cs="Arial"/>
            <w:b/>
            <w:bCs/>
            <w:i/>
            <w:iCs/>
          </w:rPr>
          <w:t>Stonewall UK</w:t>
        </w:r>
      </w:hyperlink>
      <w:r w:rsidR="005977D6" w:rsidRPr="004305CF">
        <w:rPr>
          <w:rFonts w:ascii="Arial" w:eastAsia="Times New Roman" w:hAnsi="Arial" w:cs="Arial"/>
          <w:b/>
          <w:bCs/>
          <w:i/>
          <w:iCs/>
        </w:rPr>
        <w:t>)</w:t>
      </w:r>
      <w:r w:rsidR="004305CF">
        <w:rPr>
          <w:rFonts w:ascii="Arial" w:eastAsia="Times New Roman" w:hAnsi="Arial" w:cs="Arial"/>
          <w:b/>
          <w:bCs/>
          <w:i/>
          <w:iCs/>
        </w:rPr>
        <w:t>.</w:t>
      </w:r>
    </w:p>
    <w:p w14:paraId="29B63E6C" w14:textId="3A884EA4" w:rsidR="00F67D19" w:rsidRPr="003212CD" w:rsidRDefault="003212CD" w:rsidP="62BA2C05">
      <w:pPr>
        <w:widowControl w:val="0"/>
        <w:tabs>
          <w:tab w:val="left" w:pos="2560"/>
        </w:tabs>
        <w:autoSpaceDE w:val="0"/>
        <w:autoSpaceDN w:val="0"/>
        <w:adjustRightInd w:val="0"/>
        <w:spacing w:after="0" w:line="240" w:lineRule="auto"/>
        <w:ind w:right="-23"/>
        <w:rPr>
          <w:rFonts w:ascii="Arial" w:hAnsi="Arial" w:cs="Arial"/>
          <w:b/>
          <w:bCs/>
        </w:rPr>
      </w:pPr>
      <w:r w:rsidRPr="003212CD">
        <w:rPr>
          <w:rFonts w:ascii="Arial" w:hAnsi="Arial" w:cs="Arial"/>
        </w:rPr>
        <w:t>1.4</w:t>
      </w:r>
      <w:r w:rsidR="00A65F56">
        <w:rPr>
          <w:rFonts w:ascii="Arial" w:hAnsi="Arial" w:cs="Arial"/>
        </w:rPr>
        <w:t xml:space="preserve"> </w:t>
      </w:r>
      <w:r w:rsidR="00197885">
        <w:rPr>
          <w:rFonts w:ascii="Arial" w:hAnsi="Arial" w:cs="Arial"/>
        </w:rPr>
        <w:t>Staff network</w:t>
      </w:r>
      <w:r w:rsidR="17B01FA3" w:rsidRPr="62BA2C05">
        <w:rPr>
          <w:rFonts w:ascii="Arial" w:hAnsi="Arial" w:cs="Arial"/>
        </w:rPr>
        <w:t xml:space="preserve">s can fulfil a variety of functions, for its members and for the organisation. At its heart, a </w:t>
      </w:r>
      <w:r w:rsidR="00197885">
        <w:rPr>
          <w:rFonts w:ascii="Arial" w:hAnsi="Arial" w:cs="Arial"/>
        </w:rPr>
        <w:t>staff network</w:t>
      </w:r>
      <w:r w:rsidR="17B01FA3" w:rsidRPr="62BA2C05">
        <w:rPr>
          <w:rFonts w:ascii="Arial" w:hAnsi="Arial" w:cs="Arial"/>
        </w:rPr>
        <w:t xml:space="preserve"> aims to provide members of staff a safe platform and a voice within the organisation. These are usually members of staff who identify with a protected or disadvantaged group but can also include those who have specific interests that relate to equality, </w:t>
      </w:r>
      <w:r w:rsidR="00E13203" w:rsidRPr="62BA2C05">
        <w:rPr>
          <w:rFonts w:ascii="Arial" w:hAnsi="Arial" w:cs="Arial"/>
        </w:rPr>
        <w:t>inclusion,</w:t>
      </w:r>
      <w:r w:rsidR="17B01FA3" w:rsidRPr="62BA2C05">
        <w:rPr>
          <w:rFonts w:ascii="Arial" w:hAnsi="Arial" w:cs="Arial"/>
        </w:rPr>
        <w:t xml:space="preserve"> and diversity.</w:t>
      </w:r>
    </w:p>
    <w:p w14:paraId="4F857F7D" w14:textId="77777777" w:rsidR="00F67D19" w:rsidRPr="00F56E21" w:rsidRDefault="00F67D19" w:rsidP="62BA2C05">
      <w:pPr>
        <w:widowControl w:val="0"/>
        <w:tabs>
          <w:tab w:val="left" w:pos="2560"/>
        </w:tabs>
        <w:autoSpaceDE w:val="0"/>
        <w:autoSpaceDN w:val="0"/>
        <w:adjustRightInd w:val="0"/>
        <w:spacing w:after="0" w:line="240" w:lineRule="auto"/>
        <w:ind w:right="-23"/>
        <w:rPr>
          <w:rFonts w:ascii="Arial" w:hAnsi="Arial" w:cs="Arial"/>
        </w:rPr>
      </w:pPr>
    </w:p>
    <w:p w14:paraId="4F78B879" w14:textId="4C8A880C" w:rsidR="00F67D19" w:rsidRPr="00F56E21" w:rsidRDefault="00A65F56" w:rsidP="62BA2C05">
      <w:pPr>
        <w:widowControl w:val="0"/>
        <w:tabs>
          <w:tab w:val="left" w:pos="2560"/>
        </w:tabs>
        <w:autoSpaceDE w:val="0"/>
        <w:autoSpaceDN w:val="0"/>
        <w:adjustRightInd w:val="0"/>
        <w:spacing w:after="0" w:line="240" w:lineRule="auto"/>
        <w:ind w:right="-23"/>
        <w:rPr>
          <w:rFonts w:ascii="Arial" w:hAnsi="Arial" w:cs="Arial"/>
        </w:rPr>
      </w:pPr>
      <w:r w:rsidRPr="003212CD">
        <w:rPr>
          <w:rFonts w:ascii="Arial" w:hAnsi="Arial" w:cs="Arial"/>
        </w:rPr>
        <w:t>1.</w:t>
      </w:r>
      <w:r w:rsidR="003212CD">
        <w:rPr>
          <w:rFonts w:ascii="Arial" w:hAnsi="Arial" w:cs="Arial"/>
        </w:rPr>
        <w:t>5</w:t>
      </w:r>
      <w:r w:rsidR="007C61F8">
        <w:rPr>
          <w:rFonts w:ascii="Arial" w:hAnsi="Arial" w:cs="Arial"/>
        </w:rPr>
        <w:t xml:space="preserve"> </w:t>
      </w:r>
      <w:r w:rsidR="17B01FA3" w:rsidRPr="62BA2C05">
        <w:rPr>
          <w:rFonts w:ascii="Arial" w:hAnsi="Arial" w:cs="Arial"/>
        </w:rPr>
        <w:t xml:space="preserve">Different employers will have different ideas on what it means to establish and support </w:t>
      </w:r>
      <w:r w:rsidR="00197885">
        <w:rPr>
          <w:rFonts w:ascii="Arial" w:hAnsi="Arial" w:cs="Arial"/>
        </w:rPr>
        <w:t>staff network</w:t>
      </w:r>
      <w:r w:rsidR="17B01FA3" w:rsidRPr="62BA2C05">
        <w:rPr>
          <w:rFonts w:ascii="Arial" w:hAnsi="Arial" w:cs="Arial"/>
        </w:rPr>
        <w:t xml:space="preserve">s in their workplace. For some, networks will be discussion forums to share experiences and provide support in an informal environment; for others, they will be platforms for raising awareness, providing </w:t>
      </w:r>
      <w:r w:rsidR="000C3738" w:rsidRPr="62BA2C05">
        <w:rPr>
          <w:rFonts w:ascii="Arial" w:hAnsi="Arial" w:cs="Arial"/>
        </w:rPr>
        <w:t>scrutiny,</w:t>
      </w:r>
      <w:r w:rsidR="17B01FA3" w:rsidRPr="62BA2C05">
        <w:rPr>
          <w:rFonts w:ascii="Arial" w:hAnsi="Arial" w:cs="Arial"/>
        </w:rPr>
        <w:t xml:space="preserve"> and advocating issues facing these groups. </w:t>
      </w:r>
    </w:p>
    <w:p w14:paraId="6549E088" w14:textId="77777777" w:rsidR="00F67D19" w:rsidRPr="00F56E21" w:rsidRDefault="00F67D19" w:rsidP="62BA2C05">
      <w:pPr>
        <w:widowControl w:val="0"/>
        <w:tabs>
          <w:tab w:val="left" w:pos="2560"/>
        </w:tabs>
        <w:autoSpaceDE w:val="0"/>
        <w:autoSpaceDN w:val="0"/>
        <w:adjustRightInd w:val="0"/>
        <w:spacing w:after="0" w:line="240" w:lineRule="auto"/>
        <w:ind w:right="-23"/>
        <w:rPr>
          <w:rFonts w:ascii="Arial" w:hAnsi="Arial" w:cs="Arial"/>
        </w:rPr>
      </w:pPr>
    </w:p>
    <w:p w14:paraId="5E37B4CB" w14:textId="71602168" w:rsidR="00F67D19" w:rsidRPr="00F56E21" w:rsidRDefault="007C61F8" w:rsidP="62BA2C05">
      <w:pPr>
        <w:widowControl w:val="0"/>
        <w:tabs>
          <w:tab w:val="left" w:pos="2560"/>
        </w:tabs>
        <w:autoSpaceDE w:val="0"/>
        <w:autoSpaceDN w:val="0"/>
        <w:adjustRightInd w:val="0"/>
        <w:spacing w:after="0" w:line="240" w:lineRule="auto"/>
        <w:ind w:right="-23"/>
        <w:rPr>
          <w:rFonts w:ascii="Arial" w:hAnsi="Arial" w:cs="Arial"/>
        </w:rPr>
      </w:pPr>
      <w:r w:rsidRPr="003212CD">
        <w:rPr>
          <w:rFonts w:ascii="Arial" w:hAnsi="Arial" w:cs="Arial"/>
        </w:rPr>
        <w:t>1.</w:t>
      </w:r>
      <w:r w:rsidR="003212CD">
        <w:rPr>
          <w:rFonts w:ascii="Arial" w:hAnsi="Arial" w:cs="Arial"/>
        </w:rPr>
        <w:t>6</w:t>
      </w:r>
      <w:r>
        <w:rPr>
          <w:rFonts w:ascii="Arial" w:hAnsi="Arial" w:cs="Arial"/>
        </w:rPr>
        <w:t xml:space="preserve"> </w:t>
      </w:r>
      <w:r w:rsidR="17B01FA3" w:rsidRPr="62BA2C05">
        <w:rPr>
          <w:rFonts w:ascii="Arial" w:hAnsi="Arial" w:cs="Arial"/>
        </w:rPr>
        <w:t xml:space="preserve">The experience of underrepresented or minority demographic groups in the workplace can differ significantly from one another; </w:t>
      </w:r>
      <w:r w:rsidR="00197885">
        <w:rPr>
          <w:rFonts w:ascii="Arial" w:hAnsi="Arial" w:cs="Arial"/>
        </w:rPr>
        <w:t>staff network</w:t>
      </w:r>
      <w:r w:rsidR="17B01FA3" w:rsidRPr="62BA2C05">
        <w:rPr>
          <w:rFonts w:ascii="Arial" w:hAnsi="Arial" w:cs="Arial"/>
        </w:rPr>
        <w:t>s can provide peer support, raise awareness and be a critical friend to the organisation. It is essential that networks engage actively with the rest of the organisation to participate in positive change and to promote inclusion and celebrate diversity.</w:t>
      </w:r>
    </w:p>
    <w:p w14:paraId="1A1FC576" w14:textId="77777777" w:rsidR="00F67D19" w:rsidRPr="00F56E21" w:rsidRDefault="00F67D19" w:rsidP="62BA2C05">
      <w:pPr>
        <w:widowControl w:val="0"/>
        <w:tabs>
          <w:tab w:val="left" w:pos="2560"/>
        </w:tabs>
        <w:autoSpaceDE w:val="0"/>
        <w:autoSpaceDN w:val="0"/>
        <w:adjustRightInd w:val="0"/>
        <w:spacing w:after="0" w:line="240" w:lineRule="auto"/>
        <w:ind w:right="-23"/>
        <w:rPr>
          <w:rFonts w:ascii="Arial" w:hAnsi="Arial" w:cs="Arial"/>
        </w:rPr>
      </w:pPr>
    </w:p>
    <w:p w14:paraId="045E4F98" w14:textId="4C4AB929" w:rsidR="004305CF" w:rsidRPr="004305CF" w:rsidRDefault="007C61F8" w:rsidP="004305CF">
      <w:pPr>
        <w:widowControl w:val="0"/>
        <w:tabs>
          <w:tab w:val="left" w:pos="2560"/>
        </w:tabs>
        <w:autoSpaceDE w:val="0"/>
        <w:autoSpaceDN w:val="0"/>
        <w:adjustRightInd w:val="0"/>
        <w:spacing w:after="0" w:line="240" w:lineRule="auto"/>
        <w:ind w:right="-23"/>
        <w:rPr>
          <w:rFonts w:ascii="Arial" w:hAnsi="Arial" w:cs="Arial"/>
        </w:rPr>
      </w:pPr>
      <w:r w:rsidRPr="003212CD">
        <w:rPr>
          <w:rFonts w:ascii="Arial" w:hAnsi="Arial" w:cs="Arial"/>
        </w:rPr>
        <w:t>1.</w:t>
      </w:r>
      <w:r w:rsidR="004305CF">
        <w:rPr>
          <w:rFonts w:ascii="Arial" w:hAnsi="Arial" w:cs="Arial"/>
        </w:rPr>
        <w:t>7</w:t>
      </w:r>
      <w:r>
        <w:rPr>
          <w:rFonts w:ascii="Arial" w:hAnsi="Arial" w:cs="Arial"/>
        </w:rPr>
        <w:t xml:space="preserve"> </w:t>
      </w:r>
      <w:r w:rsidR="17B01FA3" w:rsidRPr="62BA2C05">
        <w:rPr>
          <w:rFonts w:ascii="Arial" w:hAnsi="Arial" w:cs="Arial"/>
        </w:rPr>
        <w:t xml:space="preserve">This toolkit will explore ideas and provide a range of information for organisations to be able to determine the most effective ways to establish, support or develop their </w:t>
      </w:r>
      <w:r w:rsidR="00197885">
        <w:rPr>
          <w:rFonts w:ascii="Arial" w:hAnsi="Arial" w:cs="Arial"/>
        </w:rPr>
        <w:t>staff network</w:t>
      </w:r>
      <w:r w:rsidR="17B01FA3" w:rsidRPr="62BA2C05">
        <w:rPr>
          <w:rFonts w:ascii="Arial" w:hAnsi="Arial" w:cs="Arial"/>
        </w:rPr>
        <w:t>s as real vehicles for employee voices at an individual and group level.</w:t>
      </w:r>
    </w:p>
    <w:p w14:paraId="1CB92073" w14:textId="77777777" w:rsidR="004305CF" w:rsidRDefault="004305CF" w:rsidP="00055934">
      <w:pPr>
        <w:pStyle w:val="NoSpacing"/>
        <w:rPr>
          <w:rFonts w:ascii="Arial" w:hAnsi="Arial" w:cs="Arial"/>
          <w:b/>
          <w:sz w:val="32"/>
          <w:szCs w:val="32"/>
        </w:rPr>
      </w:pPr>
    </w:p>
    <w:p w14:paraId="5BC35611" w14:textId="706AC2BA" w:rsidR="00F67D19" w:rsidRPr="004305CF" w:rsidRDefault="00F67D19" w:rsidP="00C03953">
      <w:pPr>
        <w:pStyle w:val="NoSpacing"/>
        <w:numPr>
          <w:ilvl w:val="0"/>
          <w:numId w:val="12"/>
        </w:numPr>
        <w:rPr>
          <w:rFonts w:ascii="Arial" w:hAnsi="Arial" w:cs="Arial"/>
          <w:b/>
          <w:sz w:val="28"/>
          <w:szCs w:val="28"/>
        </w:rPr>
      </w:pPr>
      <w:r w:rsidRPr="004305CF">
        <w:rPr>
          <w:rFonts w:ascii="Arial" w:hAnsi="Arial" w:cs="Arial"/>
          <w:b/>
          <w:sz w:val="28"/>
          <w:szCs w:val="28"/>
        </w:rPr>
        <w:t>The role of a network</w:t>
      </w:r>
      <w:r w:rsidR="004305CF">
        <w:rPr>
          <w:rFonts w:ascii="Arial" w:hAnsi="Arial" w:cs="Arial"/>
          <w:b/>
          <w:sz w:val="28"/>
          <w:szCs w:val="28"/>
        </w:rPr>
        <w:t xml:space="preserve"> </w:t>
      </w:r>
      <w:r w:rsidR="004F04DC" w:rsidRPr="004305CF">
        <w:rPr>
          <w:rFonts w:ascii="Arial" w:hAnsi="Arial" w:cs="Arial"/>
          <w:b/>
          <w:sz w:val="28"/>
          <w:szCs w:val="28"/>
        </w:rPr>
        <w:t>-</w:t>
      </w:r>
      <w:r w:rsidR="004F04DC" w:rsidRPr="004305CF">
        <w:rPr>
          <w:rFonts w:ascii="Arial" w:hAnsi="Arial" w:cs="Arial"/>
          <w:w w:val="107"/>
          <w:sz w:val="28"/>
          <w:szCs w:val="28"/>
        </w:rPr>
        <w:t xml:space="preserve"> </w:t>
      </w:r>
      <w:r w:rsidR="004F04DC" w:rsidRPr="004305CF">
        <w:rPr>
          <w:rFonts w:ascii="Arial" w:hAnsi="Arial" w:cs="Arial"/>
          <w:b/>
          <w:bCs/>
          <w:i/>
          <w:iCs/>
          <w:w w:val="107"/>
          <w:sz w:val="28"/>
          <w:szCs w:val="28"/>
        </w:rPr>
        <w:t xml:space="preserve">Advocate </w:t>
      </w:r>
      <w:r w:rsidR="00666068">
        <w:rPr>
          <w:rFonts w:ascii="Arial" w:hAnsi="Arial" w:cs="Arial"/>
          <w:b/>
          <w:bCs/>
          <w:i/>
          <w:iCs/>
          <w:w w:val="107"/>
          <w:sz w:val="28"/>
          <w:szCs w:val="28"/>
        </w:rPr>
        <w:t>–</w:t>
      </w:r>
      <w:r w:rsidR="004F04DC" w:rsidRPr="004305CF">
        <w:rPr>
          <w:rFonts w:ascii="Arial" w:hAnsi="Arial" w:cs="Arial"/>
          <w:b/>
          <w:bCs/>
          <w:i/>
          <w:iCs/>
          <w:w w:val="107"/>
          <w:sz w:val="28"/>
          <w:szCs w:val="28"/>
        </w:rPr>
        <w:t xml:space="preserve"> Educate</w:t>
      </w:r>
      <w:r w:rsidR="00666068">
        <w:rPr>
          <w:rFonts w:ascii="Arial" w:hAnsi="Arial" w:cs="Arial"/>
          <w:b/>
          <w:bCs/>
          <w:i/>
          <w:iCs/>
          <w:w w:val="107"/>
          <w:sz w:val="28"/>
          <w:szCs w:val="28"/>
        </w:rPr>
        <w:t xml:space="preserve"> -</w:t>
      </w:r>
      <w:r w:rsidR="004F04DC" w:rsidRPr="004305CF">
        <w:rPr>
          <w:rFonts w:ascii="Arial" w:hAnsi="Arial" w:cs="Arial"/>
          <w:b/>
          <w:bCs/>
          <w:i/>
          <w:iCs/>
          <w:w w:val="107"/>
          <w:sz w:val="28"/>
          <w:szCs w:val="28"/>
        </w:rPr>
        <w:t xml:space="preserve"> Influence</w:t>
      </w:r>
    </w:p>
    <w:p w14:paraId="18C83A4C" w14:textId="77777777" w:rsidR="00DD5BB7" w:rsidRDefault="00DD5BB7" w:rsidP="3A16C4E4">
      <w:pPr>
        <w:widowControl w:val="0"/>
        <w:tabs>
          <w:tab w:val="left" w:pos="2560"/>
        </w:tabs>
        <w:autoSpaceDE w:val="0"/>
        <w:autoSpaceDN w:val="0"/>
        <w:adjustRightInd w:val="0"/>
        <w:spacing w:after="0" w:line="240" w:lineRule="auto"/>
        <w:ind w:right="-20"/>
        <w:rPr>
          <w:rFonts w:ascii="Arial" w:hAnsi="Arial" w:cs="Arial"/>
        </w:rPr>
      </w:pPr>
    </w:p>
    <w:p w14:paraId="27A5A81B" w14:textId="568DCB97" w:rsidR="00F67D19" w:rsidRPr="00F56E21" w:rsidRDefault="00611DC7" w:rsidP="3A16C4E4">
      <w:pPr>
        <w:widowControl w:val="0"/>
        <w:tabs>
          <w:tab w:val="left" w:pos="2560"/>
        </w:tabs>
        <w:autoSpaceDE w:val="0"/>
        <w:autoSpaceDN w:val="0"/>
        <w:adjustRightInd w:val="0"/>
        <w:spacing w:after="0" w:line="240" w:lineRule="auto"/>
        <w:ind w:right="-20"/>
        <w:rPr>
          <w:rFonts w:ascii="Arial" w:hAnsi="Arial" w:cs="Arial"/>
        </w:rPr>
      </w:pPr>
      <w:r w:rsidRPr="003212CD">
        <w:rPr>
          <w:rFonts w:ascii="Arial" w:hAnsi="Arial" w:cs="Arial"/>
        </w:rPr>
        <w:t>2.1</w:t>
      </w:r>
      <w:r>
        <w:rPr>
          <w:rFonts w:ascii="Arial" w:hAnsi="Arial" w:cs="Arial"/>
        </w:rPr>
        <w:t xml:space="preserve"> </w:t>
      </w:r>
      <w:r w:rsidR="00F67D19" w:rsidRPr="3A16C4E4">
        <w:rPr>
          <w:rFonts w:ascii="Arial" w:hAnsi="Arial" w:cs="Arial"/>
        </w:rPr>
        <w:t xml:space="preserve">The role of a </w:t>
      </w:r>
      <w:r w:rsidR="00197885">
        <w:rPr>
          <w:rFonts w:ascii="Arial" w:hAnsi="Arial" w:cs="Arial"/>
        </w:rPr>
        <w:t>staff network</w:t>
      </w:r>
      <w:r w:rsidR="00F67D19" w:rsidRPr="3A16C4E4">
        <w:rPr>
          <w:rFonts w:ascii="Arial" w:hAnsi="Arial" w:cs="Arial"/>
        </w:rPr>
        <w:t xml:space="preserve"> can cover many functions at different stages. They may start </w:t>
      </w:r>
      <w:r w:rsidR="00F67D19" w:rsidRPr="3A16C4E4">
        <w:rPr>
          <w:rFonts w:ascii="Arial" w:hAnsi="Arial" w:cs="Arial"/>
        </w:rPr>
        <w:lastRenderedPageBreak/>
        <w:t xml:space="preserve">as a safe space for staff to talk about issues and offer support, or they may serve as a critical friend to the organisation. A </w:t>
      </w:r>
      <w:r w:rsidR="00197885">
        <w:rPr>
          <w:rFonts w:ascii="Arial" w:hAnsi="Arial" w:cs="Arial"/>
        </w:rPr>
        <w:t>staff network</w:t>
      </w:r>
      <w:r w:rsidR="00F67D19" w:rsidRPr="3A16C4E4">
        <w:rPr>
          <w:rFonts w:ascii="Arial" w:hAnsi="Arial" w:cs="Arial"/>
        </w:rPr>
        <w:t xml:space="preserve"> will usually fall into the below categories, either a mix of all three or focussing on one or two of the areas -</w:t>
      </w:r>
    </w:p>
    <w:p w14:paraId="192EE88E" w14:textId="77777777" w:rsidR="00F67D19" w:rsidRPr="00F56E21" w:rsidRDefault="00F67D19" w:rsidP="3A16C4E4">
      <w:pPr>
        <w:widowControl w:val="0"/>
        <w:tabs>
          <w:tab w:val="left" w:pos="2560"/>
        </w:tabs>
        <w:autoSpaceDE w:val="0"/>
        <w:autoSpaceDN w:val="0"/>
        <w:adjustRightInd w:val="0"/>
        <w:spacing w:after="0" w:line="240" w:lineRule="auto"/>
        <w:ind w:right="-20"/>
        <w:rPr>
          <w:rFonts w:ascii="Arial" w:hAnsi="Arial" w:cs="Arial"/>
        </w:rPr>
      </w:pPr>
    </w:p>
    <w:p w14:paraId="379C53C6" w14:textId="0CA5415B" w:rsidR="00F67D19" w:rsidRPr="007130E8" w:rsidRDefault="00F67D19" w:rsidP="00DE31FA">
      <w:pPr>
        <w:widowControl w:val="0"/>
        <w:numPr>
          <w:ilvl w:val="0"/>
          <w:numId w:val="13"/>
        </w:numPr>
        <w:tabs>
          <w:tab w:val="left" w:pos="2560"/>
        </w:tabs>
        <w:autoSpaceDE w:val="0"/>
        <w:autoSpaceDN w:val="0"/>
        <w:adjustRightInd w:val="0"/>
        <w:spacing w:after="0" w:line="240" w:lineRule="auto"/>
        <w:ind w:right="-20"/>
        <w:rPr>
          <w:rFonts w:ascii="Arial" w:hAnsi="Arial" w:cs="Arial"/>
        </w:rPr>
      </w:pPr>
      <w:r w:rsidRPr="00197885">
        <w:rPr>
          <w:rFonts w:ascii="Arial" w:hAnsi="Arial" w:cs="Arial"/>
          <w:b/>
          <w:bCs/>
        </w:rPr>
        <w:t>Advocate</w:t>
      </w:r>
      <w:r w:rsidRPr="007130E8">
        <w:rPr>
          <w:rFonts w:ascii="Arial" w:hAnsi="Arial" w:cs="Arial"/>
        </w:rPr>
        <w:t xml:space="preserve">: A source of support for </w:t>
      </w:r>
      <w:r w:rsidR="00197885">
        <w:rPr>
          <w:rFonts w:ascii="Arial" w:hAnsi="Arial" w:cs="Arial"/>
        </w:rPr>
        <w:t>s</w:t>
      </w:r>
      <w:r w:rsidRPr="007130E8">
        <w:rPr>
          <w:rFonts w:ascii="Arial" w:hAnsi="Arial" w:cs="Arial"/>
        </w:rPr>
        <w:t>taff and underrepresented groups</w:t>
      </w:r>
    </w:p>
    <w:p w14:paraId="034691A6" w14:textId="77777777" w:rsidR="00F67D19" w:rsidRPr="007130E8" w:rsidRDefault="00F67D19" w:rsidP="00DE31FA">
      <w:pPr>
        <w:widowControl w:val="0"/>
        <w:numPr>
          <w:ilvl w:val="0"/>
          <w:numId w:val="13"/>
        </w:numPr>
        <w:tabs>
          <w:tab w:val="left" w:pos="2560"/>
        </w:tabs>
        <w:autoSpaceDE w:val="0"/>
        <w:autoSpaceDN w:val="0"/>
        <w:adjustRightInd w:val="0"/>
        <w:spacing w:after="0" w:line="240" w:lineRule="auto"/>
        <w:ind w:right="-20"/>
        <w:rPr>
          <w:rFonts w:ascii="Arial" w:hAnsi="Arial" w:cs="Arial"/>
        </w:rPr>
      </w:pPr>
      <w:r w:rsidRPr="00197885">
        <w:rPr>
          <w:rFonts w:ascii="Arial" w:hAnsi="Arial" w:cs="Arial"/>
          <w:b/>
          <w:bCs/>
        </w:rPr>
        <w:t>Educate</w:t>
      </w:r>
      <w:r w:rsidRPr="007130E8">
        <w:rPr>
          <w:rFonts w:ascii="Arial" w:hAnsi="Arial" w:cs="Arial"/>
        </w:rPr>
        <w:t>: Raising awareness of issues to the wider organisation</w:t>
      </w:r>
    </w:p>
    <w:p w14:paraId="454E420E" w14:textId="77777777" w:rsidR="00F67D19" w:rsidRPr="007130E8" w:rsidRDefault="00F67D19" w:rsidP="00DE31FA">
      <w:pPr>
        <w:widowControl w:val="0"/>
        <w:numPr>
          <w:ilvl w:val="0"/>
          <w:numId w:val="13"/>
        </w:numPr>
        <w:tabs>
          <w:tab w:val="left" w:pos="2560"/>
        </w:tabs>
        <w:autoSpaceDE w:val="0"/>
        <w:autoSpaceDN w:val="0"/>
        <w:adjustRightInd w:val="0"/>
        <w:spacing w:after="0" w:line="240" w:lineRule="auto"/>
        <w:ind w:right="-20"/>
        <w:rPr>
          <w:rFonts w:ascii="Arial" w:hAnsi="Arial" w:cs="Arial"/>
        </w:rPr>
      </w:pPr>
      <w:r w:rsidRPr="00197885">
        <w:rPr>
          <w:rFonts w:ascii="Arial" w:hAnsi="Arial" w:cs="Arial"/>
          <w:b/>
          <w:bCs/>
        </w:rPr>
        <w:t>Influence</w:t>
      </w:r>
      <w:r w:rsidRPr="007130E8">
        <w:rPr>
          <w:rFonts w:ascii="Arial" w:hAnsi="Arial" w:cs="Arial"/>
        </w:rPr>
        <w:t>: Be a critical friend to the organisation</w:t>
      </w:r>
    </w:p>
    <w:p w14:paraId="6648E821" w14:textId="77777777" w:rsidR="00F67D19" w:rsidRPr="00F56E21" w:rsidRDefault="00F67D19" w:rsidP="3A16C4E4">
      <w:pPr>
        <w:widowControl w:val="0"/>
        <w:tabs>
          <w:tab w:val="left" w:pos="2560"/>
        </w:tabs>
        <w:autoSpaceDE w:val="0"/>
        <w:autoSpaceDN w:val="0"/>
        <w:adjustRightInd w:val="0"/>
        <w:spacing w:after="0" w:line="240" w:lineRule="auto"/>
        <w:ind w:right="-20"/>
        <w:rPr>
          <w:rFonts w:ascii="Arial" w:hAnsi="Arial" w:cs="Arial"/>
        </w:rPr>
      </w:pPr>
    </w:p>
    <w:p w14:paraId="15FE310D" w14:textId="5EA730B7" w:rsidR="00F67D19" w:rsidRPr="00F56E21" w:rsidRDefault="00BD2116" w:rsidP="3A16C4E4">
      <w:pPr>
        <w:widowControl w:val="0"/>
        <w:tabs>
          <w:tab w:val="left" w:pos="2560"/>
        </w:tabs>
        <w:autoSpaceDE w:val="0"/>
        <w:autoSpaceDN w:val="0"/>
        <w:adjustRightInd w:val="0"/>
        <w:spacing w:after="0" w:line="240" w:lineRule="auto"/>
        <w:ind w:right="-20"/>
        <w:rPr>
          <w:rFonts w:ascii="Arial" w:hAnsi="Arial" w:cs="Arial"/>
        </w:rPr>
      </w:pPr>
      <w:r w:rsidRPr="003212CD">
        <w:rPr>
          <w:rFonts w:ascii="Arial" w:hAnsi="Arial" w:cs="Arial"/>
        </w:rPr>
        <w:t>2.2</w:t>
      </w:r>
      <w:r>
        <w:rPr>
          <w:rFonts w:ascii="Arial" w:hAnsi="Arial" w:cs="Arial"/>
        </w:rPr>
        <w:t xml:space="preserve"> The</w:t>
      </w:r>
      <w:r w:rsidR="00F67D19" w:rsidRPr="3A16C4E4">
        <w:rPr>
          <w:rFonts w:ascii="Arial" w:hAnsi="Arial" w:cs="Arial"/>
        </w:rPr>
        <w:t xml:space="preserve"> role of a </w:t>
      </w:r>
      <w:r w:rsidR="00197885">
        <w:rPr>
          <w:rFonts w:ascii="Arial" w:hAnsi="Arial" w:cs="Arial"/>
        </w:rPr>
        <w:t>staff network</w:t>
      </w:r>
      <w:r w:rsidR="00F67D19" w:rsidRPr="3A16C4E4">
        <w:rPr>
          <w:rFonts w:ascii="Arial" w:hAnsi="Arial" w:cs="Arial"/>
        </w:rPr>
        <w:t xml:space="preserve"> can focus on supporting the group and individuals, provide a safe place where they feel valued, can </w:t>
      </w:r>
      <w:r w:rsidR="000C3738" w:rsidRPr="3A16C4E4">
        <w:rPr>
          <w:rFonts w:ascii="Arial" w:hAnsi="Arial" w:cs="Arial"/>
        </w:rPr>
        <w:t>contribute,</w:t>
      </w:r>
      <w:r w:rsidR="00F67D19" w:rsidRPr="3A16C4E4">
        <w:rPr>
          <w:rFonts w:ascii="Arial" w:hAnsi="Arial" w:cs="Arial"/>
        </w:rPr>
        <w:t xml:space="preserve"> and feel respected for their knowledge. This will enhance the value put upon staff that their contributions matter and their views and concerns are listened to. Staff should feel comfortable in bringing their true selves to work, that the workforce is authentic and engaged. The advocacy role of a </w:t>
      </w:r>
      <w:r w:rsidR="00197885">
        <w:rPr>
          <w:rFonts w:ascii="Arial" w:hAnsi="Arial" w:cs="Arial"/>
        </w:rPr>
        <w:t>staff network</w:t>
      </w:r>
      <w:r w:rsidR="00F67D19" w:rsidRPr="3A16C4E4">
        <w:rPr>
          <w:rFonts w:ascii="Arial" w:hAnsi="Arial" w:cs="Arial"/>
        </w:rPr>
        <w:t xml:space="preserve"> will focus on supporting individuals and groups facing challenges at work and offer a safe space for discussion and will offer practical support and expertise.</w:t>
      </w:r>
    </w:p>
    <w:p w14:paraId="53AC8B40" w14:textId="77777777" w:rsidR="00F67D19" w:rsidRPr="00F56E21" w:rsidRDefault="00F67D19" w:rsidP="3A16C4E4">
      <w:pPr>
        <w:widowControl w:val="0"/>
        <w:tabs>
          <w:tab w:val="left" w:pos="2560"/>
        </w:tabs>
        <w:autoSpaceDE w:val="0"/>
        <w:autoSpaceDN w:val="0"/>
        <w:adjustRightInd w:val="0"/>
        <w:spacing w:after="0" w:line="240" w:lineRule="auto"/>
        <w:ind w:right="-20"/>
        <w:rPr>
          <w:rFonts w:ascii="Arial" w:hAnsi="Arial" w:cs="Arial"/>
        </w:rPr>
      </w:pPr>
    </w:p>
    <w:p w14:paraId="1D66F3B0" w14:textId="4D7A8CA8" w:rsidR="00F67D19" w:rsidRPr="00F56E21" w:rsidRDefault="00BD2116" w:rsidP="3A16C4E4">
      <w:pPr>
        <w:widowControl w:val="0"/>
        <w:tabs>
          <w:tab w:val="left" w:pos="2560"/>
        </w:tabs>
        <w:autoSpaceDE w:val="0"/>
        <w:autoSpaceDN w:val="0"/>
        <w:adjustRightInd w:val="0"/>
        <w:spacing w:after="0" w:line="240" w:lineRule="auto"/>
        <w:ind w:right="-20"/>
        <w:rPr>
          <w:rFonts w:ascii="Arial" w:hAnsi="Arial" w:cs="Arial"/>
        </w:rPr>
      </w:pPr>
      <w:r w:rsidRPr="003212CD">
        <w:rPr>
          <w:rFonts w:ascii="Arial" w:hAnsi="Arial" w:cs="Arial"/>
        </w:rPr>
        <w:t>2.3</w:t>
      </w:r>
      <w:r>
        <w:rPr>
          <w:rFonts w:ascii="Arial" w:hAnsi="Arial" w:cs="Arial"/>
        </w:rPr>
        <w:t xml:space="preserve"> A</w:t>
      </w:r>
      <w:r w:rsidR="00F67D19" w:rsidRPr="3A16C4E4">
        <w:rPr>
          <w:rFonts w:ascii="Arial" w:hAnsi="Arial" w:cs="Arial"/>
        </w:rPr>
        <w:t xml:space="preserve"> </w:t>
      </w:r>
      <w:r w:rsidR="00197885">
        <w:rPr>
          <w:rFonts w:ascii="Arial" w:hAnsi="Arial" w:cs="Arial"/>
        </w:rPr>
        <w:t>Staff network</w:t>
      </w:r>
      <w:r w:rsidR="00F67D19" w:rsidRPr="3A16C4E4">
        <w:rPr>
          <w:rFonts w:ascii="Arial" w:hAnsi="Arial" w:cs="Arial"/>
        </w:rPr>
        <w:t xml:space="preserve"> can take on the role of raising awareness, to other colleagues and to the organisation. The network could take on the role of educating people and use the group as a platform for promoting diverse engagement. </w:t>
      </w:r>
      <w:r w:rsidR="00197885">
        <w:rPr>
          <w:rFonts w:ascii="Arial" w:hAnsi="Arial" w:cs="Arial"/>
        </w:rPr>
        <w:t>staff network</w:t>
      </w:r>
      <w:r w:rsidR="00F67D19" w:rsidRPr="3A16C4E4">
        <w:rPr>
          <w:rFonts w:ascii="Arial" w:hAnsi="Arial" w:cs="Arial"/>
        </w:rPr>
        <w:t>s can inspire, they can focus on engaging with staff in a meaningful way to represent issues and community concerns. A network is in the unique position of understanding the challenges and experiences faced by a range of colleagues and could provide a collective voice for the workforce.</w:t>
      </w:r>
    </w:p>
    <w:p w14:paraId="119F6DD3" w14:textId="77777777" w:rsidR="00F67D19" w:rsidRPr="00F56E21" w:rsidRDefault="00F67D19" w:rsidP="3A16C4E4">
      <w:pPr>
        <w:widowControl w:val="0"/>
        <w:tabs>
          <w:tab w:val="left" w:pos="2560"/>
        </w:tabs>
        <w:autoSpaceDE w:val="0"/>
        <w:autoSpaceDN w:val="0"/>
        <w:adjustRightInd w:val="0"/>
        <w:spacing w:after="0" w:line="240" w:lineRule="auto"/>
        <w:ind w:right="-20"/>
        <w:rPr>
          <w:rFonts w:ascii="Arial" w:hAnsi="Arial" w:cs="Arial"/>
        </w:rPr>
      </w:pPr>
    </w:p>
    <w:p w14:paraId="2C44E4B0" w14:textId="75B3C450" w:rsidR="00F67D19" w:rsidRPr="00F56E21" w:rsidRDefault="00BD2116" w:rsidP="3A16C4E4">
      <w:pPr>
        <w:widowControl w:val="0"/>
        <w:tabs>
          <w:tab w:val="left" w:pos="2560"/>
        </w:tabs>
        <w:autoSpaceDE w:val="0"/>
        <w:autoSpaceDN w:val="0"/>
        <w:adjustRightInd w:val="0"/>
        <w:spacing w:after="0" w:line="240" w:lineRule="auto"/>
        <w:ind w:right="-20"/>
        <w:rPr>
          <w:rFonts w:ascii="Arial" w:hAnsi="Arial" w:cs="Arial"/>
        </w:rPr>
      </w:pPr>
      <w:r w:rsidRPr="003212CD">
        <w:rPr>
          <w:rFonts w:ascii="Arial" w:hAnsi="Arial" w:cs="Arial"/>
        </w:rPr>
        <w:t>2.4</w:t>
      </w:r>
      <w:r>
        <w:rPr>
          <w:rFonts w:ascii="Arial" w:hAnsi="Arial" w:cs="Arial"/>
        </w:rPr>
        <w:t xml:space="preserve"> A</w:t>
      </w:r>
      <w:r w:rsidR="00F67D19" w:rsidRPr="3A16C4E4">
        <w:rPr>
          <w:rFonts w:ascii="Arial" w:hAnsi="Arial" w:cs="Arial"/>
        </w:rPr>
        <w:t xml:space="preserve"> </w:t>
      </w:r>
      <w:r w:rsidR="00197885">
        <w:rPr>
          <w:rFonts w:ascii="Arial" w:hAnsi="Arial" w:cs="Arial"/>
        </w:rPr>
        <w:t>Staff network</w:t>
      </w:r>
      <w:r w:rsidR="00F67D19" w:rsidRPr="3A16C4E4">
        <w:rPr>
          <w:rFonts w:ascii="Arial" w:hAnsi="Arial" w:cs="Arial"/>
        </w:rPr>
        <w:t xml:space="preserve"> can also act as a critical friend to the organisation, be a collective voice to promote changes in policy and agendas. They can influence policy by engaging in scrutiny and consultation and raise awareness of issues within the wider organisation. </w:t>
      </w:r>
      <w:r w:rsidR="00197885">
        <w:rPr>
          <w:rFonts w:ascii="Arial" w:hAnsi="Arial" w:cs="Arial"/>
        </w:rPr>
        <w:t>staff network</w:t>
      </w:r>
      <w:r w:rsidR="00F67D19" w:rsidRPr="3A16C4E4">
        <w:rPr>
          <w:rFonts w:ascii="Arial" w:hAnsi="Arial" w:cs="Arial"/>
        </w:rPr>
        <w:t>s have the advantage of having a unique insight into the barriers underrepresented groups face and can work together to devise and suggest solutions, helping the organisation grow and advance.</w:t>
      </w:r>
    </w:p>
    <w:p w14:paraId="6A05EDC8" w14:textId="77777777" w:rsidR="00F67D19" w:rsidRPr="00F56E21" w:rsidRDefault="00F67D19" w:rsidP="3A16C4E4">
      <w:pPr>
        <w:widowControl w:val="0"/>
        <w:autoSpaceDE w:val="0"/>
        <w:autoSpaceDN w:val="0"/>
        <w:adjustRightInd w:val="0"/>
        <w:spacing w:after="0" w:line="265" w:lineRule="auto"/>
        <w:ind w:right="136"/>
        <w:rPr>
          <w:rFonts w:ascii="Arial" w:hAnsi="Arial" w:cs="Arial"/>
          <w:color w:val="000000"/>
        </w:rPr>
      </w:pPr>
    </w:p>
    <w:p w14:paraId="007FF431" w14:textId="04A92570" w:rsidR="00F67D19" w:rsidRDefault="00BD2116" w:rsidP="00F67D19">
      <w:pPr>
        <w:widowControl w:val="0"/>
        <w:tabs>
          <w:tab w:val="left" w:pos="2560"/>
        </w:tabs>
        <w:autoSpaceDE w:val="0"/>
        <w:autoSpaceDN w:val="0"/>
        <w:adjustRightInd w:val="0"/>
        <w:spacing w:after="0" w:line="240" w:lineRule="auto"/>
        <w:ind w:right="-20"/>
        <w:rPr>
          <w:rFonts w:ascii="Arial" w:hAnsi="Arial" w:cs="Arial"/>
        </w:rPr>
      </w:pPr>
      <w:r w:rsidRPr="003212CD">
        <w:rPr>
          <w:rFonts w:ascii="Arial" w:hAnsi="Arial" w:cs="Arial"/>
        </w:rPr>
        <w:t>2.5</w:t>
      </w:r>
      <w:r>
        <w:rPr>
          <w:rFonts w:ascii="Arial" w:hAnsi="Arial" w:cs="Arial"/>
        </w:rPr>
        <w:t xml:space="preserve"> Whatever</w:t>
      </w:r>
      <w:r w:rsidR="00F67D19" w:rsidRPr="3A16C4E4">
        <w:rPr>
          <w:rFonts w:ascii="Arial" w:hAnsi="Arial" w:cs="Arial"/>
        </w:rPr>
        <w:t xml:space="preserve"> the role of a </w:t>
      </w:r>
      <w:r w:rsidR="00197885">
        <w:rPr>
          <w:rFonts w:ascii="Arial" w:hAnsi="Arial" w:cs="Arial"/>
        </w:rPr>
        <w:t>staff network</w:t>
      </w:r>
      <w:r w:rsidR="00F67D19" w:rsidRPr="3A16C4E4">
        <w:rPr>
          <w:rFonts w:ascii="Arial" w:hAnsi="Arial" w:cs="Arial"/>
        </w:rPr>
        <w:t xml:space="preserve">, the drive to support and promote the </w:t>
      </w:r>
      <w:r w:rsidR="00197885">
        <w:rPr>
          <w:rFonts w:ascii="Arial" w:hAnsi="Arial" w:cs="Arial"/>
        </w:rPr>
        <w:t>e</w:t>
      </w:r>
      <w:r w:rsidR="00F67D19" w:rsidRPr="3A16C4E4">
        <w:rPr>
          <w:rFonts w:ascii="Arial" w:hAnsi="Arial" w:cs="Arial"/>
        </w:rPr>
        <w:t xml:space="preserve">quality </w:t>
      </w:r>
      <w:r w:rsidR="00197885">
        <w:rPr>
          <w:rFonts w:ascii="Arial" w:hAnsi="Arial" w:cs="Arial"/>
        </w:rPr>
        <w:t>a</w:t>
      </w:r>
      <w:r w:rsidR="00F67D19" w:rsidRPr="3A16C4E4">
        <w:rPr>
          <w:rFonts w:ascii="Arial" w:hAnsi="Arial" w:cs="Arial"/>
        </w:rPr>
        <w:t xml:space="preserve">genda for </w:t>
      </w:r>
      <w:r w:rsidR="00197885">
        <w:rPr>
          <w:rFonts w:ascii="Arial" w:hAnsi="Arial" w:cs="Arial"/>
        </w:rPr>
        <w:t>s</w:t>
      </w:r>
      <w:r w:rsidR="00F67D19" w:rsidRPr="3A16C4E4">
        <w:rPr>
          <w:rFonts w:ascii="Arial" w:hAnsi="Arial" w:cs="Arial"/>
        </w:rPr>
        <w:t>taff and for the organisation should be a priority.</w:t>
      </w:r>
    </w:p>
    <w:p w14:paraId="51CA31E8" w14:textId="77777777" w:rsidR="00F67D19" w:rsidRDefault="00F67D19" w:rsidP="3A16C4E4">
      <w:pPr>
        <w:pStyle w:val="NoSpacing"/>
        <w:rPr>
          <w:rFonts w:ascii="Arial" w:hAnsi="Arial" w:cs="Arial"/>
          <w:b/>
          <w:bCs/>
          <w:sz w:val="32"/>
          <w:szCs w:val="32"/>
        </w:rPr>
      </w:pPr>
    </w:p>
    <w:p w14:paraId="41D428AA" w14:textId="4DF9EF4E" w:rsidR="00C03953" w:rsidRDefault="00F67D19" w:rsidP="00A63CD9">
      <w:pPr>
        <w:pStyle w:val="NoSpacing"/>
        <w:numPr>
          <w:ilvl w:val="0"/>
          <w:numId w:val="12"/>
        </w:numPr>
        <w:rPr>
          <w:rFonts w:ascii="Arial" w:hAnsi="Arial" w:cs="Arial"/>
          <w:b/>
          <w:bCs/>
          <w:sz w:val="28"/>
          <w:szCs w:val="28"/>
        </w:rPr>
      </w:pPr>
      <w:r w:rsidRPr="00197885">
        <w:rPr>
          <w:rFonts w:ascii="Arial" w:hAnsi="Arial" w:cs="Arial"/>
          <w:b/>
          <w:bCs/>
          <w:sz w:val="28"/>
          <w:szCs w:val="28"/>
        </w:rPr>
        <w:t>Content of meetings</w:t>
      </w:r>
    </w:p>
    <w:p w14:paraId="085E5888" w14:textId="77777777" w:rsidR="00197885" w:rsidRPr="00197885" w:rsidRDefault="00197885" w:rsidP="00197885">
      <w:pPr>
        <w:pStyle w:val="NoSpacing"/>
        <w:rPr>
          <w:rFonts w:ascii="Arial" w:hAnsi="Arial" w:cs="Arial"/>
          <w:b/>
          <w:bCs/>
          <w:sz w:val="28"/>
          <w:szCs w:val="28"/>
        </w:rPr>
      </w:pPr>
    </w:p>
    <w:p w14:paraId="1A7D0D67" w14:textId="6F7B0CD1" w:rsidR="00F67D19" w:rsidRPr="00F56E21" w:rsidRDefault="00FE5A0F" w:rsidP="00F67D19">
      <w:pPr>
        <w:widowControl w:val="0"/>
        <w:tabs>
          <w:tab w:val="left" w:pos="2560"/>
        </w:tabs>
        <w:autoSpaceDE w:val="0"/>
        <w:autoSpaceDN w:val="0"/>
        <w:adjustRightInd w:val="0"/>
        <w:spacing w:after="0" w:line="240" w:lineRule="auto"/>
        <w:ind w:right="-20"/>
        <w:rPr>
          <w:rFonts w:ascii="Arial" w:hAnsi="Arial" w:cs="Arial"/>
        </w:rPr>
      </w:pPr>
      <w:r w:rsidRPr="003212CD">
        <w:rPr>
          <w:rFonts w:ascii="Arial" w:hAnsi="Arial" w:cs="Arial"/>
        </w:rPr>
        <w:t>3.1</w:t>
      </w:r>
      <w:r>
        <w:rPr>
          <w:rFonts w:ascii="Arial" w:hAnsi="Arial" w:cs="Arial"/>
        </w:rPr>
        <w:t xml:space="preserve"> A</w:t>
      </w:r>
      <w:r w:rsidR="00F67D19" w:rsidRPr="3A16C4E4">
        <w:rPr>
          <w:rFonts w:ascii="Arial" w:hAnsi="Arial" w:cs="Arial"/>
        </w:rPr>
        <w:t xml:space="preserve"> successful </w:t>
      </w:r>
      <w:r w:rsidR="00197885">
        <w:rPr>
          <w:rFonts w:ascii="Arial" w:hAnsi="Arial" w:cs="Arial"/>
        </w:rPr>
        <w:t>staff network</w:t>
      </w:r>
      <w:r w:rsidR="00F67D19" w:rsidRPr="3A16C4E4">
        <w:rPr>
          <w:rFonts w:ascii="Arial" w:hAnsi="Arial" w:cs="Arial"/>
        </w:rPr>
        <w:t xml:space="preserve"> will have </w:t>
      </w:r>
      <w:hyperlink r:id="rId12" w:history="1">
        <w:r w:rsidR="00197885" w:rsidRPr="00197885">
          <w:rPr>
            <w:rStyle w:val="Hyperlink"/>
            <w:rFonts w:ascii="Arial" w:hAnsi="Arial" w:cs="Arial"/>
            <w:i/>
            <w:iCs/>
          </w:rPr>
          <w:t>Terms of Reference</w:t>
        </w:r>
      </w:hyperlink>
      <w:r w:rsidR="00197885">
        <w:rPr>
          <w:rFonts w:ascii="Arial" w:hAnsi="Arial" w:cs="Arial"/>
        </w:rPr>
        <w:t xml:space="preserve"> </w:t>
      </w:r>
      <w:r w:rsidR="00666068">
        <w:rPr>
          <w:rFonts w:ascii="Arial" w:hAnsi="Arial" w:cs="Arial"/>
        </w:rPr>
        <w:t>(</w:t>
      </w:r>
      <w:proofErr w:type="spellStart"/>
      <w:r w:rsidR="00666068">
        <w:rPr>
          <w:rFonts w:ascii="Arial" w:hAnsi="Arial" w:cs="Arial"/>
        </w:rPr>
        <w:t>ToR</w:t>
      </w:r>
      <w:proofErr w:type="spellEnd"/>
      <w:r w:rsidR="00666068">
        <w:rPr>
          <w:rFonts w:ascii="Arial" w:hAnsi="Arial" w:cs="Arial"/>
        </w:rPr>
        <w:t xml:space="preserve">) </w:t>
      </w:r>
      <w:r w:rsidR="003A2706">
        <w:rPr>
          <w:rFonts w:ascii="Arial" w:hAnsi="Arial" w:cs="Arial"/>
        </w:rPr>
        <w:t xml:space="preserve">and </w:t>
      </w:r>
      <w:r w:rsidR="00F67D19" w:rsidRPr="3A16C4E4">
        <w:rPr>
          <w:rFonts w:ascii="Arial" w:hAnsi="Arial" w:cs="Arial"/>
        </w:rPr>
        <w:t xml:space="preserve">regular communication between </w:t>
      </w:r>
      <w:r w:rsidR="00197885">
        <w:rPr>
          <w:rFonts w:ascii="Arial" w:hAnsi="Arial" w:cs="Arial"/>
        </w:rPr>
        <w:t xml:space="preserve">its </w:t>
      </w:r>
      <w:r w:rsidR="00F67D19" w:rsidRPr="3A16C4E4">
        <w:rPr>
          <w:rFonts w:ascii="Arial" w:hAnsi="Arial" w:cs="Arial"/>
        </w:rPr>
        <w:t xml:space="preserve">members. This is usually in the form of meetings. Meetings are a great way to come together, discuss issues, discuss </w:t>
      </w:r>
      <w:r w:rsidRPr="3A16C4E4">
        <w:rPr>
          <w:rFonts w:ascii="Arial" w:hAnsi="Arial" w:cs="Arial"/>
        </w:rPr>
        <w:t>ideas,</w:t>
      </w:r>
      <w:r w:rsidR="00F67D19" w:rsidRPr="3A16C4E4">
        <w:rPr>
          <w:rFonts w:ascii="Arial" w:hAnsi="Arial" w:cs="Arial"/>
        </w:rPr>
        <w:t xml:space="preserve"> and grow as a network. They work best when they are practical in essence. Although time should be given over to general discussion and raising issues; if the entire meeting is given over to free-form discussion, it is likely the same issues will come up repeatedly with little progress being made. A section on the </w:t>
      </w:r>
      <w:r w:rsidR="000033F8">
        <w:rPr>
          <w:rFonts w:ascii="Arial" w:hAnsi="Arial" w:cs="Arial"/>
        </w:rPr>
        <w:t>a</w:t>
      </w:r>
      <w:r w:rsidR="00F67D19" w:rsidRPr="3A16C4E4">
        <w:rPr>
          <w:rFonts w:ascii="Arial" w:hAnsi="Arial" w:cs="Arial"/>
        </w:rPr>
        <w:t>genda for time allocated for general discussion could be a regular feature for each meeting.</w:t>
      </w:r>
    </w:p>
    <w:p w14:paraId="7BE54D33" w14:textId="77777777" w:rsidR="008F193B" w:rsidRDefault="008F193B" w:rsidP="00F67D19">
      <w:pPr>
        <w:widowControl w:val="0"/>
        <w:tabs>
          <w:tab w:val="left" w:pos="2560"/>
        </w:tabs>
        <w:autoSpaceDE w:val="0"/>
        <w:autoSpaceDN w:val="0"/>
        <w:adjustRightInd w:val="0"/>
        <w:spacing w:after="0" w:line="240" w:lineRule="auto"/>
        <w:ind w:right="-20"/>
        <w:rPr>
          <w:rFonts w:ascii="Arial" w:hAnsi="Arial" w:cs="Arial"/>
          <w:b/>
          <w:bCs/>
        </w:rPr>
      </w:pPr>
    </w:p>
    <w:p w14:paraId="72A63896" w14:textId="5888FBE2" w:rsidR="00F67D19" w:rsidRPr="00F56E21" w:rsidRDefault="00FE5A0F" w:rsidP="00F67D19">
      <w:pPr>
        <w:widowControl w:val="0"/>
        <w:tabs>
          <w:tab w:val="left" w:pos="2560"/>
        </w:tabs>
        <w:autoSpaceDE w:val="0"/>
        <w:autoSpaceDN w:val="0"/>
        <w:adjustRightInd w:val="0"/>
        <w:spacing w:after="0" w:line="240" w:lineRule="auto"/>
        <w:ind w:right="-20"/>
        <w:rPr>
          <w:rFonts w:ascii="Arial" w:hAnsi="Arial" w:cs="Arial"/>
        </w:rPr>
      </w:pPr>
      <w:r w:rsidRPr="003212CD">
        <w:rPr>
          <w:rFonts w:ascii="Arial" w:hAnsi="Arial" w:cs="Arial"/>
        </w:rPr>
        <w:t>3.2</w:t>
      </w:r>
      <w:r>
        <w:rPr>
          <w:rFonts w:ascii="Arial" w:hAnsi="Arial" w:cs="Arial"/>
        </w:rPr>
        <w:t xml:space="preserve"> It</w:t>
      </w:r>
      <w:r w:rsidR="00F67D19" w:rsidRPr="3A16C4E4">
        <w:rPr>
          <w:rFonts w:ascii="Arial" w:hAnsi="Arial" w:cs="Arial"/>
        </w:rPr>
        <w:t xml:space="preserve"> is recommended that the meetings have a clear </w:t>
      </w:r>
      <w:r w:rsidR="00197885" w:rsidRPr="00197885">
        <w:rPr>
          <w:rFonts w:ascii="Arial" w:hAnsi="Arial" w:cs="Arial"/>
          <w:i/>
          <w:iCs/>
        </w:rPr>
        <w:t>A</w:t>
      </w:r>
      <w:r w:rsidR="00F67D19" w:rsidRPr="00197885">
        <w:rPr>
          <w:rFonts w:ascii="Arial" w:hAnsi="Arial" w:cs="Arial"/>
          <w:i/>
          <w:iCs/>
        </w:rPr>
        <w:t>genda</w:t>
      </w:r>
      <w:r w:rsidR="00F67D19" w:rsidRPr="3A16C4E4">
        <w:rPr>
          <w:rFonts w:ascii="Arial" w:hAnsi="Arial" w:cs="Arial"/>
        </w:rPr>
        <w:t xml:space="preserve"> and </w:t>
      </w:r>
      <w:r w:rsidR="003A2706" w:rsidRPr="003A2706">
        <w:rPr>
          <w:rFonts w:ascii="Arial" w:hAnsi="Arial" w:cs="Arial"/>
          <w:i/>
          <w:iCs/>
        </w:rPr>
        <w:t>T</w:t>
      </w:r>
      <w:r w:rsidR="00F67D19" w:rsidRPr="003A2706">
        <w:rPr>
          <w:rFonts w:ascii="Arial" w:hAnsi="Arial" w:cs="Arial"/>
          <w:i/>
          <w:iCs/>
        </w:rPr>
        <w:t>imeframe</w:t>
      </w:r>
      <w:r w:rsidR="00F67D19" w:rsidRPr="3A16C4E4">
        <w:rPr>
          <w:rFonts w:ascii="Arial" w:hAnsi="Arial" w:cs="Arial"/>
        </w:rPr>
        <w:t xml:space="preserve">; that the meetings are </w:t>
      </w:r>
      <w:r w:rsidR="006E564B" w:rsidRPr="3A16C4E4">
        <w:rPr>
          <w:rFonts w:ascii="Arial" w:hAnsi="Arial" w:cs="Arial"/>
        </w:rPr>
        <w:t>regular,</w:t>
      </w:r>
      <w:r w:rsidR="00F67D19" w:rsidRPr="3A16C4E4">
        <w:rPr>
          <w:rFonts w:ascii="Arial" w:hAnsi="Arial" w:cs="Arial"/>
        </w:rPr>
        <w:t xml:space="preserve"> and the </w:t>
      </w:r>
      <w:r w:rsidR="00F67D19" w:rsidRPr="00197885">
        <w:rPr>
          <w:rFonts w:ascii="Arial" w:hAnsi="Arial" w:cs="Arial"/>
          <w:i/>
          <w:iCs/>
        </w:rPr>
        <w:t>Chair</w:t>
      </w:r>
      <w:r w:rsidR="00F67D19" w:rsidRPr="3A16C4E4">
        <w:rPr>
          <w:rFonts w:ascii="Arial" w:hAnsi="Arial" w:cs="Arial"/>
        </w:rPr>
        <w:t xml:space="preserve"> keeps the meetings to time and to the items being discussed. The </w:t>
      </w:r>
      <w:r w:rsidR="00197885">
        <w:rPr>
          <w:rFonts w:ascii="Arial" w:hAnsi="Arial" w:cs="Arial"/>
        </w:rPr>
        <w:t>staff network</w:t>
      </w:r>
      <w:r w:rsidR="00F67D19" w:rsidRPr="3A16C4E4">
        <w:rPr>
          <w:rFonts w:ascii="Arial" w:hAnsi="Arial" w:cs="Arial"/>
        </w:rPr>
        <w:t xml:space="preserve"> will need to determine their </w:t>
      </w:r>
      <w:r w:rsidR="00F67D19" w:rsidRPr="00197885">
        <w:rPr>
          <w:rFonts w:ascii="Arial" w:hAnsi="Arial" w:cs="Arial"/>
          <w:i/>
          <w:iCs/>
        </w:rPr>
        <w:t>Aims</w:t>
      </w:r>
      <w:r w:rsidR="00F67D19" w:rsidRPr="3A16C4E4">
        <w:rPr>
          <w:rFonts w:ascii="Arial" w:hAnsi="Arial" w:cs="Arial"/>
        </w:rPr>
        <w:t xml:space="preserve"> and </w:t>
      </w:r>
      <w:r w:rsidR="00F67D19" w:rsidRPr="00197885">
        <w:rPr>
          <w:rFonts w:ascii="Arial" w:hAnsi="Arial" w:cs="Arial"/>
          <w:i/>
          <w:iCs/>
        </w:rPr>
        <w:t>Objectives</w:t>
      </w:r>
      <w:r w:rsidR="00F67D19" w:rsidRPr="3A16C4E4">
        <w:rPr>
          <w:rFonts w:ascii="Arial" w:hAnsi="Arial" w:cs="Arial"/>
        </w:rPr>
        <w:t xml:space="preserve">, establish what they want their </w:t>
      </w:r>
      <w:r w:rsidR="00197885" w:rsidRPr="00197885">
        <w:rPr>
          <w:rFonts w:ascii="Arial" w:hAnsi="Arial" w:cs="Arial"/>
          <w:i/>
          <w:iCs/>
        </w:rPr>
        <w:t>R</w:t>
      </w:r>
      <w:r w:rsidR="00F67D19" w:rsidRPr="00197885">
        <w:rPr>
          <w:rFonts w:ascii="Arial" w:hAnsi="Arial" w:cs="Arial"/>
          <w:i/>
          <w:iCs/>
        </w:rPr>
        <w:t>ole</w:t>
      </w:r>
      <w:r w:rsidR="00F67D19" w:rsidRPr="3A16C4E4">
        <w:rPr>
          <w:rFonts w:ascii="Arial" w:hAnsi="Arial" w:cs="Arial"/>
        </w:rPr>
        <w:t xml:space="preserve"> to be within the organisation and discuss what they want their agreement on the relationship with </w:t>
      </w:r>
      <w:r w:rsidR="00197885">
        <w:rPr>
          <w:rFonts w:ascii="Arial" w:hAnsi="Arial" w:cs="Arial"/>
        </w:rPr>
        <w:t>s</w:t>
      </w:r>
      <w:r w:rsidR="00F67D19" w:rsidRPr="3A16C4E4">
        <w:rPr>
          <w:rFonts w:ascii="Arial" w:hAnsi="Arial" w:cs="Arial"/>
        </w:rPr>
        <w:t xml:space="preserve">enior </w:t>
      </w:r>
      <w:r w:rsidR="00197885">
        <w:rPr>
          <w:rFonts w:ascii="Arial" w:hAnsi="Arial" w:cs="Arial"/>
        </w:rPr>
        <w:t>l</w:t>
      </w:r>
      <w:r w:rsidR="00F67D19" w:rsidRPr="3A16C4E4">
        <w:rPr>
          <w:rFonts w:ascii="Arial" w:hAnsi="Arial" w:cs="Arial"/>
        </w:rPr>
        <w:t xml:space="preserve">eaders to be. The agreement will make clear what the </w:t>
      </w:r>
      <w:r w:rsidR="00197885">
        <w:rPr>
          <w:rFonts w:ascii="Arial" w:hAnsi="Arial" w:cs="Arial"/>
        </w:rPr>
        <w:t>staff network</w:t>
      </w:r>
      <w:r w:rsidR="00F67D19" w:rsidRPr="3A16C4E4">
        <w:rPr>
          <w:rFonts w:ascii="Arial" w:hAnsi="Arial" w:cs="Arial"/>
        </w:rPr>
        <w:t xml:space="preserve"> is for and what it will and will not do.</w:t>
      </w:r>
    </w:p>
    <w:p w14:paraId="6DD5C25C" w14:textId="77777777" w:rsidR="00F67D19" w:rsidRPr="00F56E21" w:rsidRDefault="00F67D19" w:rsidP="00F67D19">
      <w:pPr>
        <w:widowControl w:val="0"/>
        <w:tabs>
          <w:tab w:val="left" w:pos="2560"/>
        </w:tabs>
        <w:autoSpaceDE w:val="0"/>
        <w:autoSpaceDN w:val="0"/>
        <w:adjustRightInd w:val="0"/>
        <w:spacing w:after="0" w:line="240" w:lineRule="auto"/>
        <w:ind w:right="-20"/>
        <w:rPr>
          <w:rFonts w:ascii="Arial" w:hAnsi="Arial" w:cs="Arial"/>
        </w:rPr>
      </w:pPr>
    </w:p>
    <w:p w14:paraId="3C8E249B" w14:textId="54CD961C" w:rsidR="00F67D19" w:rsidRPr="00F56E21" w:rsidRDefault="00FE5A0F" w:rsidP="00F67D19">
      <w:pPr>
        <w:widowControl w:val="0"/>
        <w:tabs>
          <w:tab w:val="left" w:pos="2560"/>
        </w:tabs>
        <w:autoSpaceDE w:val="0"/>
        <w:autoSpaceDN w:val="0"/>
        <w:adjustRightInd w:val="0"/>
        <w:spacing w:after="0" w:line="240" w:lineRule="auto"/>
        <w:ind w:right="-20"/>
        <w:rPr>
          <w:rFonts w:ascii="Arial" w:hAnsi="Arial" w:cs="Arial"/>
        </w:rPr>
      </w:pPr>
      <w:r w:rsidRPr="003212CD">
        <w:rPr>
          <w:rFonts w:ascii="Arial" w:hAnsi="Arial" w:cs="Arial"/>
        </w:rPr>
        <w:t>3.3</w:t>
      </w:r>
      <w:r w:rsidRPr="00504713">
        <w:rPr>
          <w:rFonts w:ascii="Arial" w:hAnsi="Arial" w:cs="Arial"/>
          <w:b/>
          <w:bCs/>
        </w:rPr>
        <w:t xml:space="preserve"> </w:t>
      </w:r>
      <w:r>
        <w:rPr>
          <w:rFonts w:ascii="Arial" w:hAnsi="Arial" w:cs="Arial"/>
        </w:rPr>
        <w:t>After</w:t>
      </w:r>
      <w:r w:rsidR="00F67D19" w:rsidRPr="3A16C4E4">
        <w:rPr>
          <w:rFonts w:ascii="Arial" w:hAnsi="Arial" w:cs="Arial"/>
        </w:rPr>
        <w:t xml:space="preserve"> the practicalities of the meeting have been agreed with members, opportunities for learning and awareness can be </w:t>
      </w:r>
      <w:r w:rsidR="000C3738" w:rsidRPr="3A16C4E4">
        <w:rPr>
          <w:rFonts w:ascii="Arial" w:hAnsi="Arial" w:cs="Arial"/>
        </w:rPr>
        <w:t>incorporated,</w:t>
      </w:r>
      <w:r w:rsidR="00F67D19" w:rsidRPr="3A16C4E4">
        <w:rPr>
          <w:rFonts w:ascii="Arial" w:hAnsi="Arial" w:cs="Arial"/>
        </w:rPr>
        <w:t xml:space="preserve"> workshops, speakers, themes, constructive scrutiny of the organisation, </w:t>
      </w:r>
      <w:r w:rsidR="00504713" w:rsidRPr="3A16C4E4">
        <w:rPr>
          <w:rFonts w:ascii="Arial" w:hAnsi="Arial" w:cs="Arial"/>
        </w:rPr>
        <w:t>question,</w:t>
      </w:r>
      <w:r w:rsidR="00F67D19" w:rsidRPr="3A16C4E4">
        <w:rPr>
          <w:rFonts w:ascii="Arial" w:hAnsi="Arial" w:cs="Arial"/>
        </w:rPr>
        <w:t xml:space="preserve"> and answer with </w:t>
      </w:r>
      <w:r w:rsidR="003A2706">
        <w:rPr>
          <w:rFonts w:ascii="Arial" w:hAnsi="Arial" w:cs="Arial"/>
        </w:rPr>
        <w:t>s</w:t>
      </w:r>
      <w:r w:rsidR="00F67D19" w:rsidRPr="3A16C4E4">
        <w:rPr>
          <w:rFonts w:ascii="Arial" w:hAnsi="Arial" w:cs="Arial"/>
        </w:rPr>
        <w:t xml:space="preserve">enior leaders etc. The meetings can include a variety of agenda items varying from review of policies affecting equality issues to </w:t>
      </w:r>
      <w:r w:rsidR="00F67D19" w:rsidRPr="3A16C4E4">
        <w:rPr>
          <w:rFonts w:ascii="Arial" w:hAnsi="Arial" w:cs="Arial"/>
        </w:rPr>
        <w:lastRenderedPageBreak/>
        <w:t xml:space="preserve">discussion and action plans for specific issues brought in by members. Best practice is to make sure attendees are aware of what is going to be discussed. If any papers need sending out, to circulate in good time and if any information or input is needed, that members are prepared so they can fully participate in the meeting. A whole meeting can be dedicated to an outside speaker coming in, or training and development talks and sessions. Successful meetings are varied and can focus on </w:t>
      </w:r>
      <w:r w:rsidR="000C3738" w:rsidRPr="3A16C4E4">
        <w:rPr>
          <w:rFonts w:ascii="Arial" w:hAnsi="Arial" w:cs="Arial"/>
        </w:rPr>
        <w:t>themes</w:t>
      </w:r>
      <w:r w:rsidR="00F67D19" w:rsidRPr="3A16C4E4">
        <w:rPr>
          <w:rFonts w:ascii="Arial" w:hAnsi="Arial" w:cs="Arial"/>
        </w:rPr>
        <w:t xml:space="preserve"> at</w:t>
      </w:r>
      <w:r w:rsidR="00FB7115">
        <w:rPr>
          <w:rFonts w:ascii="Arial" w:hAnsi="Arial" w:cs="Arial"/>
        </w:rPr>
        <w:t xml:space="preserve"> specific</w:t>
      </w:r>
      <w:r w:rsidR="00F67D19" w:rsidRPr="3A16C4E4">
        <w:rPr>
          <w:rFonts w:ascii="Arial" w:hAnsi="Arial" w:cs="Arial"/>
        </w:rPr>
        <w:t xml:space="preserve"> </w:t>
      </w:r>
      <w:r w:rsidR="00A917B7" w:rsidRPr="3A16C4E4">
        <w:rPr>
          <w:rFonts w:ascii="Arial" w:hAnsi="Arial" w:cs="Arial"/>
        </w:rPr>
        <w:t>points</w:t>
      </w:r>
      <w:r w:rsidR="00F67D19" w:rsidRPr="3A16C4E4">
        <w:rPr>
          <w:rFonts w:ascii="Arial" w:hAnsi="Arial" w:cs="Arial"/>
        </w:rPr>
        <w:t xml:space="preserve"> in the year such as Black History Month and LGBT+ History month.</w:t>
      </w:r>
    </w:p>
    <w:p w14:paraId="341F186A" w14:textId="77777777" w:rsidR="00F67D19" w:rsidRPr="00F56E21" w:rsidRDefault="00F67D19" w:rsidP="00F67D19">
      <w:pPr>
        <w:widowControl w:val="0"/>
        <w:tabs>
          <w:tab w:val="left" w:pos="2560"/>
        </w:tabs>
        <w:autoSpaceDE w:val="0"/>
        <w:autoSpaceDN w:val="0"/>
        <w:adjustRightInd w:val="0"/>
        <w:spacing w:after="0" w:line="240" w:lineRule="auto"/>
        <w:ind w:right="-20"/>
        <w:rPr>
          <w:rFonts w:ascii="Arial" w:hAnsi="Arial" w:cs="Arial"/>
        </w:rPr>
      </w:pPr>
    </w:p>
    <w:p w14:paraId="61E874DA" w14:textId="30A4F675" w:rsidR="001266F9" w:rsidRDefault="00FE5A0F" w:rsidP="00F67D19">
      <w:pPr>
        <w:widowControl w:val="0"/>
        <w:tabs>
          <w:tab w:val="left" w:pos="2560"/>
        </w:tabs>
        <w:autoSpaceDE w:val="0"/>
        <w:autoSpaceDN w:val="0"/>
        <w:adjustRightInd w:val="0"/>
        <w:spacing w:after="0" w:line="240" w:lineRule="auto"/>
        <w:ind w:right="-20"/>
        <w:rPr>
          <w:rFonts w:ascii="Arial" w:hAnsi="Arial" w:cs="Arial"/>
        </w:rPr>
      </w:pPr>
      <w:r w:rsidRPr="003212CD">
        <w:rPr>
          <w:rFonts w:ascii="Arial" w:hAnsi="Arial" w:cs="Arial"/>
        </w:rPr>
        <w:t>3.4</w:t>
      </w:r>
      <w:r>
        <w:rPr>
          <w:rFonts w:ascii="Arial" w:hAnsi="Arial" w:cs="Arial"/>
        </w:rPr>
        <w:t xml:space="preserve"> Meetings</w:t>
      </w:r>
      <w:r w:rsidR="00F67D19" w:rsidRPr="3A16C4E4">
        <w:rPr>
          <w:rFonts w:ascii="Arial" w:hAnsi="Arial" w:cs="Arial"/>
        </w:rPr>
        <w:t xml:space="preserve"> should be booked in with consideration to members, for example avoiding certain times of the day that may conflict with childcare or part time working; it may be worth considering religious holidays and the impact these may have on members attendance such as Ramadan and </w:t>
      </w:r>
      <w:r w:rsidR="003A2706">
        <w:rPr>
          <w:rFonts w:ascii="Arial" w:hAnsi="Arial" w:cs="Arial"/>
        </w:rPr>
        <w:t xml:space="preserve">other </w:t>
      </w:r>
      <w:r w:rsidR="00F67D19" w:rsidRPr="3A16C4E4">
        <w:rPr>
          <w:rFonts w:ascii="Arial" w:hAnsi="Arial" w:cs="Arial"/>
        </w:rPr>
        <w:t xml:space="preserve">religious holidays. </w:t>
      </w:r>
    </w:p>
    <w:p w14:paraId="41CD15D2" w14:textId="77777777" w:rsidR="003A2706" w:rsidRDefault="003A2706" w:rsidP="00F67D19">
      <w:pPr>
        <w:widowControl w:val="0"/>
        <w:tabs>
          <w:tab w:val="left" w:pos="2560"/>
        </w:tabs>
        <w:autoSpaceDE w:val="0"/>
        <w:autoSpaceDN w:val="0"/>
        <w:adjustRightInd w:val="0"/>
        <w:spacing w:after="0" w:line="240" w:lineRule="auto"/>
        <w:ind w:right="-20"/>
        <w:rPr>
          <w:rFonts w:ascii="Arial" w:hAnsi="Arial" w:cs="Arial"/>
        </w:rPr>
      </w:pPr>
    </w:p>
    <w:p w14:paraId="7F8643AB" w14:textId="5276B85E" w:rsidR="00F67D19" w:rsidRPr="00F56E21" w:rsidRDefault="003A2706" w:rsidP="00F67D19">
      <w:pPr>
        <w:widowControl w:val="0"/>
        <w:tabs>
          <w:tab w:val="left" w:pos="2560"/>
        </w:tabs>
        <w:autoSpaceDE w:val="0"/>
        <w:autoSpaceDN w:val="0"/>
        <w:adjustRightInd w:val="0"/>
        <w:spacing w:after="0" w:line="240" w:lineRule="auto"/>
        <w:ind w:right="-20"/>
        <w:rPr>
          <w:rFonts w:ascii="Arial" w:hAnsi="Arial" w:cs="Arial"/>
        </w:rPr>
      </w:pPr>
      <w:r>
        <w:rPr>
          <w:rFonts w:ascii="Arial" w:hAnsi="Arial" w:cs="Arial"/>
        </w:rPr>
        <w:t xml:space="preserve">3.5 </w:t>
      </w:r>
      <w:r w:rsidR="00F67D19" w:rsidRPr="3A16C4E4">
        <w:rPr>
          <w:rFonts w:ascii="Arial" w:hAnsi="Arial" w:cs="Arial"/>
        </w:rPr>
        <w:t xml:space="preserve">The Chair has a responsibility to ensure that everyone in the meeting feels included and gives members space to discuss and contribute as much as they are able, they should be able to anticipate and dissipate any domination of the meeting and steer conversations to constructive discussions. Members may want to speak up in the </w:t>
      </w:r>
      <w:r w:rsidR="000C3738" w:rsidRPr="3A16C4E4">
        <w:rPr>
          <w:rFonts w:ascii="Arial" w:hAnsi="Arial" w:cs="Arial"/>
        </w:rPr>
        <w:t>meetings or</w:t>
      </w:r>
      <w:r w:rsidR="00F67D19" w:rsidRPr="3A16C4E4">
        <w:rPr>
          <w:rFonts w:ascii="Arial" w:hAnsi="Arial" w:cs="Arial"/>
        </w:rPr>
        <w:t xml:space="preserve"> bring issues to the chair direct or submit questions or issues anonymously; consideration can be given to ensuring there are different avenues and methods that allow all members to participate as fully as they are able.</w:t>
      </w:r>
    </w:p>
    <w:p w14:paraId="5CDEE9C3" w14:textId="77777777" w:rsidR="00F67D19" w:rsidRPr="00F56E21" w:rsidRDefault="00F67D19" w:rsidP="00F67D19">
      <w:pPr>
        <w:widowControl w:val="0"/>
        <w:tabs>
          <w:tab w:val="left" w:pos="2560"/>
        </w:tabs>
        <w:autoSpaceDE w:val="0"/>
        <w:autoSpaceDN w:val="0"/>
        <w:adjustRightInd w:val="0"/>
        <w:spacing w:after="0" w:line="240" w:lineRule="auto"/>
        <w:ind w:right="-20" w:hanging="2557"/>
        <w:rPr>
          <w:rFonts w:ascii="Arial" w:hAnsi="Arial" w:cs="Arial"/>
        </w:rPr>
      </w:pPr>
    </w:p>
    <w:p w14:paraId="7C0FAD2D" w14:textId="16C40C98" w:rsidR="003A2706" w:rsidRDefault="003A2706" w:rsidP="003A2706">
      <w:pPr>
        <w:widowControl w:val="0"/>
        <w:tabs>
          <w:tab w:val="left" w:pos="2560"/>
        </w:tabs>
        <w:autoSpaceDE w:val="0"/>
        <w:autoSpaceDN w:val="0"/>
        <w:adjustRightInd w:val="0"/>
        <w:spacing w:after="0" w:line="240" w:lineRule="auto"/>
        <w:ind w:right="-23"/>
        <w:rPr>
          <w:rFonts w:ascii="Arial" w:hAnsi="Arial" w:cs="Arial"/>
          <w:b/>
          <w:bCs/>
        </w:rPr>
      </w:pPr>
      <w:r>
        <w:rPr>
          <w:rFonts w:ascii="Arial" w:hAnsi="Arial" w:cs="Arial"/>
          <w:b/>
          <w:bCs/>
        </w:rPr>
        <w:t xml:space="preserve">3.6 </w:t>
      </w:r>
      <w:r w:rsidR="00F67D19" w:rsidRPr="003C2CD5">
        <w:rPr>
          <w:rFonts w:ascii="Arial" w:hAnsi="Arial" w:cs="Arial"/>
          <w:b/>
          <w:bCs/>
        </w:rPr>
        <w:t>Summa</w:t>
      </w:r>
      <w:r>
        <w:rPr>
          <w:rFonts w:ascii="Arial" w:hAnsi="Arial" w:cs="Arial"/>
          <w:b/>
          <w:bCs/>
        </w:rPr>
        <w:t>ry</w:t>
      </w:r>
    </w:p>
    <w:p w14:paraId="7A23E2FB" w14:textId="77777777" w:rsidR="003A2706" w:rsidRDefault="003A2706" w:rsidP="003A2706">
      <w:pPr>
        <w:widowControl w:val="0"/>
        <w:tabs>
          <w:tab w:val="left" w:pos="2560"/>
        </w:tabs>
        <w:autoSpaceDE w:val="0"/>
        <w:autoSpaceDN w:val="0"/>
        <w:adjustRightInd w:val="0"/>
        <w:spacing w:after="0" w:line="240" w:lineRule="auto"/>
        <w:ind w:right="-23"/>
        <w:rPr>
          <w:rFonts w:ascii="Arial" w:hAnsi="Arial" w:cs="Arial"/>
          <w:b/>
          <w:bCs/>
        </w:rPr>
      </w:pPr>
    </w:p>
    <w:p w14:paraId="57153111" w14:textId="4DC7A720" w:rsidR="003A2706" w:rsidRPr="003A2706" w:rsidRDefault="00E04D9C" w:rsidP="003A2706">
      <w:pPr>
        <w:pStyle w:val="ListParagraph"/>
        <w:widowControl w:val="0"/>
        <w:numPr>
          <w:ilvl w:val="0"/>
          <w:numId w:val="18"/>
        </w:numPr>
        <w:tabs>
          <w:tab w:val="left" w:pos="2560"/>
        </w:tabs>
        <w:autoSpaceDE w:val="0"/>
        <w:autoSpaceDN w:val="0"/>
        <w:adjustRightInd w:val="0"/>
        <w:spacing w:after="0" w:line="240" w:lineRule="auto"/>
        <w:ind w:right="-23"/>
        <w:rPr>
          <w:rFonts w:ascii="Arial" w:hAnsi="Arial" w:cs="Arial"/>
          <w:b/>
          <w:bCs/>
        </w:rPr>
      </w:pPr>
      <w:r w:rsidRPr="003A2706">
        <w:rPr>
          <w:rFonts w:ascii="Arial" w:hAnsi="Arial" w:cs="Arial"/>
        </w:rPr>
        <w:t>Develop</w:t>
      </w:r>
      <w:r w:rsidR="00F67D19" w:rsidRPr="003A2706">
        <w:rPr>
          <w:rFonts w:ascii="Arial" w:hAnsi="Arial" w:cs="Arial"/>
        </w:rPr>
        <w:t xml:space="preserve"> Aims and Objectives</w:t>
      </w:r>
      <w:r w:rsidR="003A2706">
        <w:rPr>
          <w:rFonts w:ascii="Arial" w:hAnsi="Arial" w:cs="Arial"/>
        </w:rPr>
        <w:t>.</w:t>
      </w:r>
    </w:p>
    <w:p w14:paraId="1CC20774" w14:textId="7F635ED9" w:rsidR="00F67D19" w:rsidRPr="003A2706" w:rsidRDefault="00F67D19" w:rsidP="003A2706">
      <w:pPr>
        <w:pStyle w:val="ListParagraph"/>
        <w:widowControl w:val="0"/>
        <w:numPr>
          <w:ilvl w:val="0"/>
          <w:numId w:val="18"/>
        </w:numPr>
        <w:tabs>
          <w:tab w:val="left" w:pos="2560"/>
        </w:tabs>
        <w:autoSpaceDE w:val="0"/>
        <w:autoSpaceDN w:val="0"/>
        <w:adjustRightInd w:val="0"/>
        <w:spacing w:after="0" w:line="240" w:lineRule="auto"/>
        <w:ind w:right="-23"/>
        <w:rPr>
          <w:rFonts w:cstheme="minorBidi"/>
        </w:rPr>
      </w:pPr>
      <w:r w:rsidRPr="003A2706">
        <w:rPr>
          <w:rFonts w:ascii="Arial" w:hAnsi="Arial" w:cs="Arial"/>
        </w:rPr>
        <w:t>Determine role within the organisation</w:t>
      </w:r>
      <w:r w:rsidR="003A2706">
        <w:rPr>
          <w:rFonts w:ascii="Arial" w:hAnsi="Arial" w:cs="Arial"/>
        </w:rPr>
        <w:t>.</w:t>
      </w:r>
    </w:p>
    <w:p w14:paraId="5AA4B8D1" w14:textId="223A9E13" w:rsidR="00F67D19" w:rsidRPr="003A2706" w:rsidRDefault="00F67D19" w:rsidP="003A2706">
      <w:pPr>
        <w:pStyle w:val="ListParagraph"/>
        <w:widowControl w:val="0"/>
        <w:numPr>
          <w:ilvl w:val="0"/>
          <w:numId w:val="18"/>
        </w:numPr>
        <w:tabs>
          <w:tab w:val="left" w:pos="2560"/>
        </w:tabs>
        <w:autoSpaceDE w:val="0"/>
        <w:autoSpaceDN w:val="0"/>
        <w:adjustRightInd w:val="0"/>
        <w:spacing w:after="0" w:line="240" w:lineRule="auto"/>
        <w:ind w:right="-23"/>
        <w:rPr>
          <w:rFonts w:cstheme="minorBidi"/>
        </w:rPr>
      </w:pPr>
      <w:r w:rsidRPr="003A2706">
        <w:rPr>
          <w:rFonts w:ascii="Arial" w:hAnsi="Arial" w:cs="Arial"/>
        </w:rPr>
        <w:t>Determine relationship with the organisation</w:t>
      </w:r>
      <w:r w:rsidR="003A2706">
        <w:rPr>
          <w:rFonts w:ascii="Arial" w:hAnsi="Arial" w:cs="Arial"/>
        </w:rPr>
        <w:t>.</w:t>
      </w:r>
    </w:p>
    <w:p w14:paraId="7C53154B" w14:textId="3DCF0077" w:rsidR="00F67D19" w:rsidRPr="003A2706" w:rsidRDefault="00F67D19" w:rsidP="003A2706">
      <w:pPr>
        <w:pStyle w:val="ListParagraph"/>
        <w:widowControl w:val="0"/>
        <w:numPr>
          <w:ilvl w:val="0"/>
          <w:numId w:val="18"/>
        </w:numPr>
        <w:tabs>
          <w:tab w:val="left" w:pos="2560"/>
        </w:tabs>
        <w:autoSpaceDE w:val="0"/>
        <w:autoSpaceDN w:val="0"/>
        <w:adjustRightInd w:val="0"/>
        <w:spacing w:after="0" w:line="240" w:lineRule="auto"/>
        <w:ind w:right="-23"/>
        <w:rPr>
          <w:rFonts w:cstheme="minorBidi"/>
        </w:rPr>
      </w:pPr>
      <w:r w:rsidRPr="003A2706">
        <w:rPr>
          <w:rFonts w:ascii="Arial" w:hAnsi="Arial" w:cs="Arial"/>
        </w:rPr>
        <w:t>Appoint a Chair or a rotating Chair</w:t>
      </w:r>
      <w:r w:rsidR="003A2706">
        <w:rPr>
          <w:rFonts w:ascii="Arial" w:hAnsi="Arial" w:cs="Arial"/>
        </w:rPr>
        <w:t>.</w:t>
      </w:r>
    </w:p>
    <w:p w14:paraId="1A64E99E" w14:textId="4951AC99" w:rsidR="00F67D19" w:rsidRPr="003A2706" w:rsidRDefault="00F67D19" w:rsidP="003A2706">
      <w:pPr>
        <w:pStyle w:val="ListParagraph"/>
        <w:widowControl w:val="0"/>
        <w:numPr>
          <w:ilvl w:val="0"/>
          <w:numId w:val="18"/>
        </w:numPr>
        <w:tabs>
          <w:tab w:val="left" w:pos="2560"/>
        </w:tabs>
        <w:autoSpaceDE w:val="0"/>
        <w:autoSpaceDN w:val="0"/>
        <w:adjustRightInd w:val="0"/>
        <w:spacing w:after="0" w:line="240" w:lineRule="auto"/>
        <w:ind w:right="-23"/>
        <w:rPr>
          <w:rFonts w:cstheme="minorBidi"/>
        </w:rPr>
      </w:pPr>
      <w:r w:rsidRPr="003A2706">
        <w:rPr>
          <w:rFonts w:ascii="Arial" w:hAnsi="Arial" w:cs="Arial"/>
        </w:rPr>
        <w:t>Agree standard Agenda items; keep members informed</w:t>
      </w:r>
      <w:r w:rsidR="003A2706">
        <w:rPr>
          <w:rFonts w:ascii="Arial" w:hAnsi="Arial" w:cs="Arial"/>
        </w:rPr>
        <w:t>.</w:t>
      </w:r>
    </w:p>
    <w:p w14:paraId="2C63002E" w14:textId="5D573B7A" w:rsidR="00F67D19" w:rsidRPr="003A2706" w:rsidRDefault="00EB0699" w:rsidP="003A2706">
      <w:pPr>
        <w:pStyle w:val="ListParagraph"/>
        <w:widowControl w:val="0"/>
        <w:numPr>
          <w:ilvl w:val="0"/>
          <w:numId w:val="18"/>
        </w:numPr>
        <w:tabs>
          <w:tab w:val="left" w:pos="2560"/>
        </w:tabs>
        <w:autoSpaceDE w:val="0"/>
        <w:autoSpaceDN w:val="0"/>
        <w:adjustRightInd w:val="0"/>
        <w:spacing w:after="0" w:line="240" w:lineRule="auto"/>
        <w:ind w:right="-23"/>
        <w:rPr>
          <w:rFonts w:cstheme="minorBidi"/>
        </w:rPr>
      </w:pPr>
      <w:r w:rsidRPr="003A2706">
        <w:rPr>
          <w:rFonts w:ascii="Arial" w:hAnsi="Arial" w:cs="Arial"/>
        </w:rPr>
        <w:t>Be</w:t>
      </w:r>
      <w:r w:rsidR="00F67D19" w:rsidRPr="003A2706">
        <w:rPr>
          <w:rFonts w:ascii="Arial" w:hAnsi="Arial" w:cs="Arial"/>
        </w:rPr>
        <w:t xml:space="preserve"> aware of times/location and considerations of members</w:t>
      </w:r>
      <w:r w:rsidR="003A2706">
        <w:rPr>
          <w:rFonts w:ascii="Arial" w:hAnsi="Arial" w:cs="Arial"/>
        </w:rPr>
        <w:t>.</w:t>
      </w:r>
    </w:p>
    <w:p w14:paraId="1DFB8A80" w14:textId="7691A59D" w:rsidR="00755D19" w:rsidRPr="003A2706" w:rsidRDefault="00EB0699" w:rsidP="003A2706">
      <w:pPr>
        <w:pStyle w:val="ListParagraph"/>
        <w:widowControl w:val="0"/>
        <w:numPr>
          <w:ilvl w:val="0"/>
          <w:numId w:val="18"/>
        </w:numPr>
        <w:tabs>
          <w:tab w:val="left" w:pos="2560"/>
        </w:tabs>
        <w:autoSpaceDE w:val="0"/>
        <w:autoSpaceDN w:val="0"/>
        <w:adjustRightInd w:val="0"/>
        <w:spacing w:after="0" w:line="240" w:lineRule="auto"/>
        <w:ind w:right="-23"/>
        <w:rPr>
          <w:rFonts w:ascii="Arial" w:hAnsi="Arial" w:cs="Arial"/>
        </w:rPr>
      </w:pPr>
      <w:r w:rsidRPr="003A2706">
        <w:rPr>
          <w:rFonts w:ascii="Arial" w:hAnsi="Arial" w:cs="Arial"/>
        </w:rPr>
        <w:t>Be</w:t>
      </w:r>
      <w:r w:rsidR="00F67D19" w:rsidRPr="003A2706">
        <w:rPr>
          <w:rFonts w:ascii="Arial" w:hAnsi="Arial" w:cs="Arial"/>
        </w:rPr>
        <w:t xml:space="preserve"> varied; invite outside speakers, invite leaders, dedicate time to</w:t>
      </w:r>
      <w:r w:rsidR="003A2706" w:rsidRPr="003A2706">
        <w:rPr>
          <w:rFonts w:ascii="Arial" w:hAnsi="Arial" w:cs="Arial"/>
        </w:rPr>
        <w:t xml:space="preserve"> </w:t>
      </w:r>
      <w:r w:rsidR="00755D19" w:rsidRPr="003A2706">
        <w:rPr>
          <w:rFonts w:ascii="Arial" w:hAnsi="Arial" w:cs="Arial"/>
        </w:rPr>
        <w:t>develop</w:t>
      </w:r>
      <w:r w:rsidR="003A2706">
        <w:rPr>
          <w:rFonts w:ascii="Arial" w:hAnsi="Arial" w:cs="Arial"/>
        </w:rPr>
        <w:t>.</w:t>
      </w:r>
    </w:p>
    <w:p w14:paraId="50231A0F" w14:textId="4C8B6043" w:rsidR="00F67D19" w:rsidRPr="003A2706" w:rsidRDefault="00EB0699" w:rsidP="003A2706">
      <w:pPr>
        <w:pStyle w:val="ListParagraph"/>
        <w:widowControl w:val="0"/>
        <w:numPr>
          <w:ilvl w:val="0"/>
          <w:numId w:val="18"/>
        </w:numPr>
        <w:tabs>
          <w:tab w:val="left" w:pos="2560"/>
        </w:tabs>
        <w:autoSpaceDE w:val="0"/>
        <w:autoSpaceDN w:val="0"/>
        <w:adjustRightInd w:val="0"/>
        <w:spacing w:after="0" w:line="240" w:lineRule="auto"/>
        <w:ind w:right="-23"/>
        <w:rPr>
          <w:rFonts w:cstheme="minorBidi"/>
        </w:rPr>
      </w:pPr>
      <w:r w:rsidRPr="003A2706">
        <w:rPr>
          <w:rFonts w:ascii="Arial" w:hAnsi="Arial" w:cs="Arial"/>
        </w:rPr>
        <w:t>Leave</w:t>
      </w:r>
      <w:r w:rsidR="00F67D19" w:rsidRPr="003A2706">
        <w:rPr>
          <w:rFonts w:ascii="Arial" w:hAnsi="Arial" w:cs="Arial"/>
        </w:rPr>
        <w:t xml:space="preserve"> space and time for general discussion</w:t>
      </w:r>
      <w:r w:rsidR="003A2706">
        <w:rPr>
          <w:rFonts w:ascii="Arial" w:hAnsi="Arial" w:cs="Arial"/>
        </w:rPr>
        <w:t>.</w:t>
      </w:r>
    </w:p>
    <w:p w14:paraId="5C21310B" w14:textId="19F8B74B" w:rsidR="00F956DA" w:rsidRPr="003A2706" w:rsidRDefault="00EB0699" w:rsidP="003A2706">
      <w:pPr>
        <w:pStyle w:val="ListParagraph"/>
        <w:widowControl w:val="0"/>
        <w:numPr>
          <w:ilvl w:val="0"/>
          <w:numId w:val="18"/>
        </w:numPr>
        <w:tabs>
          <w:tab w:val="left" w:pos="2560"/>
        </w:tabs>
        <w:autoSpaceDE w:val="0"/>
        <w:autoSpaceDN w:val="0"/>
        <w:adjustRightInd w:val="0"/>
        <w:spacing w:after="0" w:line="240" w:lineRule="auto"/>
        <w:ind w:right="-23"/>
        <w:rPr>
          <w:rFonts w:ascii="Arial" w:hAnsi="Arial" w:cs="Arial"/>
        </w:rPr>
      </w:pPr>
      <w:r w:rsidRPr="003A2706">
        <w:rPr>
          <w:rFonts w:ascii="Arial" w:hAnsi="Arial" w:cs="Arial"/>
        </w:rPr>
        <w:t>Give</w:t>
      </w:r>
      <w:r w:rsidR="00F67D19" w:rsidRPr="003A2706">
        <w:rPr>
          <w:rFonts w:ascii="Arial" w:hAnsi="Arial" w:cs="Arial"/>
        </w:rPr>
        <w:t xml:space="preserve"> space and encouragement for all members to participate in the way</w:t>
      </w:r>
      <w:r w:rsidR="00F956DA" w:rsidRPr="003A2706">
        <w:rPr>
          <w:rFonts w:ascii="Arial" w:hAnsi="Arial" w:cs="Arial"/>
        </w:rPr>
        <w:t xml:space="preserve"> they feel comfortable</w:t>
      </w:r>
      <w:r w:rsidR="003A2706">
        <w:rPr>
          <w:rFonts w:ascii="Arial" w:hAnsi="Arial" w:cs="Arial"/>
        </w:rPr>
        <w:t>.</w:t>
      </w:r>
    </w:p>
    <w:p w14:paraId="671FAAB1" w14:textId="53B5A2CF" w:rsidR="006B0D27" w:rsidRPr="003A2706" w:rsidRDefault="00A6752E" w:rsidP="003A2706">
      <w:pPr>
        <w:widowControl w:val="0"/>
        <w:tabs>
          <w:tab w:val="left" w:pos="2560"/>
        </w:tabs>
        <w:autoSpaceDE w:val="0"/>
        <w:autoSpaceDN w:val="0"/>
        <w:adjustRightInd w:val="0"/>
        <w:spacing w:after="0" w:line="240" w:lineRule="auto"/>
        <w:ind w:right="-23"/>
        <w:rPr>
          <w:rFonts w:cstheme="minorBidi"/>
        </w:rPr>
      </w:pPr>
      <w:r>
        <w:rPr>
          <w:rFonts w:ascii="Arial" w:hAnsi="Arial" w:cs="Arial"/>
        </w:rPr>
        <w:t xml:space="preserve"> </w:t>
      </w:r>
    </w:p>
    <w:p w14:paraId="2C98B7EB" w14:textId="680D6CE3" w:rsidR="008F193B" w:rsidRPr="003A2706" w:rsidRDefault="005A334C" w:rsidP="00F67D19">
      <w:pPr>
        <w:pStyle w:val="NoSpacing"/>
        <w:numPr>
          <w:ilvl w:val="0"/>
          <w:numId w:val="12"/>
        </w:numPr>
        <w:rPr>
          <w:rFonts w:ascii="Arial" w:hAnsi="Arial" w:cs="Arial"/>
          <w:b/>
          <w:sz w:val="28"/>
          <w:szCs w:val="28"/>
        </w:rPr>
      </w:pPr>
      <w:r w:rsidRPr="003A2706">
        <w:rPr>
          <w:rFonts w:ascii="Arial" w:hAnsi="Arial" w:cs="Arial"/>
          <w:b/>
          <w:sz w:val="28"/>
          <w:szCs w:val="28"/>
        </w:rPr>
        <w:t xml:space="preserve"> </w:t>
      </w:r>
      <w:r w:rsidR="00F67D19" w:rsidRPr="003A2706">
        <w:rPr>
          <w:rFonts w:ascii="Arial" w:hAnsi="Arial" w:cs="Arial"/>
          <w:b/>
          <w:sz w:val="28"/>
          <w:szCs w:val="28"/>
        </w:rPr>
        <w:t>The importance of buy-in from senior leader</w:t>
      </w:r>
      <w:r w:rsidR="003A2706">
        <w:rPr>
          <w:rFonts w:ascii="Arial" w:hAnsi="Arial" w:cs="Arial"/>
          <w:b/>
          <w:sz w:val="28"/>
          <w:szCs w:val="28"/>
        </w:rPr>
        <w:t>s</w:t>
      </w:r>
    </w:p>
    <w:p w14:paraId="0B1A6C20" w14:textId="77777777" w:rsidR="008F193B" w:rsidRDefault="008F193B" w:rsidP="00F67D19">
      <w:pPr>
        <w:pStyle w:val="NoSpacing"/>
        <w:rPr>
          <w:rFonts w:ascii="Arial" w:hAnsi="Arial" w:cs="Arial"/>
          <w:b/>
        </w:rPr>
      </w:pPr>
    </w:p>
    <w:p w14:paraId="7C7E1A3E" w14:textId="69EEB61D" w:rsidR="00B32251" w:rsidRDefault="00471317" w:rsidP="00F67D19">
      <w:pPr>
        <w:pStyle w:val="NoSpacing"/>
        <w:rPr>
          <w:rFonts w:ascii="Arial" w:hAnsi="Arial" w:cs="Arial"/>
          <w:bCs/>
        </w:rPr>
      </w:pPr>
      <w:r w:rsidRPr="003A2706">
        <w:rPr>
          <w:rFonts w:ascii="Arial" w:hAnsi="Arial" w:cs="Arial"/>
          <w:bCs/>
        </w:rPr>
        <w:t>4.1</w:t>
      </w:r>
      <w:r>
        <w:rPr>
          <w:rFonts w:ascii="Arial" w:hAnsi="Arial" w:cs="Arial"/>
          <w:bCs/>
        </w:rPr>
        <w:t xml:space="preserve"> </w:t>
      </w:r>
      <w:r w:rsidR="00B22AA7">
        <w:rPr>
          <w:rFonts w:ascii="Arial" w:hAnsi="Arial" w:cs="Arial"/>
          <w:bCs/>
        </w:rPr>
        <w:t>I</w:t>
      </w:r>
      <w:r w:rsidR="00FC5DEF" w:rsidRPr="00FC5DEF">
        <w:rPr>
          <w:rFonts w:ascii="Arial" w:hAnsi="Arial" w:cs="Arial"/>
          <w:bCs/>
        </w:rPr>
        <w:t xml:space="preserve">t is essential to secure buy-in to the work of the network from senior leaders at the very top of the organisation. Ideally the chief executive, HR director </w:t>
      </w:r>
      <w:r w:rsidR="00B32251">
        <w:rPr>
          <w:rFonts w:ascii="Arial" w:hAnsi="Arial" w:cs="Arial"/>
          <w:bCs/>
        </w:rPr>
        <w:t>and others, supported by the</w:t>
      </w:r>
      <w:r w:rsidR="00FC5DEF" w:rsidRPr="00FC5DEF">
        <w:rPr>
          <w:rFonts w:ascii="Arial" w:hAnsi="Arial" w:cs="Arial"/>
          <w:bCs/>
        </w:rPr>
        <w:t xml:space="preserve"> figure with responsibility for diversity and inclusion at board level</w:t>
      </w:r>
      <w:r w:rsidR="00B32251">
        <w:rPr>
          <w:rFonts w:ascii="Arial" w:hAnsi="Arial" w:cs="Arial"/>
          <w:bCs/>
        </w:rPr>
        <w:t>. All</w:t>
      </w:r>
      <w:r w:rsidR="00FC5DEF" w:rsidRPr="00FC5DEF">
        <w:rPr>
          <w:rFonts w:ascii="Arial" w:hAnsi="Arial" w:cs="Arial"/>
          <w:bCs/>
        </w:rPr>
        <w:t xml:space="preserve"> should </w:t>
      </w:r>
      <w:r w:rsidR="003A2706">
        <w:rPr>
          <w:rFonts w:ascii="Arial" w:hAnsi="Arial" w:cs="Arial"/>
          <w:bCs/>
        </w:rPr>
        <w:t xml:space="preserve">commit to </w:t>
      </w:r>
      <w:r w:rsidR="00FC5DEF" w:rsidRPr="00FC5DEF">
        <w:rPr>
          <w:rFonts w:ascii="Arial" w:hAnsi="Arial" w:cs="Arial"/>
          <w:bCs/>
        </w:rPr>
        <w:t>take a personal interest in the work of the network and commit to attending meetings in person at least periodically.</w:t>
      </w:r>
      <w:r w:rsidR="003A2706">
        <w:rPr>
          <w:rFonts w:ascii="Arial" w:hAnsi="Arial" w:cs="Arial"/>
          <w:bCs/>
        </w:rPr>
        <w:t xml:space="preserve"> </w:t>
      </w:r>
      <w:r w:rsidR="00B32251" w:rsidRPr="00B32251">
        <w:rPr>
          <w:rFonts w:ascii="Arial" w:hAnsi="Arial" w:cs="Arial"/>
          <w:bCs/>
        </w:rPr>
        <w:t>This is a fundamental role for senior leads wanting to support inclusion for their service, supporting staff led networks to increase visibility and continually improve</w:t>
      </w:r>
      <w:r w:rsidR="00B32251">
        <w:rPr>
          <w:rFonts w:ascii="Arial" w:hAnsi="Arial" w:cs="Arial"/>
          <w:bCs/>
        </w:rPr>
        <w:t xml:space="preserve"> the inclusive </w:t>
      </w:r>
      <w:r w:rsidR="00B32251" w:rsidRPr="00B32251">
        <w:rPr>
          <w:rFonts w:ascii="Arial" w:hAnsi="Arial" w:cs="Arial"/>
          <w:bCs/>
        </w:rPr>
        <w:t>culture</w:t>
      </w:r>
      <w:r w:rsidR="00B32251">
        <w:rPr>
          <w:rFonts w:ascii="Arial" w:hAnsi="Arial" w:cs="Arial"/>
          <w:bCs/>
        </w:rPr>
        <w:t xml:space="preserve"> of the organisation.</w:t>
      </w:r>
    </w:p>
    <w:p w14:paraId="4F81D855" w14:textId="43551A1B" w:rsidR="00FC5DEF" w:rsidRDefault="00FC5DEF" w:rsidP="00F67D19">
      <w:pPr>
        <w:pStyle w:val="NoSpacing"/>
        <w:rPr>
          <w:rFonts w:ascii="Arial" w:hAnsi="Arial" w:cs="Arial"/>
          <w:bCs/>
        </w:rPr>
      </w:pPr>
    </w:p>
    <w:p w14:paraId="32D766DC" w14:textId="2218FFFF" w:rsidR="00FC5DEF" w:rsidRDefault="00471317" w:rsidP="00F67D19">
      <w:pPr>
        <w:pStyle w:val="NoSpacing"/>
        <w:rPr>
          <w:rFonts w:ascii="Arial" w:hAnsi="Arial" w:cs="Arial"/>
          <w:bCs/>
        </w:rPr>
      </w:pPr>
      <w:r w:rsidRPr="003A2706">
        <w:rPr>
          <w:rFonts w:ascii="Arial" w:hAnsi="Arial" w:cs="Arial"/>
          <w:bCs/>
        </w:rPr>
        <w:t>4.2</w:t>
      </w:r>
      <w:r>
        <w:rPr>
          <w:rFonts w:ascii="Arial" w:hAnsi="Arial" w:cs="Arial"/>
          <w:bCs/>
        </w:rPr>
        <w:t xml:space="preserve"> </w:t>
      </w:r>
      <w:r w:rsidR="00FC5DEF" w:rsidRPr="00FC5DEF">
        <w:rPr>
          <w:rFonts w:ascii="Arial" w:hAnsi="Arial" w:cs="Arial"/>
          <w:bCs/>
        </w:rPr>
        <w:t>This buy-in serves several key functions. It provides the network with a greater sense of legitimacy in the eyes of the wider organisation, making sure line managers will take it seriously and helping attract members to meetings if they think their voice will be heard by those at the top. It helps senior leaders themselves to learn and better understand experiences and perspectives within the organisation, increasing the chances that better decisions are made by the board and senior executives with due consideration of the diversity implications. And it ensures that individual issues affecting staff, individually or collectively, can be raised and dealt with at the appropriate level by management.</w:t>
      </w:r>
    </w:p>
    <w:p w14:paraId="61B8B183" w14:textId="057ECFDA" w:rsidR="00FC5DEF" w:rsidRDefault="00FC5DEF" w:rsidP="00F67D19">
      <w:pPr>
        <w:pStyle w:val="NoSpacing"/>
        <w:rPr>
          <w:rFonts w:ascii="Arial" w:hAnsi="Arial" w:cs="Arial"/>
          <w:bCs/>
        </w:rPr>
      </w:pPr>
    </w:p>
    <w:p w14:paraId="6CF888D4" w14:textId="2EE0A370" w:rsidR="00FC5DEF" w:rsidRPr="00FC5DEF" w:rsidRDefault="00AF64A7" w:rsidP="00FC5DEF">
      <w:pPr>
        <w:pStyle w:val="NoSpacing"/>
        <w:rPr>
          <w:rFonts w:ascii="Arial" w:hAnsi="Arial" w:cs="Arial"/>
          <w:bCs/>
        </w:rPr>
      </w:pPr>
      <w:r w:rsidRPr="00CB0F5B">
        <w:rPr>
          <w:rFonts w:ascii="Arial" w:hAnsi="Arial" w:cs="Arial"/>
          <w:bCs/>
        </w:rPr>
        <w:t>4.</w:t>
      </w:r>
      <w:r w:rsidR="00E0269A" w:rsidRPr="00CB0F5B">
        <w:rPr>
          <w:rFonts w:ascii="Arial" w:hAnsi="Arial" w:cs="Arial"/>
          <w:bCs/>
        </w:rPr>
        <w:t>3</w:t>
      </w:r>
      <w:r w:rsidR="00E0269A">
        <w:rPr>
          <w:rFonts w:ascii="Arial" w:hAnsi="Arial" w:cs="Arial"/>
          <w:bCs/>
        </w:rPr>
        <w:t xml:space="preserve"> </w:t>
      </w:r>
      <w:r w:rsidR="00FC5DEF" w:rsidRPr="00FC5DEF">
        <w:rPr>
          <w:rFonts w:ascii="Arial" w:hAnsi="Arial" w:cs="Arial"/>
          <w:bCs/>
        </w:rPr>
        <w:t>This also requires those chairing or otherwise leading the network on behalf of staff to have regular access to senior managers in case issues arise between meetings. If, for instance,</w:t>
      </w:r>
      <w:r w:rsidR="00CB0F5B">
        <w:rPr>
          <w:rFonts w:ascii="Arial" w:hAnsi="Arial" w:cs="Arial"/>
          <w:bCs/>
        </w:rPr>
        <w:t xml:space="preserve"> </w:t>
      </w:r>
      <w:r w:rsidR="00FC5DEF" w:rsidRPr="00FC5DEF">
        <w:rPr>
          <w:rFonts w:ascii="Arial" w:hAnsi="Arial" w:cs="Arial"/>
          <w:bCs/>
        </w:rPr>
        <w:t xml:space="preserve">the organisation is about to release a publication that contains racially insensitive </w:t>
      </w:r>
      <w:r w:rsidR="00FC5DEF" w:rsidRPr="00FC5DEF">
        <w:rPr>
          <w:rFonts w:ascii="Arial" w:hAnsi="Arial" w:cs="Arial"/>
          <w:bCs/>
        </w:rPr>
        <w:lastRenderedPageBreak/>
        <w:t>language or change an HR policy in a way that disproportionately impacts staff with a disability, the network’s representatives need to be able to reach those responsible and raise concerns at short notice, without having to wait for the next scheduled meeting of the network.</w:t>
      </w:r>
    </w:p>
    <w:p w14:paraId="6C6BA28F" w14:textId="784830C5" w:rsidR="00FC5DEF" w:rsidRPr="00FC5DEF" w:rsidRDefault="00FC5DEF" w:rsidP="00F67D19">
      <w:pPr>
        <w:pStyle w:val="NoSpacing"/>
        <w:rPr>
          <w:rFonts w:ascii="Arial" w:hAnsi="Arial" w:cs="Arial"/>
          <w:b/>
        </w:rPr>
      </w:pPr>
    </w:p>
    <w:p w14:paraId="157AF21A" w14:textId="155A0B78" w:rsidR="00B32251" w:rsidRPr="00CB0F5B" w:rsidRDefault="005A334C" w:rsidP="005A334C">
      <w:pPr>
        <w:pStyle w:val="NoSpacing"/>
        <w:numPr>
          <w:ilvl w:val="0"/>
          <w:numId w:val="12"/>
        </w:numPr>
        <w:rPr>
          <w:rFonts w:ascii="Arial" w:hAnsi="Arial" w:cs="Arial"/>
          <w:b/>
          <w:sz w:val="28"/>
          <w:szCs w:val="28"/>
        </w:rPr>
      </w:pPr>
      <w:r w:rsidRPr="00CB0F5B">
        <w:rPr>
          <w:rFonts w:ascii="Arial" w:hAnsi="Arial" w:cs="Arial"/>
          <w:b/>
          <w:sz w:val="28"/>
          <w:szCs w:val="28"/>
        </w:rPr>
        <w:t xml:space="preserve"> </w:t>
      </w:r>
      <w:r w:rsidR="00F67D19" w:rsidRPr="00CB0F5B">
        <w:rPr>
          <w:rFonts w:ascii="Arial" w:hAnsi="Arial" w:cs="Arial"/>
          <w:b/>
          <w:sz w:val="28"/>
          <w:szCs w:val="28"/>
        </w:rPr>
        <w:t>Terminology and inclusiveness</w:t>
      </w:r>
    </w:p>
    <w:p w14:paraId="0D07EF23" w14:textId="77777777" w:rsidR="00B32251" w:rsidRPr="002566D2" w:rsidRDefault="00B32251" w:rsidP="00F67D19">
      <w:pPr>
        <w:pStyle w:val="NoSpacing"/>
        <w:rPr>
          <w:rFonts w:ascii="Arial" w:hAnsi="Arial" w:cs="Arial"/>
          <w:b/>
        </w:rPr>
      </w:pPr>
    </w:p>
    <w:p w14:paraId="7285E750" w14:textId="0E641581" w:rsidR="00B32251" w:rsidRPr="00B32251" w:rsidRDefault="00760645" w:rsidP="00B32251">
      <w:pPr>
        <w:pStyle w:val="NoSpacing"/>
        <w:rPr>
          <w:rFonts w:ascii="Arial" w:hAnsi="Arial" w:cs="Arial"/>
          <w:bCs/>
        </w:rPr>
      </w:pPr>
      <w:r w:rsidRPr="00CB0F5B">
        <w:rPr>
          <w:rFonts w:ascii="Arial" w:hAnsi="Arial" w:cs="Arial"/>
          <w:bCs/>
        </w:rPr>
        <w:t>5.1</w:t>
      </w:r>
      <w:r>
        <w:rPr>
          <w:rFonts w:ascii="Arial" w:hAnsi="Arial" w:cs="Arial"/>
          <w:bCs/>
        </w:rPr>
        <w:t xml:space="preserve"> </w:t>
      </w:r>
      <w:r w:rsidR="00B32251" w:rsidRPr="00B32251">
        <w:rPr>
          <w:rFonts w:ascii="Arial" w:hAnsi="Arial" w:cs="Arial"/>
          <w:bCs/>
        </w:rPr>
        <w:t xml:space="preserve">One of the questions often raised in relation to </w:t>
      </w:r>
      <w:r w:rsidR="00197885">
        <w:rPr>
          <w:rFonts w:ascii="Arial" w:hAnsi="Arial" w:cs="Arial"/>
          <w:bCs/>
        </w:rPr>
        <w:t>staff network</w:t>
      </w:r>
      <w:r w:rsidR="00B32251" w:rsidRPr="00B32251">
        <w:rPr>
          <w:rFonts w:ascii="Arial" w:hAnsi="Arial" w:cs="Arial"/>
          <w:bCs/>
        </w:rPr>
        <w:t>s is what the network should be called and what terminology to use to refer to the workforce groups it represents. Different organisations and people prefer different terminology, and it’s a case of involving staff to gain an understanding of the issue and the differing opinions present in your organisation.</w:t>
      </w:r>
    </w:p>
    <w:p w14:paraId="30EC4064" w14:textId="77777777" w:rsidR="00A4764E" w:rsidRDefault="00A4764E" w:rsidP="00A4764E">
      <w:pPr>
        <w:pStyle w:val="NoSpacing"/>
        <w:rPr>
          <w:rFonts w:ascii="Arial" w:hAnsi="Arial" w:cs="Arial"/>
          <w:b/>
          <w:sz w:val="32"/>
          <w:szCs w:val="32"/>
        </w:rPr>
      </w:pPr>
    </w:p>
    <w:p w14:paraId="12E39B6F" w14:textId="5F258DC7" w:rsidR="00A4764E" w:rsidRPr="00A4764E" w:rsidRDefault="00DC1306" w:rsidP="00710288">
      <w:pPr>
        <w:pStyle w:val="NoSpacing"/>
        <w:rPr>
          <w:rFonts w:ascii="Arial" w:hAnsi="Arial" w:cs="Arial"/>
          <w:bCs/>
        </w:rPr>
      </w:pPr>
      <w:r w:rsidRPr="00CB0F5B">
        <w:rPr>
          <w:rFonts w:ascii="Arial" w:hAnsi="Arial" w:cs="Arial"/>
          <w:bCs/>
        </w:rPr>
        <w:t>5.2</w:t>
      </w:r>
      <w:r>
        <w:rPr>
          <w:rFonts w:ascii="Arial" w:hAnsi="Arial" w:cs="Arial"/>
          <w:bCs/>
        </w:rPr>
        <w:t xml:space="preserve"> </w:t>
      </w:r>
      <w:hyperlink r:id="rId13" w:history="1">
        <w:r w:rsidR="00A4764E" w:rsidRPr="00CB0F5B">
          <w:rPr>
            <w:rStyle w:val="Hyperlink"/>
            <w:rFonts w:ascii="Arial" w:hAnsi="Arial" w:cs="Arial"/>
            <w:bCs/>
          </w:rPr>
          <w:t>The Commission on Race and Ethnic Disparities</w:t>
        </w:r>
      </w:hyperlink>
      <w:r w:rsidR="00A4764E">
        <w:rPr>
          <w:rFonts w:ascii="Arial" w:hAnsi="Arial" w:cs="Arial"/>
          <w:bCs/>
        </w:rPr>
        <w:t xml:space="preserve"> </w:t>
      </w:r>
      <w:hyperlink r:id="rId14" w:history="1">
        <w:r w:rsidR="00A4764E" w:rsidRPr="00CB0F5B">
          <w:rPr>
            <w:rStyle w:val="Hyperlink"/>
            <w:rFonts w:ascii="Arial" w:hAnsi="Arial" w:cs="Arial"/>
            <w:bCs/>
          </w:rPr>
          <w:t>report</w:t>
        </w:r>
      </w:hyperlink>
      <w:r w:rsidR="00A4764E">
        <w:rPr>
          <w:rFonts w:ascii="Arial" w:hAnsi="Arial" w:cs="Arial"/>
          <w:bCs/>
        </w:rPr>
        <w:t xml:space="preserve"> </w:t>
      </w:r>
      <w:r w:rsidR="00CB0F5B">
        <w:rPr>
          <w:rFonts w:ascii="Arial" w:hAnsi="Arial" w:cs="Arial"/>
          <w:bCs/>
        </w:rPr>
        <w:t>(</w:t>
      </w:r>
      <w:r w:rsidR="00A4764E">
        <w:rPr>
          <w:rFonts w:ascii="Arial" w:hAnsi="Arial" w:cs="Arial"/>
          <w:bCs/>
        </w:rPr>
        <w:t>March 2021</w:t>
      </w:r>
      <w:r w:rsidR="00CB0F5B">
        <w:rPr>
          <w:rFonts w:ascii="Arial" w:hAnsi="Arial" w:cs="Arial"/>
          <w:bCs/>
        </w:rPr>
        <w:t>)</w:t>
      </w:r>
      <w:r w:rsidR="00A4764E">
        <w:rPr>
          <w:rFonts w:ascii="Arial" w:hAnsi="Arial" w:cs="Arial"/>
          <w:bCs/>
        </w:rPr>
        <w:t xml:space="preserve">, </w:t>
      </w:r>
      <w:r w:rsidR="00A4764E" w:rsidRPr="00A4764E">
        <w:rPr>
          <w:rFonts w:ascii="Arial" w:hAnsi="Arial" w:cs="Arial"/>
          <w:bCs/>
        </w:rPr>
        <w:t>Recommend</w:t>
      </w:r>
      <w:r w:rsidR="00710288">
        <w:rPr>
          <w:rFonts w:ascii="Arial" w:hAnsi="Arial" w:cs="Arial"/>
          <w:bCs/>
        </w:rPr>
        <w:t>ing</w:t>
      </w:r>
      <w:r w:rsidR="00A4764E">
        <w:rPr>
          <w:rFonts w:ascii="Arial" w:hAnsi="Arial" w:cs="Arial"/>
          <w:bCs/>
        </w:rPr>
        <w:t xml:space="preserve"> the </w:t>
      </w:r>
      <w:r w:rsidR="005374CD">
        <w:rPr>
          <w:rFonts w:ascii="Arial" w:hAnsi="Arial" w:cs="Arial"/>
          <w:bCs/>
        </w:rPr>
        <w:t>separation of</w:t>
      </w:r>
      <w:r w:rsidR="00A4764E" w:rsidRPr="00A4764E">
        <w:rPr>
          <w:rFonts w:ascii="Arial" w:hAnsi="Arial" w:cs="Arial"/>
          <w:bCs/>
        </w:rPr>
        <w:t xml:space="preserve"> the term ‘BAME’</w:t>
      </w:r>
      <w:r w:rsidR="00A4764E">
        <w:rPr>
          <w:rFonts w:ascii="Arial" w:hAnsi="Arial" w:cs="Arial"/>
          <w:bCs/>
        </w:rPr>
        <w:t xml:space="preserve"> - </w:t>
      </w:r>
      <w:r w:rsidR="00A4764E" w:rsidRPr="00A4764E">
        <w:rPr>
          <w:rFonts w:ascii="Arial" w:hAnsi="Arial" w:cs="Arial"/>
          <w:bCs/>
        </w:rPr>
        <w:t>Stop using aggregated and unhelpful terms such as ‘BAME’, to better focus on understanding disparities and outcomes for specific ethnic groups</w:t>
      </w:r>
      <w:r w:rsidR="00CB0F5B">
        <w:rPr>
          <w:rFonts w:ascii="Arial" w:hAnsi="Arial" w:cs="Arial"/>
          <w:bCs/>
        </w:rPr>
        <w:t>.</w:t>
      </w:r>
    </w:p>
    <w:p w14:paraId="6498B167" w14:textId="77777777" w:rsidR="00B32251" w:rsidRPr="00A4764E" w:rsidRDefault="00B32251" w:rsidP="00B32251">
      <w:pPr>
        <w:pStyle w:val="NoSpacing"/>
        <w:rPr>
          <w:rFonts w:ascii="Arial" w:hAnsi="Arial" w:cs="Arial"/>
          <w:b/>
        </w:rPr>
      </w:pPr>
    </w:p>
    <w:p w14:paraId="3E06B4D6" w14:textId="22F588F1" w:rsidR="002A5A47" w:rsidRDefault="00DC1306" w:rsidP="00B32251">
      <w:pPr>
        <w:pStyle w:val="NoSpacing"/>
        <w:rPr>
          <w:rFonts w:ascii="Arial" w:hAnsi="Arial" w:cs="Arial"/>
          <w:bCs/>
        </w:rPr>
      </w:pPr>
      <w:r w:rsidRPr="00CB0F5B">
        <w:rPr>
          <w:rFonts w:ascii="Arial" w:hAnsi="Arial" w:cs="Arial"/>
          <w:bCs/>
        </w:rPr>
        <w:t>5.3</w:t>
      </w:r>
      <w:r>
        <w:rPr>
          <w:rFonts w:ascii="Arial" w:hAnsi="Arial" w:cs="Arial"/>
          <w:bCs/>
        </w:rPr>
        <w:t xml:space="preserve"> </w:t>
      </w:r>
      <w:r w:rsidR="00B32251" w:rsidRPr="00B32251">
        <w:rPr>
          <w:rFonts w:ascii="Arial" w:hAnsi="Arial" w:cs="Arial"/>
          <w:bCs/>
        </w:rPr>
        <w:t xml:space="preserve">Acronyms in general can be confusing when not everyone recognises their meaning, and </w:t>
      </w:r>
      <w:r w:rsidR="00CB0F5B">
        <w:rPr>
          <w:rFonts w:ascii="Arial" w:hAnsi="Arial" w:cs="Arial"/>
          <w:bCs/>
        </w:rPr>
        <w:t>the thinking now is that</w:t>
      </w:r>
      <w:r w:rsidR="00B32251" w:rsidRPr="00B32251">
        <w:rPr>
          <w:rFonts w:ascii="Arial" w:hAnsi="Arial" w:cs="Arial"/>
          <w:bCs/>
        </w:rPr>
        <w:t xml:space="preserve"> ‘BME’ or ‘BAME’ unfairly singles out or ignores the people</w:t>
      </w:r>
      <w:r w:rsidR="00CB0F5B">
        <w:rPr>
          <w:rFonts w:ascii="Arial" w:hAnsi="Arial" w:cs="Arial"/>
          <w:bCs/>
        </w:rPr>
        <w:t xml:space="preserve"> </w:t>
      </w:r>
      <w:r w:rsidR="00B32251" w:rsidRPr="00B32251">
        <w:rPr>
          <w:rFonts w:ascii="Arial" w:hAnsi="Arial" w:cs="Arial"/>
          <w:bCs/>
        </w:rPr>
        <w:t xml:space="preserve">from black or Asian </w:t>
      </w:r>
      <w:r w:rsidR="0001054F" w:rsidRPr="00B32251">
        <w:rPr>
          <w:rFonts w:ascii="Arial" w:hAnsi="Arial" w:cs="Arial"/>
          <w:bCs/>
        </w:rPr>
        <w:t>groups or</w:t>
      </w:r>
      <w:r w:rsidR="00B32251" w:rsidRPr="00B32251">
        <w:rPr>
          <w:rFonts w:ascii="Arial" w:hAnsi="Arial" w:cs="Arial"/>
          <w:bCs/>
        </w:rPr>
        <w:t xml:space="preserve"> isn’t sufficiently inclusive of white ethnic minorities such as Gypsy, </w:t>
      </w:r>
      <w:proofErr w:type="gramStart"/>
      <w:r w:rsidR="00B32251" w:rsidRPr="00B32251">
        <w:rPr>
          <w:rFonts w:ascii="Arial" w:hAnsi="Arial" w:cs="Arial"/>
          <w:bCs/>
        </w:rPr>
        <w:t>Roma</w:t>
      </w:r>
      <w:proofErr w:type="gramEnd"/>
      <w:r w:rsidR="00B32251" w:rsidRPr="00B32251">
        <w:rPr>
          <w:rFonts w:ascii="Arial" w:hAnsi="Arial" w:cs="Arial"/>
          <w:bCs/>
        </w:rPr>
        <w:t xml:space="preserve"> and Traveller groups</w:t>
      </w:r>
      <w:r w:rsidR="00CB0F5B">
        <w:rPr>
          <w:rFonts w:ascii="Arial" w:hAnsi="Arial" w:cs="Arial"/>
          <w:bCs/>
        </w:rPr>
        <w:t>. Including Irish Travellers</w:t>
      </w:r>
      <w:r w:rsidR="00B32251" w:rsidRPr="00B32251">
        <w:rPr>
          <w:rFonts w:ascii="Arial" w:hAnsi="Arial" w:cs="Arial"/>
          <w:bCs/>
        </w:rPr>
        <w:t>. Similarly, for the LGBT+ community, different organisations use varying terms, includin</w:t>
      </w:r>
      <w:r w:rsidR="006C07AD">
        <w:rPr>
          <w:rFonts w:ascii="Arial" w:hAnsi="Arial" w:cs="Arial"/>
          <w:bCs/>
        </w:rPr>
        <w:t>g</w:t>
      </w:r>
      <w:r w:rsidR="00CB0F5B">
        <w:rPr>
          <w:rFonts w:ascii="Arial" w:hAnsi="Arial" w:cs="Arial"/>
          <w:bCs/>
        </w:rPr>
        <w:t>:</w:t>
      </w:r>
    </w:p>
    <w:p w14:paraId="47DCE367" w14:textId="77777777" w:rsidR="00CB0F5B" w:rsidRDefault="00CB0F5B" w:rsidP="00CB0F5B">
      <w:pPr>
        <w:pStyle w:val="NoSpacing"/>
        <w:rPr>
          <w:rFonts w:ascii="Arial" w:hAnsi="Arial" w:cs="Arial"/>
          <w:bCs/>
        </w:rPr>
      </w:pPr>
    </w:p>
    <w:p w14:paraId="7FC30C04" w14:textId="5BDB2C2B" w:rsidR="00CB0F5B" w:rsidRDefault="00B32251" w:rsidP="00CB0F5B">
      <w:pPr>
        <w:pStyle w:val="NoSpacing"/>
        <w:numPr>
          <w:ilvl w:val="0"/>
          <w:numId w:val="19"/>
        </w:numPr>
        <w:rPr>
          <w:rFonts w:ascii="Arial" w:hAnsi="Arial" w:cs="Arial"/>
          <w:bCs/>
        </w:rPr>
      </w:pPr>
      <w:r w:rsidRPr="00B32251">
        <w:rPr>
          <w:rFonts w:ascii="Arial" w:hAnsi="Arial" w:cs="Arial"/>
          <w:bCs/>
        </w:rPr>
        <w:t>LGBT – acronym for lesbian, gay, bi</w:t>
      </w:r>
      <w:r w:rsidR="005374CD">
        <w:rPr>
          <w:rFonts w:ascii="Arial" w:hAnsi="Arial" w:cs="Arial"/>
          <w:bCs/>
        </w:rPr>
        <w:t xml:space="preserve"> and trans</w:t>
      </w:r>
      <w:r w:rsidR="002566D2">
        <w:rPr>
          <w:rFonts w:ascii="Arial" w:hAnsi="Arial" w:cs="Arial"/>
          <w:bCs/>
        </w:rPr>
        <w:t>.</w:t>
      </w:r>
    </w:p>
    <w:p w14:paraId="1C521FFA" w14:textId="023A67C2" w:rsidR="00B32251" w:rsidRPr="00B32251" w:rsidRDefault="00B32251" w:rsidP="00CB0F5B">
      <w:pPr>
        <w:pStyle w:val="NoSpacing"/>
        <w:numPr>
          <w:ilvl w:val="0"/>
          <w:numId w:val="19"/>
        </w:numPr>
        <w:rPr>
          <w:rFonts w:ascii="Arial" w:hAnsi="Arial" w:cs="Arial"/>
          <w:bCs/>
        </w:rPr>
      </w:pPr>
      <w:r w:rsidRPr="00B32251">
        <w:rPr>
          <w:rFonts w:ascii="Arial" w:hAnsi="Arial" w:cs="Arial"/>
          <w:bCs/>
        </w:rPr>
        <w:t>LGBTI – acronym for lesbian, gay, bi, trans</w:t>
      </w:r>
      <w:r w:rsidR="005374CD">
        <w:rPr>
          <w:rFonts w:ascii="Arial" w:hAnsi="Arial" w:cs="Arial"/>
          <w:bCs/>
        </w:rPr>
        <w:t xml:space="preserve"> and</w:t>
      </w:r>
      <w:r w:rsidRPr="00B32251">
        <w:rPr>
          <w:rFonts w:ascii="Arial" w:hAnsi="Arial" w:cs="Arial"/>
          <w:bCs/>
        </w:rPr>
        <w:t xml:space="preserve"> intersex</w:t>
      </w:r>
      <w:r w:rsidR="002566D2">
        <w:rPr>
          <w:rFonts w:ascii="Arial" w:hAnsi="Arial" w:cs="Arial"/>
          <w:bCs/>
        </w:rPr>
        <w:t>.</w:t>
      </w:r>
    </w:p>
    <w:p w14:paraId="6701EA08" w14:textId="15AB33CD" w:rsidR="00CB0F5B" w:rsidRDefault="00991AE8" w:rsidP="00CB0F5B">
      <w:pPr>
        <w:pStyle w:val="NoSpacing"/>
        <w:numPr>
          <w:ilvl w:val="0"/>
          <w:numId w:val="19"/>
        </w:numPr>
        <w:rPr>
          <w:rFonts w:ascii="Arial" w:hAnsi="Arial" w:cs="Arial"/>
          <w:bCs/>
        </w:rPr>
      </w:pPr>
      <w:r>
        <w:rPr>
          <w:rFonts w:ascii="Arial" w:hAnsi="Arial" w:cs="Arial"/>
          <w:bCs/>
        </w:rPr>
        <w:t>LGBTQ</w:t>
      </w:r>
      <w:r w:rsidR="00B32251" w:rsidRPr="00B32251">
        <w:rPr>
          <w:rFonts w:ascii="Arial" w:hAnsi="Arial" w:cs="Arial"/>
          <w:bCs/>
        </w:rPr>
        <w:t xml:space="preserve"> – acronym for lesbian, gay, bi, trans, queer or questioning</w:t>
      </w:r>
      <w:r w:rsidR="002566D2">
        <w:rPr>
          <w:rFonts w:ascii="Arial" w:hAnsi="Arial" w:cs="Arial"/>
          <w:bCs/>
        </w:rPr>
        <w:t>.</w:t>
      </w:r>
    </w:p>
    <w:p w14:paraId="535E5462" w14:textId="77777777" w:rsidR="00CB0F5B" w:rsidRDefault="00991AE8" w:rsidP="00CB0F5B">
      <w:pPr>
        <w:pStyle w:val="NoSpacing"/>
        <w:numPr>
          <w:ilvl w:val="0"/>
          <w:numId w:val="19"/>
        </w:numPr>
        <w:rPr>
          <w:rFonts w:ascii="Arial" w:hAnsi="Arial" w:cs="Arial"/>
          <w:bCs/>
        </w:rPr>
      </w:pPr>
      <w:r>
        <w:rPr>
          <w:rFonts w:ascii="Arial" w:hAnsi="Arial" w:cs="Arial"/>
          <w:bCs/>
        </w:rPr>
        <w:t>LGBTUA</w:t>
      </w:r>
      <w:r w:rsidR="00B32251" w:rsidRPr="00B32251">
        <w:rPr>
          <w:rFonts w:ascii="Arial" w:hAnsi="Arial" w:cs="Arial"/>
          <w:bCs/>
        </w:rPr>
        <w:t xml:space="preserve"> – acronym for lesbian, gay, bi, trans, undefined, </w:t>
      </w:r>
      <w:r w:rsidRPr="00B32251">
        <w:rPr>
          <w:rFonts w:ascii="Arial" w:hAnsi="Arial" w:cs="Arial"/>
          <w:bCs/>
        </w:rPr>
        <w:t>asexual,</w:t>
      </w:r>
      <w:r w:rsidR="00B32251" w:rsidRPr="00B32251">
        <w:rPr>
          <w:rFonts w:ascii="Arial" w:hAnsi="Arial" w:cs="Arial"/>
          <w:bCs/>
        </w:rPr>
        <w:t xml:space="preserve"> or </w:t>
      </w:r>
      <w:r w:rsidR="0001054F" w:rsidRPr="00B32251">
        <w:rPr>
          <w:rFonts w:ascii="Arial" w:hAnsi="Arial" w:cs="Arial"/>
          <w:bCs/>
        </w:rPr>
        <w:t>aromatic</w:t>
      </w:r>
      <w:r w:rsidR="00B32251" w:rsidRPr="00B32251">
        <w:rPr>
          <w:rFonts w:ascii="Arial" w:hAnsi="Arial" w:cs="Arial"/>
          <w:bCs/>
        </w:rPr>
        <w:t>.</w:t>
      </w:r>
    </w:p>
    <w:p w14:paraId="6C8D627B" w14:textId="6F4F618D" w:rsidR="00B32251" w:rsidRDefault="00B32251" w:rsidP="00CB0F5B">
      <w:pPr>
        <w:pStyle w:val="NoSpacing"/>
        <w:numPr>
          <w:ilvl w:val="0"/>
          <w:numId w:val="19"/>
        </w:numPr>
        <w:rPr>
          <w:rFonts w:ascii="Arial" w:hAnsi="Arial" w:cs="Arial"/>
          <w:bCs/>
        </w:rPr>
      </w:pPr>
      <w:r w:rsidRPr="00B32251">
        <w:rPr>
          <w:rFonts w:ascii="Arial" w:hAnsi="Arial" w:cs="Arial"/>
          <w:bCs/>
        </w:rPr>
        <w:t>(+)</w:t>
      </w:r>
      <w:r w:rsidR="00CB0F5B">
        <w:rPr>
          <w:rFonts w:ascii="Arial" w:hAnsi="Arial" w:cs="Arial"/>
          <w:bCs/>
        </w:rPr>
        <w:t xml:space="preserve"> </w:t>
      </w:r>
      <w:r w:rsidRPr="00B32251">
        <w:rPr>
          <w:rFonts w:ascii="Arial" w:hAnsi="Arial" w:cs="Arial"/>
          <w:bCs/>
        </w:rPr>
        <w:t>refers to others who experience similar forms of prejudice and discrimination.</w:t>
      </w:r>
    </w:p>
    <w:p w14:paraId="33A0E4AF" w14:textId="77777777" w:rsidR="00B32251" w:rsidRPr="00B32251" w:rsidRDefault="00B32251" w:rsidP="00B32251">
      <w:pPr>
        <w:pStyle w:val="NoSpacing"/>
        <w:rPr>
          <w:rFonts w:ascii="Arial" w:hAnsi="Arial" w:cs="Arial"/>
          <w:bCs/>
        </w:rPr>
      </w:pPr>
    </w:p>
    <w:p w14:paraId="0708081A" w14:textId="521D9BFA" w:rsidR="00B32251" w:rsidRPr="00A4764E" w:rsidRDefault="00991AE8" w:rsidP="00A4764E">
      <w:pPr>
        <w:pStyle w:val="NoSpacing"/>
        <w:rPr>
          <w:rFonts w:ascii="Arial" w:hAnsi="Arial" w:cs="Arial"/>
        </w:rPr>
      </w:pPr>
      <w:r w:rsidRPr="00CB0F5B">
        <w:rPr>
          <w:rFonts w:ascii="Arial" w:hAnsi="Arial" w:cs="Arial"/>
          <w:bCs/>
        </w:rPr>
        <w:t>5.</w:t>
      </w:r>
      <w:r w:rsidR="00CB0F5B">
        <w:rPr>
          <w:rFonts w:ascii="Arial" w:hAnsi="Arial" w:cs="Arial"/>
          <w:bCs/>
        </w:rPr>
        <w:t>4</w:t>
      </w:r>
      <w:r>
        <w:rPr>
          <w:rFonts w:ascii="Arial" w:hAnsi="Arial" w:cs="Arial"/>
        </w:rPr>
        <w:t xml:space="preserve"> </w:t>
      </w:r>
      <w:r w:rsidR="00B32251" w:rsidRPr="00A4764E">
        <w:rPr>
          <w:rFonts w:ascii="Arial" w:hAnsi="Arial" w:cs="Arial"/>
        </w:rPr>
        <w:t>It is important to always bear in mind that different groups might have quite different experiences and should not always be lumped together under a single category when discussing issues that might apply to one group in a different way from others.</w:t>
      </w:r>
    </w:p>
    <w:p w14:paraId="5A2B8F9B" w14:textId="77777777" w:rsidR="00B32251" w:rsidRPr="00A4764E" w:rsidRDefault="00B32251" w:rsidP="00A4764E">
      <w:pPr>
        <w:pStyle w:val="NoSpacing"/>
        <w:rPr>
          <w:rFonts w:ascii="Arial" w:hAnsi="Arial" w:cs="Arial"/>
        </w:rPr>
      </w:pPr>
    </w:p>
    <w:p w14:paraId="23F0D2CB" w14:textId="6F98D571" w:rsidR="00A4764E" w:rsidRDefault="00991AE8" w:rsidP="00B32251">
      <w:pPr>
        <w:pStyle w:val="NoSpacing"/>
        <w:rPr>
          <w:rFonts w:ascii="Arial" w:hAnsi="Arial" w:cs="Arial"/>
          <w:bCs/>
        </w:rPr>
      </w:pPr>
      <w:r w:rsidRPr="00CB0F5B">
        <w:rPr>
          <w:rFonts w:ascii="Arial" w:hAnsi="Arial" w:cs="Arial"/>
          <w:bCs/>
        </w:rPr>
        <w:t>5.</w:t>
      </w:r>
      <w:r w:rsidR="00CB0F5B">
        <w:rPr>
          <w:rFonts w:ascii="Arial" w:hAnsi="Arial" w:cs="Arial"/>
          <w:bCs/>
        </w:rPr>
        <w:t>5</w:t>
      </w:r>
      <w:r>
        <w:rPr>
          <w:rFonts w:ascii="Arial" w:hAnsi="Arial" w:cs="Arial"/>
          <w:bCs/>
        </w:rPr>
        <w:t xml:space="preserve"> </w:t>
      </w:r>
      <w:r w:rsidR="00B32251" w:rsidRPr="00B32251">
        <w:rPr>
          <w:rFonts w:ascii="Arial" w:hAnsi="Arial" w:cs="Arial"/>
          <w:bCs/>
        </w:rPr>
        <w:t xml:space="preserve">Beyond this, the actual choice of how to refer to a network is up to each individual organisation. The actual choice of terminology ultimately matters less than that the staff involved have a say on the issue and </w:t>
      </w:r>
      <w:r w:rsidR="00A062AA" w:rsidRPr="00B32251">
        <w:rPr>
          <w:rFonts w:ascii="Arial" w:hAnsi="Arial" w:cs="Arial"/>
          <w:bCs/>
        </w:rPr>
        <w:t>can</w:t>
      </w:r>
      <w:r w:rsidR="00B32251" w:rsidRPr="00B32251">
        <w:rPr>
          <w:rFonts w:ascii="Arial" w:hAnsi="Arial" w:cs="Arial"/>
          <w:bCs/>
        </w:rPr>
        <w:t xml:space="preserve"> feel that their network uses a term that most staff are comfortable with. </w:t>
      </w:r>
    </w:p>
    <w:p w14:paraId="10819D7D" w14:textId="77777777" w:rsidR="00F90220" w:rsidRDefault="00F90220" w:rsidP="00B32251">
      <w:pPr>
        <w:pStyle w:val="NoSpacing"/>
        <w:rPr>
          <w:rFonts w:ascii="Arial" w:hAnsi="Arial" w:cs="Arial"/>
          <w:b/>
        </w:rPr>
      </w:pPr>
    </w:p>
    <w:p w14:paraId="0052B013" w14:textId="674E5631" w:rsidR="00B32251" w:rsidRDefault="00991AE8" w:rsidP="00B32251">
      <w:pPr>
        <w:pStyle w:val="NoSpacing"/>
        <w:rPr>
          <w:rFonts w:ascii="Arial" w:hAnsi="Arial" w:cs="Arial"/>
          <w:bCs/>
        </w:rPr>
      </w:pPr>
      <w:r w:rsidRPr="00CB0F5B">
        <w:rPr>
          <w:rFonts w:ascii="Arial" w:hAnsi="Arial" w:cs="Arial"/>
          <w:bCs/>
        </w:rPr>
        <w:t>5.</w:t>
      </w:r>
      <w:r w:rsidR="00CB0F5B">
        <w:rPr>
          <w:rFonts w:ascii="Arial" w:hAnsi="Arial" w:cs="Arial"/>
          <w:bCs/>
        </w:rPr>
        <w:t>6</w:t>
      </w:r>
      <w:r>
        <w:rPr>
          <w:rFonts w:ascii="Arial" w:hAnsi="Arial" w:cs="Arial"/>
          <w:bCs/>
        </w:rPr>
        <w:t xml:space="preserve"> </w:t>
      </w:r>
      <w:r w:rsidR="00B32251" w:rsidRPr="00B32251">
        <w:rPr>
          <w:rFonts w:ascii="Arial" w:hAnsi="Arial" w:cs="Arial"/>
          <w:bCs/>
        </w:rPr>
        <w:t xml:space="preserve">It is a discussion worth having when setting up a network for the first time and it is a good idea to allow people to criticise any </w:t>
      </w:r>
      <w:r w:rsidR="00A4764E" w:rsidRPr="00B32251">
        <w:rPr>
          <w:rFonts w:ascii="Arial" w:hAnsi="Arial" w:cs="Arial"/>
          <w:bCs/>
        </w:rPr>
        <w:t>terms,</w:t>
      </w:r>
      <w:r w:rsidR="00B32251" w:rsidRPr="00B32251">
        <w:rPr>
          <w:rFonts w:ascii="Arial" w:hAnsi="Arial" w:cs="Arial"/>
          <w:bCs/>
        </w:rPr>
        <w:t xml:space="preserve"> they are uncomfortable with, but it is also realistic to expect that it might not be possible to find</w:t>
      </w:r>
      <w:r w:rsidR="00A4764E">
        <w:rPr>
          <w:rFonts w:ascii="Arial" w:hAnsi="Arial" w:cs="Arial"/>
          <w:bCs/>
        </w:rPr>
        <w:t xml:space="preserve"> </w:t>
      </w:r>
      <w:r w:rsidR="00B32251" w:rsidRPr="00B32251">
        <w:rPr>
          <w:rFonts w:ascii="Arial" w:hAnsi="Arial" w:cs="Arial"/>
          <w:bCs/>
        </w:rPr>
        <w:t xml:space="preserve">a choice of words that pleases </w:t>
      </w:r>
      <w:r w:rsidR="003C2CD5" w:rsidRPr="00B32251">
        <w:rPr>
          <w:rFonts w:ascii="Arial" w:hAnsi="Arial" w:cs="Arial"/>
          <w:bCs/>
        </w:rPr>
        <w:t>everyone,</w:t>
      </w:r>
      <w:r w:rsidR="00B32251" w:rsidRPr="00B32251">
        <w:rPr>
          <w:rFonts w:ascii="Arial" w:hAnsi="Arial" w:cs="Arial"/>
          <w:bCs/>
        </w:rPr>
        <w:t xml:space="preserve"> and some people will have to accept that. At the same time, it is not worth letting too much time be taken up by discussion of terminology and semantics – most of the network’s time should be focused on other substantive issues in the workplace.</w:t>
      </w:r>
    </w:p>
    <w:p w14:paraId="434D89B7" w14:textId="77777777" w:rsidR="00CB0F5B" w:rsidRPr="00B32251" w:rsidRDefault="00CB0F5B" w:rsidP="00B32251">
      <w:pPr>
        <w:pStyle w:val="NoSpacing"/>
        <w:rPr>
          <w:rFonts w:ascii="Arial" w:hAnsi="Arial" w:cs="Arial"/>
          <w:bCs/>
        </w:rPr>
      </w:pPr>
    </w:p>
    <w:p w14:paraId="38C9E588" w14:textId="02E3AE41" w:rsidR="00DC0CCA" w:rsidRDefault="00F67D19" w:rsidP="00F67D19">
      <w:pPr>
        <w:pStyle w:val="NoSpacing"/>
        <w:numPr>
          <w:ilvl w:val="0"/>
          <w:numId w:val="12"/>
        </w:numPr>
        <w:rPr>
          <w:rFonts w:ascii="Arial" w:hAnsi="Arial" w:cs="Arial"/>
          <w:b/>
          <w:sz w:val="28"/>
          <w:szCs w:val="28"/>
        </w:rPr>
      </w:pPr>
      <w:r w:rsidRPr="00666068">
        <w:rPr>
          <w:rFonts w:ascii="Arial" w:hAnsi="Arial" w:cs="Arial"/>
          <w:b/>
          <w:sz w:val="28"/>
          <w:szCs w:val="28"/>
        </w:rPr>
        <w:t>Supporting staff</w:t>
      </w:r>
    </w:p>
    <w:p w14:paraId="73A09D6C" w14:textId="77777777" w:rsidR="00666068" w:rsidRPr="002566D2" w:rsidRDefault="00666068" w:rsidP="00666068">
      <w:pPr>
        <w:pStyle w:val="NoSpacing"/>
        <w:rPr>
          <w:rFonts w:ascii="Arial" w:hAnsi="Arial" w:cs="Arial"/>
          <w:b/>
        </w:rPr>
      </w:pPr>
    </w:p>
    <w:p w14:paraId="23CE8237" w14:textId="06FF594A" w:rsidR="00DC0CCA" w:rsidRPr="00DC0CCA" w:rsidRDefault="003764F9" w:rsidP="00DC0CCA">
      <w:pPr>
        <w:pStyle w:val="NoSpacing"/>
        <w:rPr>
          <w:rFonts w:ascii="Arial" w:hAnsi="Arial" w:cs="Arial"/>
          <w:bCs/>
        </w:rPr>
      </w:pPr>
      <w:r w:rsidRPr="00666068">
        <w:rPr>
          <w:rFonts w:ascii="Arial" w:hAnsi="Arial" w:cs="Arial"/>
          <w:bCs/>
        </w:rPr>
        <w:t>6.1</w:t>
      </w:r>
      <w:r>
        <w:rPr>
          <w:rFonts w:ascii="Arial" w:hAnsi="Arial" w:cs="Arial"/>
          <w:bCs/>
        </w:rPr>
        <w:t xml:space="preserve"> When</w:t>
      </w:r>
      <w:r w:rsidR="00DC0CCA" w:rsidRPr="00DC0CCA">
        <w:rPr>
          <w:rFonts w:ascii="Arial" w:hAnsi="Arial" w:cs="Arial"/>
          <w:bCs/>
        </w:rPr>
        <w:t xml:space="preserve"> it comes to supporting individual staff with problems they might have, an effective network might rely on having certain dedicated individuals – either a network chair or one or more elected or appointed reps – who can act as a point of first contact, help</w:t>
      </w:r>
    </w:p>
    <w:p w14:paraId="44663546" w14:textId="77777777" w:rsidR="00DC0CCA" w:rsidRPr="00DC0CCA" w:rsidRDefault="00DC0CCA" w:rsidP="00DC0CCA">
      <w:pPr>
        <w:pStyle w:val="NoSpacing"/>
        <w:rPr>
          <w:rFonts w:ascii="Arial" w:hAnsi="Arial" w:cs="Arial"/>
          <w:bCs/>
        </w:rPr>
      </w:pPr>
      <w:r w:rsidRPr="00DC0CCA">
        <w:rPr>
          <w:rFonts w:ascii="Arial" w:hAnsi="Arial" w:cs="Arial"/>
          <w:bCs/>
        </w:rPr>
        <w:t>co-ordinate the work of the wider network, and act as a conduit to management. These representatives will also give the network a more permanent existence between its individual meetings, so that staff can get help whenever it is needed. They can respond to problems facing individual staff and raise these with senior managers, including at short notice.</w:t>
      </w:r>
    </w:p>
    <w:p w14:paraId="2016883D" w14:textId="77777777" w:rsidR="00DC0CCA" w:rsidRPr="00DC0CCA" w:rsidRDefault="00DC0CCA" w:rsidP="00DC0CCA">
      <w:pPr>
        <w:pStyle w:val="NoSpacing"/>
        <w:rPr>
          <w:rFonts w:ascii="Arial" w:hAnsi="Arial" w:cs="Arial"/>
          <w:b/>
          <w:sz w:val="32"/>
          <w:szCs w:val="32"/>
        </w:rPr>
      </w:pPr>
    </w:p>
    <w:p w14:paraId="13F904C1" w14:textId="11FE87FC" w:rsidR="00BC2E6C" w:rsidRPr="00DC0CCA" w:rsidRDefault="00A062AA" w:rsidP="00DC0CCA">
      <w:pPr>
        <w:pStyle w:val="NoSpacing"/>
        <w:rPr>
          <w:rFonts w:ascii="Arial" w:hAnsi="Arial" w:cs="Arial"/>
          <w:bCs/>
        </w:rPr>
      </w:pPr>
      <w:r w:rsidRPr="00666068">
        <w:rPr>
          <w:rFonts w:ascii="Arial" w:hAnsi="Arial" w:cs="Arial"/>
          <w:bCs/>
        </w:rPr>
        <w:t>6.2</w:t>
      </w:r>
      <w:r>
        <w:rPr>
          <w:rFonts w:ascii="Arial" w:hAnsi="Arial" w:cs="Arial"/>
          <w:bCs/>
        </w:rPr>
        <w:t xml:space="preserve"> At</w:t>
      </w:r>
      <w:r w:rsidR="00DC0CCA" w:rsidRPr="00DC0CCA">
        <w:rPr>
          <w:rFonts w:ascii="Arial" w:hAnsi="Arial" w:cs="Arial"/>
          <w:bCs/>
        </w:rPr>
        <w:t xml:space="preserve"> the same time, however, it may be better to avoid having the network and its representatives get involved formally in grievance or disciplinary procedures brought by or against staff. A trade union would be a more appropriate group to provide this kind of support where they are present. The proper role of the network in this case is to provide a sympathetic ear to hear people’s experiences and to signpost people towards the most relevant source of formal advice and support: </w:t>
      </w:r>
      <w:r w:rsidR="009C086F">
        <w:rPr>
          <w:rFonts w:ascii="Arial" w:hAnsi="Arial" w:cs="Arial"/>
          <w:bCs/>
        </w:rPr>
        <w:t xml:space="preserve">The wellbeing team, </w:t>
      </w:r>
      <w:r w:rsidR="00DC0CCA" w:rsidRPr="00DC0CCA">
        <w:rPr>
          <w:rFonts w:ascii="Arial" w:hAnsi="Arial" w:cs="Arial"/>
          <w:bCs/>
        </w:rPr>
        <w:t>the trade union, HR, line manager or legal support as appropriate.</w:t>
      </w:r>
      <w:r w:rsidR="00DC0CCA">
        <w:rPr>
          <w:rFonts w:ascii="Arial" w:hAnsi="Arial" w:cs="Arial"/>
          <w:bCs/>
        </w:rPr>
        <w:t xml:space="preserve"> Organisations may also have other </w:t>
      </w:r>
      <w:r w:rsidR="009C086F">
        <w:rPr>
          <w:rFonts w:ascii="Arial" w:hAnsi="Arial" w:cs="Arial"/>
          <w:bCs/>
        </w:rPr>
        <w:t>departments</w:t>
      </w:r>
      <w:r w:rsidR="00DC0CCA">
        <w:rPr>
          <w:rFonts w:ascii="Arial" w:hAnsi="Arial" w:cs="Arial"/>
          <w:bCs/>
        </w:rPr>
        <w:t xml:space="preserve"> staff can reach out to </w:t>
      </w:r>
      <w:r w:rsidR="009C086F">
        <w:rPr>
          <w:rFonts w:ascii="Arial" w:hAnsi="Arial" w:cs="Arial"/>
          <w:bCs/>
        </w:rPr>
        <w:t>e.g.,</w:t>
      </w:r>
      <w:r w:rsidR="00DC0CCA">
        <w:rPr>
          <w:rFonts w:ascii="Arial" w:hAnsi="Arial" w:cs="Arial"/>
          <w:bCs/>
        </w:rPr>
        <w:t xml:space="preserve"> </w:t>
      </w:r>
      <w:hyperlink r:id="rId15" w:history="1">
        <w:r w:rsidR="00DC0CCA" w:rsidRPr="00666068">
          <w:rPr>
            <w:rStyle w:val="Hyperlink"/>
            <w:rFonts w:ascii="Arial" w:hAnsi="Arial" w:cs="Arial"/>
            <w:bCs/>
          </w:rPr>
          <w:t>Freedom to Speak Up Guardian</w:t>
        </w:r>
        <w:r w:rsidR="009C086F" w:rsidRPr="00666068">
          <w:rPr>
            <w:rStyle w:val="Hyperlink"/>
            <w:rFonts w:ascii="Arial" w:hAnsi="Arial" w:cs="Arial"/>
            <w:bCs/>
          </w:rPr>
          <w:t>s</w:t>
        </w:r>
      </w:hyperlink>
      <w:r w:rsidR="009C086F">
        <w:rPr>
          <w:rFonts w:ascii="Arial" w:hAnsi="Arial" w:cs="Arial"/>
          <w:bCs/>
        </w:rPr>
        <w:t>, a confidential service for staff</w:t>
      </w:r>
      <w:r w:rsidR="00666068">
        <w:rPr>
          <w:rFonts w:ascii="Arial" w:hAnsi="Arial" w:cs="Arial"/>
          <w:bCs/>
        </w:rPr>
        <w:t xml:space="preserve"> </w:t>
      </w:r>
      <w:r w:rsidR="009C086F">
        <w:rPr>
          <w:rFonts w:ascii="Arial" w:hAnsi="Arial" w:cs="Arial"/>
          <w:bCs/>
        </w:rPr>
        <w:t xml:space="preserve">to raise concerns without fear of reprisals, given reassurance of being listened to and action taken </w:t>
      </w:r>
      <w:r>
        <w:rPr>
          <w:rFonts w:ascii="Arial" w:hAnsi="Arial" w:cs="Arial"/>
          <w:bCs/>
        </w:rPr>
        <w:t>when</w:t>
      </w:r>
      <w:r w:rsidR="009C086F">
        <w:rPr>
          <w:rFonts w:ascii="Arial" w:hAnsi="Arial" w:cs="Arial"/>
          <w:bCs/>
        </w:rPr>
        <w:t xml:space="preserve"> needed.</w:t>
      </w:r>
    </w:p>
    <w:p w14:paraId="7B9B8772" w14:textId="77777777" w:rsidR="00DC0CCA" w:rsidRPr="00DC0CCA" w:rsidRDefault="00DC0CCA" w:rsidP="00DC0CCA">
      <w:pPr>
        <w:pStyle w:val="NoSpacing"/>
        <w:rPr>
          <w:rFonts w:ascii="Arial" w:hAnsi="Arial" w:cs="Arial"/>
          <w:bCs/>
        </w:rPr>
      </w:pPr>
    </w:p>
    <w:p w14:paraId="1396F6DE" w14:textId="042B4030" w:rsidR="002A5A47" w:rsidRDefault="00A062AA" w:rsidP="00DC0CCA">
      <w:pPr>
        <w:pStyle w:val="NoSpacing"/>
        <w:rPr>
          <w:rFonts w:ascii="Arial" w:hAnsi="Arial" w:cs="Arial"/>
          <w:bCs/>
        </w:rPr>
      </w:pPr>
      <w:r w:rsidRPr="00666068">
        <w:rPr>
          <w:rFonts w:ascii="Arial" w:hAnsi="Arial" w:cs="Arial"/>
          <w:bCs/>
        </w:rPr>
        <w:t>6.3</w:t>
      </w:r>
      <w:r>
        <w:rPr>
          <w:rFonts w:ascii="Arial" w:hAnsi="Arial" w:cs="Arial"/>
          <w:bCs/>
        </w:rPr>
        <w:t xml:space="preserve"> </w:t>
      </w:r>
      <w:r w:rsidR="00DC0CCA" w:rsidRPr="00DC0CCA">
        <w:rPr>
          <w:rFonts w:ascii="Arial" w:hAnsi="Arial" w:cs="Arial"/>
          <w:bCs/>
        </w:rPr>
        <w:t>There is a risk of tensions arising between the representative function of the forum – which as outlined above requires buy-in from and working with management – and what could be seen, albeit unfairly, as carrying out a more adversarial function by taking part</w:t>
      </w:r>
      <w:r w:rsidR="00DC0CCA">
        <w:rPr>
          <w:rFonts w:ascii="Arial" w:hAnsi="Arial" w:cs="Arial"/>
          <w:bCs/>
        </w:rPr>
        <w:t xml:space="preserve"> </w:t>
      </w:r>
      <w:r w:rsidR="00DC0CCA" w:rsidRPr="00DC0CCA">
        <w:rPr>
          <w:rFonts w:ascii="Arial" w:hAnsi="Arial" w:cs="Arial"/>
          <w:bCs/>
        </w:rPr>
        <w:t>in</w:t>
      </w:r>
    </w:p>
    <w:p w14:paraId="49849E77" w14:textId="3EC38404" w:rsidR="00F67D19" w:rsidRPr="00666068" w:rsidRDefault="00DC0CCA" w:rsidP="00DC0CCA">
      <w:pPr>
        <w:pStyle w:val="NoSpacing"/>
        <w:rPr>
          <w:rFonts w:ascii="Arial" w:hAnsi="Arial" w:cs="Arial"/>
          <w:bCs/>
        </w:rPr>
      </w:pPr>
      <w:r w:rsidRPr="00DC0CCA">
        <w:rPr>
          <w:rFonts w:ascii="Arial" w:hAnsi="Arial" w:cs="Arial"/>
          <w:bCs/>
        </w:rPr>
        <w:t xml:space="preserve"> individual grievance cases. Nevertheless, in some organisations where there is no other option such as a trade union present, it may be that the networks feel obliged to perform this role themselves on behalf of their members. In this case, however, it is essential</w:t>
      </w:r>
      <w:r w:rsidR="00666068">
        <w:rPr>
          <w:rFonts w:ascii="Arial" w:hAnsi="Arial" w:cs="Arial"/>
          <w:bCs/>
        </w:rPr>
        <w:t xml:space="preserve"> </w:t>
      </w:r>
      <w:r w:rsidRPr="00DC0CCA">
        <w:rPr>
          <w:rFonts w:ascii="Arial" w:hAnsi="Arial" w:cs="Arial"/>
          <w:bCs/>
        </w:rPr>
        <w:t>that the network representatives get proper training in how to carry out this additional function. Letting them simply walk into these formal processes blindly, out of a desire to support their members, is a recipe for disaster.</w:t>
      </w:r>
      <w:r w:rsidR="00F67D19" w:rsidRPr="00F67D19">
        <w:rPr>
          <w:rFonts w:ascii="Arial" w:hAnsi="Arial" w:cs="Arial"/>
          <w:b/>
          <w:sz w:val="32"/>
          <w:szCs w:val="32"/>
        </w:rPr>
        <w:t xml:space="preserve">            </w:t>
      </w:r>
      <w:r w:rsidR="00F67D19" w:rsidRPr="00F67D19">
        <w:rPr>
          <w:rFonts w:ascii="Arial" w:hAnsi="Arial" w:cs="Arial"/>
          <w:b/>
          <w:sz w:val="32"/>
          <w:szCs w:val="32"/>
        </w:rPr>
        <w:tab/>
      </w:r>
      <w:r w:rsidR="00F67D19" w:rsidRPr="00F67D19">
        <w:rPr>
          <w:rFonts w:ascii="Arial" w:hAnsi="Arial" w:cs="Arial"/>
          <w:b/>
          <w:sz w:val="32"/>
          <w:szCs w:val="32"/>
        </w:rPr>
        <w:tab/>
      </w:r>
      <w:r w:rsidR="00F67D19" w:rsidRPr="00F67D19">
        <w:rPr>
          <w:rFonts w:ascii="Arial" w:hAnsi="Arial" w:cs="Arial"/>
          <w:b/>
          <w:sz w:val="32"/>
          <w:szCs w:val="32"/>
        </w:rPr>
        <w:tab/>
      </w:r>
      <w:r w:rsidR="00F67D19" w:rsidRPr="00F67D19">
        <w:rPr>
          <w:rFonts w:ascii="Arial" w:hAnsi="Arial" w:cs="Arial"/>
          <w:b/>
          <w:sz w:val="32"/>
          <w:szCs w:val="32"/>
        </w:rPr>
        <w:tab/>
      </w:r>
    </w:p>
    <w:p w14:paraId="7FC00D59" w14:textId="77777777" w:rsidR="00F67D19" w:rsidRPr="002566D2" w:rsidRDefault="00F67D19" w:rsidP="00F67D19">
      <w:pPr>
        <w:pStyle w:val="NoSpacing"/>
        <w:rPr>
          <w:rFonts w:ascii="Arial" w:hAnsi="Arial" w:cs="Arial"/>
          <w:b/>
        </w:rPr>
      </w:pPr>
    </w:p>
    <w:p w14:paraId="00ECB182" w14:textId="69656DEB" w:rsidR="009C086F" w:rsidRPr="00666068" w:rsidRDefault="00F67D19" w:rsidP="002363A0">
      <w:pPr>
        <w:pStyle w:val="NoSpacing"/>
        <w:numPr>
          <w:ilvl w:val="0"/>
          <w:numId w:val="12"/>
        </w:numPr>
        <w:rPr>
          <w:rFonts w:ascii="Arial" w:hAnsi="Arial" w:cs="Arial"/>
          <w:b/>
          <w:sz w:val="28"/>
          <w:szCs w:val="28"/>
        </w:rPr>
      </w:pPr>
      <w:r w:rsidRPr="00666068">
        <w:rPr>
          <w:rFonts w:ascii="Arial" w:hAnsi="Arial" w:cs="Arial"/>
          <w:b/>
          <w:sz w:val="28"/>
          <w:szCs w:val="28"/>
        </w:rPr>
        <w:t>How to discuss sensitive issues</w:t>
      </w:r>
    </w:p>
    <w:p w14:paraId="3160CB56" w14:textId="77777777" w:rsidR="002363A0" w:rsidRPr="002566D2" w:rsidRDefault="002363A0" w:rsidP="002363A0">
      <w:pPr>
        <w:pStyle w:val="NoSpacing"/>
        <w:ind w:left="720"/>
        <w:rPr>
          <w:rFonts w:ascii="Arial" w:hAnsi="Arial" w:cs="Arial"/>
          <w:b/>
        </w:rPr>
      </w:pPr>
    </w:p>
    <w:p w14:paraId="7FC5EB12" w14:textId="5C3FBD5E" w:rsidR="009C086F" w:rsidRPr="009C086F" w:rsidRDefault="0092701B" w:rsidP="009C086F">
      <w:pPr>
        <w:pStyle w:val="NoSpacing"/>
        <w:rPr>
          <w:rFonts w:ascii="Arial" w:hAnsi="Arial" w:cs="Arial"/>
          <w:bCs/>
        </w:rPr>
      </w:pPr>
      <w:r w:rsidRPr="00666068">
        <w:rPr>
          <w:rFonts w:ascii="Arial" w:hAnsi="Arial" w:cs="Arial"/>
          <w:bCs/>
        </w:rPr>
        <w:t>7.1</w:t>
      </w:r>
      <w:r>
        <w:rPr>
          <w:rFonts w:ascii="Arial" w:hAnsi="Arial" w:cs="Arial"/>
          <w:bCs/>
        </w:rPr>
        <w:t xml:space="preserve"> </w:t>
      </w:r>
      <w:r w:rsidR="009C086F" w:rsidRPr="009C086F">
        <w:rPr>
          <w:rFonts w:ascii="Arial" w:hAnsi="Arial" w:cs="Arial"/>
          <w:bCs/>
        </w:rPr>
        <w:t>For any network, the discussion of employees’ personal experiences, good or bad, can be an extremely powerful tool in raising awareness of issues and tackling stigmas. These discussions, however, can at times get quite emotional and need managing carefully if they are not to cause more problems than they address.</w:t>
      </w:r>
    </w:p>
    <w:p w14:paraId="66D80AB2" w14:textId="77777777" w:rsidR="009C086F" w:rsidRPr="002566D2" w:rsidRDefault="009C086F" w:rsidP="009C086F">
      <w:pPr>
        <w:pStyle w:val="NoSpacing"/>
        <w:rPr>
          <w:rFonts w:ascii="Arial" w:hAnsi="Arial" w:cs="Arial"/>
          <w:b/>
        </w:rPr>
      </w:pPr>
    </w:p>
    <w:p w14:paraId="091F43EE" w14:textId="071B8540" w:rsidR="009C086F" w:rsidRPr="009C086F" w:rsidRDefault="0092701B" w:rsidP="009C086F">
      <w:pPr>
        <w:pStyle w:val="NoSpacing"/>
        <w:rPr>
          <w:rFonts w:ascii="Arial" w:hAnsi="Arial" w:cs="Arial"/>
          <w:bCs/>
        </w:rPr>
      </w:pPr>
      <w:r w:rsidRPr="00666068">
        <w:rPr>
          <w:rFonts w:ascii="Arial" w:hAnsi="Arial" w:cs="Arial"/>
          <w:bCs/>
        </w:rPr>
        <w:t>7.2</w:t>
      </w:r>
      <w:r>
        <w:rPr>
          <w:rFonts w:ascii="Arial" w:hAnsi="Arial" w:cs="Arial"/>
          <w:bCs/>
        </w:rPr>
        <w:t xml:space="preserve"> </w:t>
      </w:r>
      <w:r w:rsidR="009C086F" w:rsidRPr="009C086F">
        <w:rPr>
          <w:rFonts w:ascii="Arial" w:hAnsi="Arial" w:cs="Arial"/>
          <w:bCs/>
        </w:rPr>
        <w:t>For a start, whoever is chairing the network meeting or forum should make a point to listen privately to any personal stories that staff want to raise before they are aired in a public forum, so that they can be prepared for any emotional stress that might be experienced</w:t>
      </w:r>
    </w:p>
    <w:p w14:paraId="4386E1B2" w14:textId="0E67B219" w:rsidR="009C086F" w:rsidRDefault="009C086F" w:rsidP="009C086F">
      <w:pPr>
        <w:pStyle w:val="NoSpacing"/>
        <w:rPr>
          <w:rFonts w:ascii="Arial" w:hAnsi="Arial" w:cs="Arial"/>
          <w:bCs/>
        </w:rPr>
      </w:pPr>
      <w:r w:rsidRPr="009C086F">
        <w:rPr>
          <w:rFonts w:ascii="Arial" w:hAnsi="Arial" w:cs="Arial"/>
          <w:bCs/>
        </w:rPr>
        <w:t>by the person telling the story, or reaction from others present. It is important that people talking about their own experiences at network meetings can be heard without interruption, but at the same time are provided opportunities to stop or take a break, a glass of water or a tissue, if they are emotionally struggling and need to compose themselves.</w:t>
      </w:r>
    </w:p>
    <w:p w14:paraId="3B282ADF" w14:textId="0F0172EC" w:rsidR="009C086F" w:rsidRDefault="009C086F" w:rsidP="009C086F">
      <w:pPr>
        <w:pStyle w:val="NoSpacing"/>
        <w:rPr>
          <w:rFonts w:ascii="Arial" w:hAnsi="Arial" w:cs="Arial"/>
          <w:bCs/>
        </w:rPr>
      </w:pPr>
    </w:p>
    <w:p w14:paraId="479E1209" w14:textId="490FA36E" w:rsidR="009C086F" w:rsidRPr="009C086F" w:rsidRDefault="004247CD" w:rsidP="009C086F">
      <w:pPr>
        <w:pStyle w:val="NoSpacing"/>
        <w:rPr>
          <w:rFonts w:ascii="Arial" w:hAnsi="Arial" w:cs="Arial"/>
          <w:bCs/>
        </w:rPr>
      </w:pPr>
      <w:r w:rsidRPr="00666068">
        <w:rPr>
          <w:rFonts w:ascii="Arial" w:hAnsi="Arial" w:cs="Arial"/>
          <w:bCs/>
        </w:rPr>
        <w:t>7.3</w:t>
      </w:r>
      <w:r>
        <w:rPr>
          <w:rFonts w:ascii="Arial" w:hAnsi="Arial" w:cs="Arial"/>
          <w:bCs/>
        </w:rPr>
        <w:t xml:space="preserve"> At</w:t>
      </w:r>
      <w:r w:rsidR="009C086F" w:rsidRPr="009C086F">
        <w:rPr>
          <w:rFonts w:ascii="Arial" w:hAnsi="Arial" w:cs="Arial"/>
          <w:bCs/>
        </w:rPr>
        <w:t xml:space="preserve"> all costs, chairs should avoid meetings developing into heated arguments, exchanges of blame felt to be directed at others present, or the devaluing of others’ experiences. They should not be afraid to shut down a discussion if things are getting out of hand, with a suggestion that things be discussed later or more privately. Similarly, chairs should feel free to bring sessions to a close if they have moved off topic or devolved into an unconstructive</w:t>
      </w:r>
    </w:p>
    <w:p w14:paraId="1626AC8D" w14:textId="3756B061" w:rsidR="009C086F" w:rsidRPr="009C086F" w:rsidRDefault="009C086F" w:rsidP="009C086F">
      <w:pPr>
        <w:pStyle w:val="NoSpacing"/>
        <w:rPr>
          <w:rFonts w:ascii="Arial" w:hAnsi="Arial" w:cs="Arial"/>
          <w:bCs/>
        </w:rPr>
      </w:pPr>
      <w:r w:rsidRPr="009C086F">
        <w:rPr>
          <w:rFonts w:ascii="Arial" w:hAnsi="Arial" w:cs="Arial"/>
          <w:bCs/>
        </w:rPr>
        <w:t xml:space="preserve">‘Moaning session’. It may be helpful for the network to have a code of conduct for its members which includes treating one another with </w:t>
      </w:r>
      <w:r>
        <w:rPr>
          <w:rFonts w:ascii="Arial" w:hAnsi="Arial" w:cs="Arial"/>
          <w:bCs/>
        </w:rPr>
        <w:t xml:space="preserve">kindness, </w:t>
      </w:r>
      <w:proofErr w:type="gramStart"/>
      <w:r w:rsidRPr="009C086F">
        <w:rPr>
          <w:rFonts w:ascii="Arial" w:hAnsi="Arial" w:cs="Arial"/>
          <w:bCs/>
        </w:rPr>
        <w:t>courtesy</w:t>
      </w:r>
      <w:proofErr w:type="gramEnd"/>
      <w:r w:rsidRPr="009C086F">
        <w:rPr>
          <w:rFonts w:ascii="Arial" w:hAnsi="Arial" w:cs="Arial"/>
          <w:bCs/>
        </w:rPr>
        <w:t xml:space="preserve"> and respect during meetings.</w:t>
      </w:r>
    </w:p>
    <w:p w14:paraId="64B6696C" w14:textId="77777777" w:rsidR="009C086F" w:rsidRPr="009C086F" w:rsidRDefault="009C086F" w:rsidP="009C086F">
      <w:pPr>
        <w:pStyle w:val="NoSpacing"/>
        <w:rPr>
          <w:rFonts w:ascii="Arial" w:hAnsi="Arial" w:cs="Arial"/>
          <w:bCs/>
        </w:rPr>
      </w:pPr>
    </w:p>
    <w:p w14:paraId="44F74A06" w14:textId="46C4D0FD" w:rsidR="009C086F" w:rsidRPr="009C086F" w:rsidRDefault="004247CD" w:rsidP="009C086F">
      <w:pPr>
        <w:pStyle w:val="NoSpacing"/>
        <w:rPr>
          <w:rFonts w:ascii="Arial" w:hAnsi="Arial" w:cs="Arial"/>
          <w:bCs/>
        </w:rPr>
      </w:pPr>
      <w:r w:rsidRPr="00666068">
        <w:rPr>
          <w:rFonts w:ascii="Arial" w:hAnsi="Arial" w:cs="Arial"/>
          <w:bCs/>
        </w:rPr>
        <w:t>7.4</w:t>
      </w:r>
      <w:r>
        <w:rPr>
          <w:rFonts w:ascii="Arial" w:hAnsi="Arial" w:cs="Arial"/>
          <w:bCs/>
        </w:rPr>
        <w:t xml:space="preserve"> </w:t>
      </w:r>
      <w:r w:rsidR="009C086F" w:rsidRPr="009C086F">
        <w:rPr>
          <w:rFonts w:ascii="Arial" w:hAnsi="Arial" w:cs="Arial"/>
          <w:bCs/>
        </w:rPr>
        <w:t>It should be borne in mind that managing difficult conversations in the workplace is a skill that often needs training. The effectiveness of a network relies on its members having</w:t>
      </w:r>
    </w:p>
    <w:p w14:paraId="45A28D45" w14:textId="5DDF9056" w:rsidR="009C086F" w:rsidRDefault="009C086F" w:rsidP="009C086F">
      <w:pPr>
        <w:pStyle w:val="NoSpacing"/>
        <w:rPr>
          <w:rFonts w:ascii="Arial" w:hAnsi="Arial" w:cs="Arial"/>
          <w:bCs/>
        </w:rPr>
      </w:pPr>
      <w:r w:rsidRPr="009C086F">
        <w:rPr>
          <w:rFonts w:ascii="Arial" w:hAnsi="Arial" w:cs="Arial"/>
          <w:bCs/>
        </w:rPr>
        <w:t>the skills and confidence to raise sensitive issues and on facilitators having the skills to properly manage them. This is difficult and should not be underestimated or treated lightly. It may be worth employers providing external training for those chairing networks to give them the skills required to succeed.</w:t>
      </w:r>
    </w:p>
    <w:p w14:paraId="42F1D7EC" w14:textId="77777777" w:rsidR="009C086F" w:rsidRPr="009C086F" w:rsidRDefault="009C086F" w:rsidP="009C086F">
      <w:pPr>
        <w:pStyle w:val="NoSpacing"/>
        <w:rPr>
          <w:rFonts w:ascii="Arial" w:hAnsi="Arial" w:cs="Arial"/>
          <w:bCs/>
        </w:rPr>
      </w:pPr>
    </w:p>
    <w:p w14:paraId="47884FF0" w14:textId="22F029EB" w:rsidR="00F67D19" w:rsidRPr="00666068" w:rsidRDefault="00F67D19" w:rsidP="00666068">
      <w:pPr>
        <w:pStyle w:val="NoSpacing"/>
        <w:numPr>
          <w:ilvl w:val="0"/>
          <w:numId w:val="12"/>
        </w:numPr>
        <w:rPr>
          <w:rFonts w:ascii="Arial" w:hAnsi="Arial" w:cs="Arial"/>
          <w:b/>
          <w:sz w:val="28"/>
          <w:szCs w:val="28"/>
        </w:rPr>
      </w:pPr>
      <w:r w:rsidRPr="00666068">
        <w:rPr>
          <w:rFonts w:ascii="Arial" w:hAnsi="Arial" w:cs="Arial"/>
          <w:b/>
          <w:sz w:val="28"/>
          <w:szCs w:val="28"/>
        </w:rPr>
        <w:t>Working with other network groups</w:t>
      </w:r>
    </w:p>
    <w:p w14:paraId="15CD4D08" w14:textId="77777777" w:rsidR="002363A0" w:rsidRPr="00F67D19" w:rsidRDefault="002363A0" w:rsidP="002363A0">
      <w:pPr>
        <w:pStyle w:val="NoSpacing"/>
        <w:ind w:left="720"/>
        <w:rPr>
          <w:rFonts w:ascii="Arial" w:hAnsi="Arial" w:cs="Arial"/>
          <w:b/>
          <w:sz w:val="32"/>
          <w:szCs w:val="32"/>
        </w:rPr>
      </w:pPr>
    </w:p>
    <w:p w14:paraId="570CF27C" w14:textId="14274794" w:rsidR="00BC2E6C" w:rsidRDefault="003C2CD5" w:rsidP="00F67D19">
      <w:pPr>
        <w:widowControl w:val="0"/>
        <w:autoSpaceDE w:val="0"/>
        <w:autoSpaceDN w:val="0"/>
        <w:adjustRightInd w:val="0"/>
        <w:spacing w:after="0" w:line="265" w:lineRule="auto"/>
        <w:ind w:right="297"/>
        <w:rPr>
          <w:rFonts w:ascii="Arial" w:hAnsi="Arial" w:cs="Arial"/>
          <w:color w:val="000000" w:themeColor="text1"/>
        </w:rPr>
      </w:pPr>
      <w:r w:rsidRPr="00666068">
        <w:rPr>
          <w:rFonts w:ascii="Arial" w:hAnsi="Arial" w:cs="Arial"/>
          <w:color w:val="000000" w:themeColor="text1"/>
        </w:rPr>
        <w:lastRenderedPageBreak/>
        <w:t>8.1</w:t>
      </w:r>
      <w:r>
        <w:rPr>
          <w:rFonts w:ascii="Arial" w:hAnsi="Arial" w:cs="Arial"/>
          <w:color w:val="000000" w:themeColor="text1"/>
        </w:rPr>
        <w:t xml:space="preserve"> </w:t>
      </w:r>
      <w:r w:rsidR="00F67D19" w:rsidRPr="3A16C4E4">
        <w:rPr>
          <w:rFonts w:ascii="Arial" w:hAnsi="Arial" w:cs="Arial"/>
          <w:color w:val="000000" w:themeColor="text1"/>
        </w:rPr>
        <w:t xml:space="preserve">An area for consideration is how a </w:t>
      </w:r>
      <w:r w:rsidR="00197885">
        <w:rPr>
          <w:rFonts w:ascii="Arial" w:hAnsi="Arial" w:cs="Arial"/>
          <w:color w:val="000000" w:themeColor="text1"/>
        </w:rPr>
        <w:t>Staff network</w:t>
      </w:r>
      <w:r w:rsidR="00F67D19" w:rsidRPr="3A16C4E4">
        <w:rPr>
          <w:rFonts w:ascii="Arial" w:hAnsi="Arial" w:cs="Arial"/>
          <w:color w:val="000000" w:themeColor="text1"/>
        </w:rPr>
        <w:t xml:space="preserve"> can work with other groups to </w:t>
      </w:r>
    </w:p>
    <w:p w14:paraId="61D28997" w14:textId="686789D3" w:rsidR="002A5A47" w:rsidRDefault="00F67D19" w:rsidP="00F67D19">
      <w:pPr>
        <w:widowControl w:val="0"/>
        <w:autoSpaceDE w:val="0"/>
        <w:autoSpaceDN w:val="0"/>
        <w:adjustRightInd w:val="0"/>
        <w:spacing w:after="0" w:line="265" w:lineRule="auto"/>
        <w:ind w:right="297"/>
        <w:rPr>
          <w:rFonts w:ascii="Arial" w:hAnsi="Arial" w:cs="Arial"/>
          <w:color w:val="000000" w:themeColor="text1"/>
        </w:rPr>
      </w:pPr>
      <w:r w:rsidRPr="3A16C4E4">
        <w:rPr>
          <w:rFonts w:ascii="Arial" w:hAnsi="Arial" w:cs="Arial"/>
          <w:color w:val="000000" w:themeColor="text1"/>
        </w:rPr>
        <w:t xml:space="preserve">support the network’s aims and objectives. Working with other </w:t>
      </w:r>
      <w:r w:rsidR="00197885">
        <w:rPr>
          <w:rFonts w:ascii="Arial" w:hAnsi="Arial" w:cs="Arial"/>
          <w:color w:val="000000" w:themeColor="text1"/>
        </w:rPr>
        <w:t>staff network</w:t>
      </w:r>
      <w:r w:rsidRPr="3A16C4E4">
        <w:rPr>
          <w:rFonts w:ascii="Arial" w:hAnsi="Arial" w:cs="Arial"/>
          <w:color w:val="000000" w:themeColor="text1"/>
        </w:rPr>
        <w:t xml:space="preserve">s and groups can make the </w:t>
      </w:r>
      <w:r w:rsidR="00197885">
        <w:rPr>
          <w:rFonts w:ascii="Arial" w:hAnsi="Arial" w:cs="Arial"/>
          <w:color w:val="000000" w:themeColor="text1"/>
        </w:rPr>
        <w:t>Staff network</w:t>
      </w:r>
      <w:r w:rsidRPr="3A16C4E4">
        <w:rPr>
          <w:rFonts w:ascii="Arial" w:hAnsi="Arial" w:cs="Arial"/>
          <w:color w:val="000000" w:themeColor="text1"/>
        </w:rPr>
        <w:t xml:space="preserve"> stronger by providing support to discuss and further issues </w:t>
      </w:r>
    </w:p>
    <w:p w14:paraId="536F8347" w14:textId="4896F219" w:rsidR="00F67D19" w:rsidRDefault="00F67D19" w:rsidP="00F67D19">
      <w:pPr>
        <w:widowControl w:val="0"/>
        <w:autoSpaceDE w:val="0"/>
        <w:autoSpaceDN w:val="0"/>
        <w:adjustRightInd w:val="0"/>
        <w:spacing w:after="0" w:line="265" w:lineRule="auto"/>
        <w:ind w:right="297"/>
        <w:rPr>
          <w:rFonts w:ascii="Arial" w:hAnsi="Arial" w:cs="Arial"/>
          <w:color w:val="000000"/>
        </w:rPr>
      </w:pPr>
      <w:r w:rsidRPr="3A16C4E4">
        <w:rPr>
          <w:rFonts w:ascii="Arial" w:hAnsi="Arial" w:cs="Arial"/>
          <w:color w:val="000000" w:themeColor="text1"/>
        </w:rPr>
        <w:t xml:space="preserve">that cut across the different groups and impact on intersectionality; providing support to those who fall into one or more equality groups. Working together, meeting </w:t>
      </w:r>
      <w:proofErr w:type="gramStart"/>
      <w:r w:rsidRPr="3A16C4E4">
        <w:rPr>
          <w:rFonts w:ascii="Arial" w:hAnsi="Arial" w:cs="Arial"/>
          <w:color w:val="000000" w:themeColor="text1"/>
        </w:rPr>
        <w:t>together</w:t>
      </w:r>
      <w:proofErr w:type="gramEnd"/>
      <w:r w:rsidRPr="3A16C4E4">
        <w:rPr>
          <w:rFonts w:ascii="Arial" w:hAnsi="Arial" w:cs="Arial"/>
          <w:color w:val="000000" w:themeColor="text1"/>
        </w:rPr>
        <w:t xml:space="preserve"> and discussing issues together can build partnerships and provide an overall scrutiny platform that can tackle wider impacts on equality issues; this can be achieved by regular joint network meetings, one off </w:t>
      </w:r>
      <w:r w:rsidR="00B31C39" w:rsidRPr="3A16C4E4">
        <w:rPr>
          <w:rFonts w:ascii="Arial" w:hAnsi="Arial" w:cs="Arial"/>
          <w:color w:val="000000" w:themeColor="text1"/>
        </w:rPr>
        <w:t>meeting</w:t>
      </w:r>
      <w:r w:rsidRPr="3A16C4E4">
        <w:rPr>
          <w:rFonts w:ascii="Arial" w:hAnsi="Arial" w:cs="Arial"/>
          <w:color w:val="000000" w:themeColor="text1"/>
        </w:rPr>
        <w:t xml:space="preserve"> to discuss wider issues and inviting observers to regular meetings.</w:t>
      </w:r>
    </w:p>
    <w:p w14:paraId="780C1381" w14:textId="77777777" w:rsidR="00F67D19" w:rsidRDefault="00F67D19" w:rsidP="00F67D19">
      <w:pPr>
        <w:widowControl w:val="0"/>
        <w:autoSpaceDE w:val="0"/>
        <w:autoSpaceDN w:val="0"/>
        <w:adjustRightInd w:val="0"/>
        <w:spacing w:after="0" w:line="265" w:lineRule="auto"/>
        <w:ind w:right="297"/>
        <w:rPr>
          <w:rFonts w:ascii="Arial" w:hAnsi="Arial" w:cs="Arial"/>
          <w:color w:val="000000"/>
        </w:rPr>
      </w:pPr>
    </w:p>
    <w:p w14:paraId="02553E78" w14:textId="398BC2A3" w:rsidR="007F162C" w:rsidRDefault="003C2CD5" w:rsidP="00F67D19">
      <w:pPr>
        <w:widowControl w:val="0"/>
        <w:autoSpaceDE w:val="0"/>
        <w:autoSpaceDN w:val="0"/>
        <w:adjustRightInd w:val="0"/>
        <w:spacing w:after="0" w:line="265" w:lineRule="auto"/>
        <w:ind w:right="297"/>
        <w:rPr>
          <w:rFonts w:ascii="Arial" w:hAnsi="Arial" w:cs="Arial"/>
          <w:color w:val="000000"/>
        </w:rPr>
      </w:pPr>
      <w:r w:rsidRPr="00666068">
        <w:rPr>
          <w:rFonts w:ascii="Arial" w:hAnsi="Arial" w:cs="Arial"/>
          <w:color w:val="000000" w:themeColor="text1"/>
        </w:rPr>
        <w:t>8.2</w:t>
      </w:r>
      <w:r>
        <w:rPr>
          <w:rFonts w:ascii="Arial" w:hAnsi="Arial" w:cs="Arial"/>
          <w:color w:val="000000" w:themeColor="text1"/>
        </w:rPr>
        <w:t xml:space="preserve"> </w:t>
      </w:r>
      <w:r w:rsidR="00F67D19" w:rsidRPr="3A16C4E4">
        <w:rPr>
          <w:rFonts w:ascii="Arial" w:hAnsi="Arial" w:cs="Arial"/>
          <w:color w:val="000000" w:themeColor="text1"/>
        </w:rPr>
        <w:t>Working with other network</w:t>
      </w:r>
      <w:r w:rsidR="007F162C" w:rsidRPr="3A16C4E4">
        <w:rPr>
          <w:rFonts w:ascii="Arial" w:hAnsi="Arial" w:cs="Arial"/>
          <w:color w:val="000000" w:themeColor="text1"/>
        </w:rPr>
        <w:t xml:space="preserve"> and gr</w:t>
      </w:r>
      <w:r w:rsidR="00F67D19" w:rsidRPr="3A16C4E4">
        <w:rPr>
          <w:rFonts w:ascii="Arial" w:hAnsi="Arial" w:cs="Arial"/>
          <w:color w:val="000000" w:themeColor="text1"/>
        </w:rPr>
        <w:t>oups can promote an environment of shared learning and development. Joint meetings can focus on sharing best practice, discussing what works well and what lessons have been learned</w:t>
      </w:r>
      <w:r w:rsidR="007F162C" w:rsidRPr="3A16C4E4">
        <w:rPr>
          <w:rFonts w:ascii="Arial" w:hAnsi="Arial" w:cs="Arial"/>
          <w:color w:val="000000" w:themeColor="text1"/>
        </w:rPr>
        <w:t xml:space="preserve">. Coming together and </w:t>
      </w:r>
      <w:r w:rsidR="00F67D19" w:rsidRPr="3A16C4E4">
        <w:rPr>
          <w:rFonts w:ascii="Arial" w:hAnsi="Arial" w:cs="Arial"/>
          <w:color w:val="000000" w:themeColor="text1"/>
        </w:rPr>
        <w:t xml:space="preserve">working together can also give </w:t>
      </w:r>
      <w:r w:rsidR="00197885">
        <w:rPr>
          <w:rFonts w:ascii="Arial" w:hAnsi="Arial" w:cs="Arial"/>
          <w:color w:val="000000" w:themeColor="text1"/>
        </w:rPr>
        <w:t>staff network</w:t>
      </w:r>
      <w:r w:rsidR="00F67D19" w:rsidRPr="3A16C4E4">
        <w:rPr>
          <w:rFonts w:ascii="Arial" w:hAnsi="Arial" w:cs="Arial"/>
          <w:color w:val="000000" w:themeColor="text1"/>
        </w:rPr>
        <w:t>s a sense of feeling connected to other parts of the organisation, of promoting understanding and inclusiveness</w:t>
      </w:r>
      <w:r w:rsidR="007F162C" w:rsidRPr="3A16C4E4">
        <w:rPr>
          <w:rFonts w:ascii="Arial" w:hAnsi="Arial" w:cs="Arial"/>
          <w:color w:val="000000" w:themeColor="text1"/>
        </w:rPr>
        <w:t xml:space="preserve"> and gaining a wider insight into other issues that affect equality</w:t>
      </w:r>
      <w:r w:rsidR="00F67D19" w:rsidRPr="3A16C4E4">
        <w:rPr>
          <w:rFonts w:ascii="Arial" w:hAnsi="Arial" w:cs="Arial"/>
          <w:color w:val="000000" w:themeColor="text1"/>
        </w:rPr>
        <w:t>.</w:t>
      </w:r>
      <w:r w:rsidR="007F162C" w:rsidRPr="3A16C4E4">
        <w:rPr>
          <w:rFonts w:ascii="Arial" w:hAnsi="Arial" w:cs="Arial"/>
          <w:color w:val="000000" w:themeColor="text1"/>
        </w:rPr>
        <w:t xml:space="preserve"> There is also the opportunity to recruit allies, those who can advocate on the network’s behalf, to identify issues that may impact on the equality groups.</w:t>
      </w:r>
    </w:p>
    <w:p w14:paraId="1B4A25C9" w14:textId="77777777" w:rsidR="00AE4C2C" w:rsidRDefault="00AE4C2C" w:rsidP="00F67D19">
      <w:pPr>
        <w:widowControl w:val="0"/>
        <w:autoSpaceDE w:val="0"/>
        <w:autoSpaceDN w:val="0"/>
        <w:adjustRightInd w:val="0"/>
        <w:spacing w:after="0" w:line="265" w:lineRule="auto"/>
        <w:ind w:right="297"/>
        <w:rPr>
          <w:rFonts w:ascii="Arial" w:hAnsi="Arial" w:cs="Arial"/>
          <w:color w:val="000000"/>
        </w:rPr>
      </w:pPr>
    </w:p>
    <w:p w14:paraId="06985F99" w14:textId="010AD997" w:rsidR="00AE4C2C" w:rsidRPr="00AE4C2C" w:rsidRDefault="003C2CD5" w:rsidP="00F67D19">
      <w:pPr>
        <w:widowControl w:val="0"/>
        <w:autoSpaceDE w:val="0"/>
        <w:autoSpaceDN w:val="0"/>
        <w:adjustRightInd w:val="0"/>
        <w:spacing w:after="0" w:line="265" w:lineRule="auto"/>
        <w:ind w:right="297"/>
        <w:rPr>
          <w:rFonts w:ascii="Arial" w:hAnsi="Arial" w:cs="Arial"/>
          <w:color w:val="000000"/>
        </w:rPr>
      </w:pPr>
      <w:r w:rsidRPr="00666068">
        <w:rPr>
          <w:rFonts w:ascii="Arial" w:hAnsi="Arial" w:cs="Arial"/>
          <w:color w:val="000000" w:themeColor="text1"/>
        </w:rPr>
        <w:t>8.3</w:t>
      </w:r>
      <w:r>
        <w:rPr>
          <w:rFonts w:ascii="Arial" w:hAnsi="Arial" w:cs="Arial"/>
          <w:color w:val="000000" w:themeColor="text1"/>
        </w:rPr>
        <w:t xml:space="preserve"> </w:t>
      </w:r>
      <w:r w:rsidR="00AE4C2C" w:rsidRPr="3A16C4E4">
        <w:rPr>
          <w:rFonts w:ascii="Arial" w:hAnsi="Arial" w:cs="Arial"/>
          <w:color w:val="000000" w:themeColor="text1"/>
        </w:rPr>
        <w:t xml:space="preserve">Understanding the issues that may affect other network groups can help in providing a stronger voice when raising issues to the organisation. Networks working together can represent the entire workforce and can provide a stronger platform to raising collective issues with the relevant committees and forums. </w:t>
      </w:r>
    </w:p>
    <w:p w14:paraId="7B7368E1" w14:textId="77777777" w:rsidR="003C2CD5" w:rsidRPr="00666068" w:rsidRDefault="003C2CD5" w:rsidP="00666068">
      <w:pPr>
        <w:pStyle w:val="NoSpacing"/>
        <w:rPr>
          <w:rFonts w:ascii="Arial" w:hAnsi="Arial" w:cs="Arial"/>
          <w:b/>
        </w:rPr>
      </w:pPr>
    </w:p>
    <w:p w14:paraId="15D32A32" w14:textId="7E3E0A5A" w:rsidR="005541B0" w:rsidRPr="00666068" w:rsidRDefault="00F67D19" w:rsidP="00666068">
      <w:pPr>
        <w:pStyle w:val="NoSpacing"/>
        <w:numPr>
          <w:ilvl w:val="0"/>
          <w:numId w:val="12"/>
        </w:numPr>
        <w:rPr>
          <w:rFonts w:ascii="Arial" w:hAnsi="Arial" w:cs="Arial"/>
          <w:b/>
          <w:sz w:val="28"/>
          <w:szCs w:val="28"/>
        </w:rPr>
      </w:pPr>
      <w:r w:rsidRPr="00666068">
        <w:rPr>
          <w:rFonts w:ascii="Arial" w:hAnsi="Arial" w:cs="Arial"/>
          <w:b/>
          <w:sz w:val="28"/>
          <w:szCs w:val="28"/>
        </w:rPr>
        <w:t>Key recommendations</w:t>
      </w:r>
    </w:p>
    <w:p w14:paraId="013F248B" w14:textId="51D3EA62" w:rsidR="00F44AF7" w:rsidRPr="00666068" w:rsidRDefault="00F44AF7" w:rsidP="00F67D19">
      <w:pPr>
        <w:pStyle w:val="NoSpacing"/>
        <w:rPr>
          <w:rFonts w:ascii="Arial" w:hAnsi="Arial" w:cs="Arial"/>
          <w:b/>
        </w:rPr>
      </w:pPr>
    </w:p>
    <w:p w14:paraId="6C176BAC" w14:textId="0C262867" w:rsidR="00F44AF7" w:rsidRPr="00F44AF7" w:rsidRDefault="00666068" w:rsidP="00666068">
      <w:pPr>
        <w:pStyle w:val="NoSpacing"/>
        <w:numPr>
          <w:ilvl w:val="0"/>
          <w:numId w:val="20"/>
        </w:numPr>
        <w:rPr>
          <w:rFonts w:ascii="Arial" w:hAnsi="Arial" w:cs="Arial"/>
          <w:bCs/>
        </w:rPr>
      </w:pPr>
      <w:r>
        <w:rPr>
          <w:rFonts w:ascii="Arial" w:hAnsi="Arial" w:cs="Arial"/>
          <w:bCs/>
        </w:rPr>
        <w:t xml:space="preserve">9.1 </w:t>
      </w:r>
      <w:r w:rsidR="00F44AF7" w:rsidRPr="00F44AF7">
        <w:rPr>
          <w:rFonts w:ascii="Arial" w:hAnsi="Arial" w:cs="Arial"/>
          <w:bCs/>
        </w:rPr>
        <w:t>Establish the role</w:t>
      </w:r>
      <w:r w:rsidR="00C77A0A">
        <w:rPr>
          <w:rFonts w:ascii="Arial" w:hAnsi="Arial" w:cs="Arial"/>
          <w:bCs/>
        </w:rPr>
        <w:t xml:space="preserve"> and responsibilities</w:t>
      </w:r>
      <w:r w:rsidR="00F44AF7" w:rsidRPr="00F44AF7">
        <w:rPr>
          <w:rFonts w:ascii="Arial" w:hAnsi="Arial" w:cs="Arial"/>
          <w:bCs/>
        </w:rPr>
        <w:t xml:space="preserve"> of any </w:t>
      </w:r>
      <w:r>
        <w:rPr>
          <w:rFonts w:ascii="Arial" w:hAnsi="Arial" w:cs="Arial"/>
          <w:bCs/>
        </w:rPr>
        <w:t>s</w:t>
      </w:r>
      <w:r w:rsidR="00197885">
        <w:rPr>
          <w:rFonts w:ascii="Arial" w:hAnsi="Arial" w:cs="Arial"/>
          <w:bCs/>
        </w:rPr>
        <w:t>taff network</w:t>
      </w:r>
      <w:r w:rsidR="00F44AF7">
        <w:rPr>
          <w:rFonts w:ascii="Arial" w:hAnsi="Arial" w:cs="Arial"/>
          <w:bCs/>
        </w:rPr>
        <w:t xml:space="preserve"> </w:t>
      </w:r>
      <w:r>
        <w:rPr>
          <w:rFonts w:ascii="Arial" w:hAnsi="Arial" w:cs="Arial"/>
          <w:bCs/>
        </w:rPr>
        <w:t>g</w:t>
      </w:r>
      <w:r w:rsidR="00F44AF7">
        <w:rPr>
          <w:rFonts w:ascii="Arial" w:hAnsi="Arial" w:cs="Arial"/>
          <w:bCs/>
        </w:rPr>
        <w:t xml:space="preserve">roup </w:t>
      </w:r>
      <w:r w:rsidR="00F44AF7" w:rsidRPr="00F44AF7">
        <w:rPr>
          <w:rFonts w:ascii="Arial" w:hAnsi="Arial" w:cs="Arial"/>
          <w:bCs/>
        </w:rPr>
        <w:t xml:space="preserve">within the organisation. Ideally this should be written down in a </w:t>
      </w:r>
      <w:r w:rsidR="00C77A0A">
        <w:rPr>
          <w:rFonts w:ascii="Arial" w:hAnsi="Arial" w:cs="Arial"/>
          <w:bCs/>
        </w:rPr>
        <w:t>C</w:t>
      </w:r>
      <w:r w:rsidR="00F44AF7" w:rsidRPr="00F44AF7">
        <w:rPr>
          <w:rFonts w:ascii="Arial" w:hAnsi="Arial" w:cs="Arial"/>
          <w:bCs/>
        </w:rPr>
        <w:t>onstitution</w:t>
      </w:r>
      <w:r w:rsidR="00C77A0A">
        <w:rPr>
          <w:rFonts w:ascii="Arial" w:hAnsi="Arial" w:cs="Arial"/>
          <w:bCs/>
        </w:rPr>
        <w:t>/</w:t>
      </w:r>
      <w:proofErr w:type="spellStart"/>
      <w:r w:rsidR="00E41BE9">
        <w:rPr>
          <w:rFonts w:ascii="Arial" w:hAnsi="Arial" w:cs="Arial"/>
          <w:bCs/>
        </w:rPr>
        <w:t>ToR</w:t>
      </w:r>
      <w:proofErr w:type="spellEnd"/>
      <w:r w:rsidR="00C77A0A">
        <w:rPr>
          <w:rFonts w:ascii="Arial" w:hAnsi="Arial" w:cs="Arial"/>
          <w:bCs/>
        </w:rPr>
        <w:t>.</w:t>
      </w:r>
    </w:p>
    <w:p w14:paraId="598AA8AF" w14:textId="4EE34796" w:rsidR="00F44AF7" w:rsidRPr="00F44AF7" w:rsidRDefault="00666068" w:rsidP="00666068">
      <w:pPr>
        <w:pStyle w:val="NoSpacing"/>
        <w:numPr>
          <w:ilvl w:val="0"/>
          <w:numId w:val="20"/>
        </w:numPr>
        <w:rPr>
          <w:rFonts w:ascii="Arial" w:hAnsi="Arial" w:cs="Arial"/>
          <w:bCs/>
        </w:rPr>
      </w:pPr>
      <w:r>
        <w:rPr>
          <w:rFonts w:ascii="Arial" w:hAnsi="Arial" w:cs="Arial"/>
          <w:bCs/>
        </w:rPr>
        <w:t xml:space="preserve">9.2 </w:t>
      </w:r>
      <w:r w:rsidR="00F44AF7" w:rsidRPr="00F44AF7">
        <w:rPr>
          <w:rFonts w:ascii="Arial" w:hAnsi="Arial" w:cs="Arial"/>
          <w:bCs/>
        </w:rPr>
        <w:t>Ensure networks have clear long-term objectives.</w:t>
      </w:r>
    </w:p>
    <w:p w14:paraId="37761D83" w14:textId="4B053F54" w:rsidR="00F44AF7" w:rsidRPr="00F44AF7" w:rsidRDefault="00666068" w:rsidP="00666068">
      <w:pPr>
        <w:pStyle w:val="NoSpacing"/>
        <w:numPr>
          <w:ilvl w:val="0"/>
          <w:numId w:val="20"/>
        </w:numPr>
        <w:rPr>
          <w:rFonts w:ascii="Arial" w:hAnsi="Arial" w:cs="Arial"/>
          <w:bCs/>
        </w:rPr>
      </w:pPr>
      <w:r>
        <w:rPr>
          <w:rFonts w:ascii="Arial" w:hAnsi="Arial" w:cs="Arial"/>
          <w:bCs/>
        </w:rPr>
        <w:t xml:space="preserve">9.3 </w:t>
      </w:r>
      <w:r w:rsidR="00F44AF7" w:rsidRPr="00F44AF7">
        <w:rPr>
          <w:rFonts w:ascii="Arial" w:hAnsi="Arial" w:cs="Arial"/>
          <w:bCs/>
        </w:rPr>
        <w:t>Individual meetings of the network should be clearly structured and have their own objectives that sit within the framework of broader aims.</w:t>
      </w:r>
    </w:p>
    <w:p w14:paraId="4956FF8F" w14:textId="535DFBB2" w:rsidR="00F44AF7" w:rsidRPr="00F44AF7" w:rsidRDefault="00666068" w:rsidP="00666068">
      <w:pPr>
        <w:pStyle w:val="NoSpacing"/>
        <w:numPr>
          <w:ilvl w:val="0"/>
          <w:numId w:val="20"/>
        </w:numPr>
        <w:rPr>
          <w:rFonts w:ascii="Arial" w:hAnsi="Arial" w:cs="Arial"/>
          <w:bCs/>
        </w:rPr>
      </w:pPr>
      <w:r>
        <w:rPr>
          <w:rFonts w:ascii="Arial" w:hAnsi="Arial" w:cs="Arial"/>
          <w:bCs/>
        </w:rPr>
        <w:t xml:space="preserve">9.4 </w:t>
      </w:r>
      <w:r w:rsidR="00F44AF7" w:rsidRPr="00F44AF7">
        <w:rPr>
          <w:rFonts w:ascii="Arial" w:hAnsi="Arial" w:cs="Arial"/>
          <w:bCs/>
        </w:rPr>
        <w:t xml:space="preserve">Meetings </w:t>
      </w:r>
      <w:r w:rsidR="00C77A0A">
        <w:rPr>
          <w:rFonts w:ascii="Arial" w:hAnsi="Arial" w:cs="Arial"/>
          <w:bCs/>
        </w:rPr>
        <w:t xml:space="preserve">or events </w:t>
      </w:r>
      <w:r w:rsidR="00F44AF7" w:rsidRPr="00F44AF7">
        <w:rPr>
          <w:rFonts w:ascii="Arial" w:hAnsi="Arial" w:cs="Arial"/>
          <w:bCs/>
        </w:rPr>
        <w:t>should be regular (anything from</w:t>
      </w:r>
      <w:r w:rsidR="00C77A0A">
        <w:rPr>
          <w:rFonts w:ascii="Arial" w:hAnsi="Arial" w:cs="Arial"/>
          <w:bCs/>
        </w:rPr>
        <w:t xml:space="preserve"> </w:t>
      </w:r>
      <w:r w:rsidR="00F44AF7" w:rsidRPr="00F44AF7">
        <w:rPr>
          <w:rFonts w:ascii="Arial" w:hAnsi="Arial" w:cs="Arial"/>
          <w:bCs/>
        </w:rPr>
        <w:t>monthly</w:t>
      </w:r>
      <w:r w:rsidR="00C77A0A">
        <w:rPr>
          <w:rFonts w:ascii="Arial" w:hAnsi="Arial" w:cs="Arial"/>
          <w:bCs/>
        </w:rPr>
        <w:t xml:space="preserve">, </w:t>
      </w:r>
      <w:r w:rsidR="00B31C39">
        <w:rPr>
          <w:rFonts w:ascii="Arial" w:hAnsi="Arial" w:cs="Arial"/>
          <w:bCs/>
        </w:rPr>
        <w:t>bi</w:t>
      </w:r>
      <w:r w:rsidR="0000003A">
        <w:rPr>
          <w:rFonts w:ascii="Arial" w:hAnsi="Arial" w:cs="Arial"/>
          <w:bCs/>
        </w:rPr>
        <w:t>-monthly,</w:t>
      </w:r>
      <w:r w:rsidR="00C77A0A">
        <w:rPr>
          <w:rFonts w:ascii="Arial" w:hAnsi="Arial" w:cs="Arial"/>
          <w:bCs/>
        </w:rPr>
        <w:t xml:space="preserve"> or quarterly </w:t>
      </w:r>
      <w:r w:rsidR="00F44AF7" w:rsidRPr="00F44AF7">
        <w:rPr>
          <w:rFonts w:ascii="Arial" w:hAnsi="Arial" w:cs="Arial"/>
          <w:bCs/>
        </w:rPr>
        <w:t>works well) follow</w:t>
      </w:r>
      <w:r w:rsidR="00C77A0A">
        <w:rPr>
          <w:rFonts w:ascii="Arial" w:hAnsi="Arial" w:cs="Arial"/>
          <w:bCs/>
        </w:rPr>
        <w:t>ing</w:t>
      </w:r>
      <w:r w:rsidR="00F44AF7" w:rsidRPr="00F44AF7">
        <w:rPr>
          <w:rFonts w:ascii="Arial" w:hAnsi="Arial" w:cs="Arial"/>
          <w:bCs/>
        </w:rPr>
        <w:t xml:space="preserve"> a clear agenda for each meeting to help to keep the network focused.</w:t>
      </w:r>
    </w:p>
    <w:p w14:paraId="36EF64A7" w14:textId="77777777" w:rsidR="00E41BE9" w:rsidRDefault="00666068" w:rsidP="00E41BE9">
      <w:pPr>
        <w:pStyle w:val="NoSpacing"/>
        <w:numPr>
          <w:ilvl w:val="0"/>
          <w:numId w:val="20"/>
        </w:numPr>
        <w:rPr>
          <w:rFonts w:ascii="Arial" w:hAnsi="Arial" w:cs="Arial"/>
          <w:bCs/>
        </w:rPr>
      </w:pPr>
      <w:r>
        <w:rPr>
          <w:rFonts w:ascii="Arial" w:hAnsi="Arial" w:cs="Arial"/>
          <w:bCs/>
        </w:rPr>
        <w:t xml:space="preserve">9.5 </w:t>
      </w:r>
      <w:r w:rsidR="00F44AF7" w:rsidRPr="00F44AF7">
        <w:rPr>
          <w:rFonts w:ascii="Arial" w:hAnsi="Arial" w:cs="Arial"/>
          <w:bCs/>
        </w:rPr>
        <w:t>Meetings should be opportunities for learning, awareness-raising and tangible change.</w:t>
      </w:r>
    </w:p>
    <w:p w14:paraId="3F85E83D" w14:textId="687709E7" w:rsidR="00ED0EC7" w:rsidRDefault="00E41BE9" w:rsidP="00E41BE9">
      <w:pPr>
        <w:pStyle w:val="NoSpacing"/>
        <w:numPr>
          <w:ilvl w:val="0"/>
          <w:numId w:val="20"/>
        </w:numPr>
        <w:rPr>
          <w:rFonts w:ascii="Arial" w:hAnsi="Arial" w:cs="Arial"/>
          <w:bCs/>
        </w:rPr>
      </w:pPr>
      <w:r>
        <w:rPr>
          <w:rFonts w:ascii="Arial" w:hAnsi="Arial" w:cs="Arial"/>
          <w:bCs/>
        </w:rPr>
        <w:t xml:space="preserve">9.6 </w:t>
      </w:r>
      <w:r w:rsidR="00ED0EC7" w:rsidRPr="00E41BE9">
        <w:rPr>
          <w:rFonts w:ascii="Arial" w:hAnsi="Arial" w:cs="Arial"/>
          <w:bCs/>
        </w:rPr>
        <w:t>Ensure that staff from the full range of different groups in the workforce all get a fair chance to contribute to meetings.</w:t>
      </w:r>
    </w:p>
    <w:p w14:paraId="119314E9" w14:textId="77777777" w:rsidR="00E41BE9" w:rsidRPr="00E41BE9" w:rsidRDefault="00E41BE9" w:rsidP="00E41BE9">
      <w:pPr>
        <w:pStyle w:val="NoSpacing"/>
        <w:rPr>
          <w:rFonts w:ascii="Arial" w:hAnsi="Arial" w:cs="Arial"/>
          <w:bCs/>
        </w:rPr>
      </w:pPr>
    </w:p>
    <w:p w14:paraId="389FE492" w14:textId="18173356" w:rsidR="00F44AF7" w:rsidRPr="00F44AF7" w:rsidRDefault="00E41BE9" w:rsidP="00E41BE9">
      <w:pPr>
        <w:pStyle w:val="NoSpacing"/>
        <w:rPr>
          <w:rFonts w:ascii="Arial" w:hAnsi="Arial" w:cs="Arial"/>
          <w:bCs/>
        </w:rPr>
      </w:pPr>
      <w:r>
        <w:rPr>
          <w:rFonts w:ascii="Arial" w:hAnsi="Arial" w:cs="Arial"/>
          <w:bCs/>
        </w:rPr>
        <w:t xml:space="preserve">9.7 </w:t>
      </w:r>
      <w:r w:rsidR="00F44AF7" w:rsidRPr="00F44AF7">
        <w:rPr>
          <w:rFonts w:ascii="Arial" w:hAnsi="Arial" w:cs="Arial"/>
          <w:bCs/>
        </w:rPr>
        <w:t>It is essential to secure buy-in to the work of the network from senior leaders so that the network can effectively provide a collective voice for staff. Senior leaders should take care to divide their time and attention fairly between the various network groups.</w:t>
      </w:r>
    </w:p>
    <w:p w14:paraId="3C9E135F" w14:textId="77777777" w:rsidR="00E41BE9" w:rsidRDefault="00E41BE9" w:rsidP="00E41BE9">
      <w:pPr>
        <w:pStyle w:val="NoSpacing"/>
        <w:rPr>
          <w:rFonts w:ascii="Arial" w:hAnsi="Arial" w:cs="Arial"/>
          <w:bCs/>
        </w:rPr>
      </w:pPr>
    </w:p>
    <w:p w14:paraId="06876852" w14:textId="344E992C" w:rsidR="00F44AF7" w:rsidRPr="00F44AF7" w:rsidRDefault="00E41BE9" w:rsidP="00E41BE9">
      <w:pPr>
        <w:pStyle w:val="NoSpacing"/>
        <w:rPr>
          <w:rFonts w:ascii="Arial" w:hAnsi="Arial" w:cs="Arial"/>
          <w:bCs/>
        </w:rPr>
      </w:pPr>
      <w:r>
        <w:rPr>
          <w:rFonts w:ascii="Arial" w:hAnsi="Arial" w:cs="Arial"/>
          <w:bCs/>
        </w:rPr>
        <w:t xml:space="preserve">9.8 </w:t>
      </w:r>
      <w:r w:rsidR="00F44AF7" w:rsidRPr="00E41BE9">
        <w:rPr>
          <w:rFonts w:ascii="Arial" w:hAnsi="Arial" w:cs="Arial"/>
          <w:bCs/>
        </w:rPr>
        <w:t xml:space="preserve">Terminology and use of language can be a critical issue, so make sure staff are involved in discussions to gain an understanding of the issue and the differing opinions present in your organisation. Ultimately, the actual choice of terminology </w:t>
      </w:r>
      <w:r w:rsidR="00F44AF7" w:rsidRPr="00F44AF7">
        <w:rPr>
          <w:rFonts w:ascii="Arial" w:hAnsi="Arial" w:cs="Arial"/>
          <w:bCs/>
        </w:rPr>
        <w:t xml:space="preserve">matters less than that staff have a say on the issue and </w:t>
      </w:r>
      <w:proofErr w:type="gramStart"/>
      <w:r w:rsidR="00F44AF7" w:rsidRPr="00F44AF7">
        <w:rPr>
          <w:rFonts w:ascii="Arial" w:hAnsi="Arial" w:cs="Arial"/>
          <w:bCs/>
        </w:rPr>
        <w:t>are able to</w:t>
      </w:r>
      <w:proofErr w:type="gramEnd"/>
      <w:r w:rsidR="00F44AF7" w:rsidRPr="00F44AF7">
        <w:rPr>
          <w:rFonts w:ascii="Arial" w:hAnsi="Arial" w:cs="Arial"/>
          <w:bCs/>
        </w:rPr>
        <w:t xml:space="preserve"> feel that their network uses a term that most staff are comfortable with.</w:t>
      </w:r>
    </w:p>
    <w:p w14:paraId="5B95E5DA" w14:textId="77777777" w:rsidR="00E41BE9" w:rsidRDefault="00E41BE9" w:rsidP="00E41BE9">
      <w:pPr>
        <w:pStyle w:val="NoSpacing"/>
        <w:rPr>
          <w:rFonts w:ascii="Arial" w:hAnsi="Arial" w:cs="Arial"/>
          <w:bCs/>
        </w:rPr>
      </w:pPr>
    </w:p>
    <w:p w14:paraId="66448584" w14:textId="7A03F672" w:rsidR="00F44AF7" w:rsidRPr="00F44AF7" w:rsidRDefault="00E41BE9" w:rsidP="00E41BE9">
      <w:pPr>
        <w:pStyle w:val="NoSpacing"/>
        <w:rPr>
          <w:rFonts w:ascii="Arial" w:hAnsi="Arial" w:cs="Arial"/>
          <w:bCs/>
        </w:rPr>
      </w:pPr>
      <w:r>
        <w:rPr>
          <w:rFonts w:ascii="Arial" w:hAnsi="Arial" w:cs="Arial"/>
          <w:bCs/>
        </w:rPr>
        <w:t xml:space="preserve">9.9 </w:t>
      </w:r>
      <w:r w:rsidR="00F44AF7" w:rsidRPr="00F44AF7">
        <w:rPr>
          <w:rFonts w:ascii="Arial" w:hAnsi="Arial" w:cs="Arial"/>
          <w:bCs/>
        </w:rPr>
        <w:t>Consider appointing a network chair or one or more reps who can act as a point of first contact with staff, help co-ordinate the work of the wider network, and act as a conduit to management.</w:t>
      </w:r>
    </w:p>
    <w:p w14:paraId="2EDFD1DA" w14:textId="77777777" w:rsidR="00E41BE9" w:rsidRDefault="00E41BE9" w:rsidP="00E41BE9">
      <w:pPr>
        <w:pStyle w:val="NoSpacing"/>
        <w:jc w:val="both"/>
        <w:rPr>
          <w:rFonts w:ascii="Arial" w:hAnsi="Arial" w:cs="Arial"/>
          <w:bCs/>
        </w:rPr>
      </w:pPr>
    </w:p>
    <w:p w14:paraId="6DC317A8" w14:textId="32EF19C4" w:rsidR="00F44AF7" w:rsidRDefault="00E41BE9" w:rsidP="00E41BE9">
      <w:pPr>
        <w:pStyle w:val="NoSpacing"/>
        <w:jc w:val="both"/>
        <w:rPr>
          <w:rFonts w:ascii="Arial" w:hAnsi="Arial" w:cs="Arial"/>
          <w:bCs/>
        </w:rPr>
      </w:pPr>
      <w:r>
        <w:rPr>
          <w:rFonts w:ascii="Arial" w:hAnsi="Arial" w:cs="Arial"/>
          <w:bCs/>
        </w:rPr>
        <w:lastRenderedPageBreak/>
        <w:t xml:space="preserve">9.10 </w:t>
      </w:r>
      <w:r w:rsidR="00F44AF7" w:rsidRPr="00F44AF7">
        <w:rPr>
          <w:rFonts w:ascii="Arial" w:hAnsi="Arial" w:cs="Arial"/>
          <w:bCs/>
        </w:rPr>
        <w:t>The discussion of employees’ personal experiences, good or bad, can be an extremely powerful tool but can at times get quite emotional and need managing carefully. Support and train the members of any networks to have the skills and confidence to raise sensitive issues and make sure that facilitators have the skills to properly manage these discussions.</w:t>
      </w:r>
    </w:p>
    <w:p w14:paraId="68C2C564" w14:textId="77777777" w:rsidR="00E41BE9" w:rsidRDefault="00E41BE9" w:rsidP="00E41BE9">
      <w:pPr>
        <w:pStyle w:val="NoSpacing"/>
        <w:rPr>
          <w:rFonts w:ascii="Arial" w:hAnsi="Arial" w:cs="Arial"/>
          <w:bCs/>
        </w:rPr>
      </w:pPr>
    </w:p>
    <w:p w14:paraId="281A24BB" w14:textId="561076E1" w:rsidR="00926421" w:rsidRDefault="00E41BE9" w:rsidP="00E41BE9">
      <w:pPr>
        <w:pStyle w:val="NoSpacing"/>
        <w:rPr>
          <w:rFonts w:ascii="Arial" w:hAnsi="Arial" w:cs="Arial"/>
          <w:bCs/>
        </w:rPr>
      </w:pPr>
      <w:r>
        <w:rPr>
          <w:rFonts w:ascii="Arial" w:hAnsi="Arial" w:cs="Arial"/>
          <w:bCs/>
        </w:rPr>
        <w:t xml:space="preserve">9.11 </w:t>
      </w:r>
      <w:r w:rsidR="00926421">
        <w:rPr>
          <w:rFonts w:ascii="Arial" w:hAnsi="Arial" w:cs="Arial"/>
          <w:bCs/>
        </w:rPr>
        <w:t xml:space="preserve">Once </w:t>
      </w:r>
      <w:r w:rsidR="00C77A0A">
        <w:rPr>
          <w:rFonts w:ascii="Arial" w:hAnsi="Arial" w:cs="Arial"/>
          <w:bCs/>
        </w:rPr>
        <w:t xml:space="preserve">organisations support </w:t>
      </w:r>
      <w:r w:rsidR="00926421">
        <w:rPr>
          <w:rFonts w:ascii="Arial" w:hAnsi="Arial" w:cs="Arial"/>
          <w:bCs/>
        </w:rPr>
        <w:t xml:space="preserve">for each </w:t>
      </w:r>
      <w:r w:rsidR="00197885">
        <w:rPr>
          <w:rFonts w:ascii="Arial" w:hAnsi="Arial" w:cs="Arial"/>
          <w:bCs/>
        </w:rPr>
        <w:t>staff network</w:t>
      </w:r>
      <w:r w:rsidR="00C77A0A">
        <w:rPr>
          <w:rFonts w:ascii="Arial" w:hAnsi="Arial" w:cs="Arial"/>
          <w:bCs/>
        </w:rPr>
        <w:t>s</w:t>
      </w:r>
      <w:r w:rsidR="00926421">
        <w:rPr>
          <w:rFonts w:ascii="Arial" w:hAnsi="Arial" w:cs="Arial"/>
          <w:bCs/>
        </w:rPr>
        <w:t xml:space="preserve"> </w:t>
      </w:r>
      <w:r w:rsidR="0064362D">
        <w:rPr>
          <w:rFonts w:ascii="Arial" w:hAnsi="Arial" w:cs="Arial"/>
          <w:bCs/>
        </w:rPr>
        <w:t>are</w:t>
      </w:r>
      <w:r w:rsidR="00926421">
        <w:rPr>
          <w:rFonts w:ascii="Arial" w:hAnsi="Arial" w:cs="Arial"/>
          <w:bCs/>
        </w:rPr>
        <w:t xml:space="preserve"> in place, </w:t>
      </w:r>
      <w:r w:rsidR="00B31C39">
        <w:rPr>
          <w:rFonts w:ascii="Arial" w:hAnsi="Arial" w:cs="Arial"/>
          <w:bCs/>
        </w:rPr>
        <w:t>it’s</w:t>
      </w:r>
      <w:r w:rsidR="00926421">
        <w:rPr>
          <w:rFonts w:ascii="Arial" w:hAnsi="Arial" w:cs="Arial"/>
          <w:bCs/>
        </w:rPr>
        <w:t xml:space="preserve"> important to</w:t>
      </w:r>
      <w:r w:rsidR="00C77A0A">
        <w:rPr>
          <w:rFonts w:ascii="Arial" w:hAnsi="Arial" w:cs="Arial"/>
          <w:bCs/>
        </w:rPr>
        <w:t xml:space="preserve"> consider </w:t>
      </w:r>
      <w:r w:rsidR="00926421">
        <w:rPr>
          <w:rFonts w:ascii="Arial" w:hAnsi="Arial" w:cs="Arial"/>
          <w:bCs/>
        </w:rPr>
        <w:t xml:space="preserve">joint </w:t>
      </w:r>
      <w:r w:rsidR="00C77A0A">
        <w:rPr>
          <w:rFonts w:ascii="Arial" w:hAnsi="Arial" w:cs="Arial"/>
          <w:bCs/>
        </w:rPr>
        <w:t>events and activities in recognition of the intersection of protected characteristics and multiple discrimination factors.</w:t>
      </w:r>
      <w:r>
        <w:rPr>
          <w:rFonts w:ascii="Arial" w:hAnsi="Arial" w:cs="Arial"/>
          <w:bCs/>
        </w:rPr>
        <w:t xml:space="preserve"> </w:t>
      </w:r>
      <w:r w:rsidR="00926421" w:rsidRPr="00926421">
        <w:rPr>
          <w:rFonts w:ascii="Arial" w:hAnsi="Arial" w:cs="Arial"/>
          <w:bCs/>
        </w:rPr>
        <w:t>Intersectionality is the concept that all oppression is linked. It is the acknowledgement that everyone has their own unique experiences of discrimination and oppression, and we must consider everything and anything that can marginalise people</w:t>
      </w:r>
      <w:r>
        <w:rPr>
          <w:rFonts w:ascii="Arial" w:hAnsi="Arial" w:cs="Arial"/>
          <w:bCs/>
        </w:rPr>
        <w:t xml:space="preserve"> e</w:t>
      </w:r>
      <w:r w:rsidR="0001054F">
        <w:rPr>
          <w:rFonts w:ascii="Arial" w:hAnsi="Arial" w:cs="Arial"/>
          <w:bCs/>
        </w:rPr>
        <w:t>.g.,</w:t>
      </w:r>
      <w:r w:rsidR="00926421">
        <w:rPr>
          <w:rFonts w:ascii="Arial" w:hAnsi="Arial" w:cs="Arial"/>
          <w:bCs/>
        </w:rPr>
        <w:t xml:space="preserve"> </w:t>
      </w:r>
      <w:r>
        <w:rPr>
          <w:rFonts w:ascii="Arial" w:hAnsi="Arial" w:cs="Arial"/>
          <w:bCs/>
        </w:rPr>
        <w:t>g</w:t>
      </w:r>
      <w:r w:rsidR="00926421" w:rsidRPr="00926421">
        <w:rPr>
          <w:rFonts w:ascii="Arial" w:hAnsi="Arial" w:cs="Arial"/>
          <w:bCs/>
        </w:rPr>
        <w:t>ender, non-binary identities, race, class, sexual orientation, disability</w:t>
      </w:r>
      <w:r w:rsidR="00926421">
        <w:rPr>
          <w:rFonts w:ascii="Arial" w:hAnsi="Arial" w:cs="Arial"/>
          <w:bCs/>
        </w:rPr>
        <w:t xml:space="preserve">, mental </w:t>
      </w:r>
      <w:r w:rsidR="0001054F">
        <w:rPr>
          <w:rFonts w:ascii="Arial" w:hAnsi="Arial" w:cs="Arial"/>
          <w:bCs/>
        </w:rPr>
        <w:t>health,</w:t>
      </w:r>
      <w:r w:rsidR="00926421">
        <w:rPr>
          <w:rFonts w:ascii="Arial" w:hAnsi="Arial" w:cs="Arial"/>
          <w:bCs/>
        </w:rPr>
        <w:t xml:space="preserve"> and </w:t>
      </w:r>
      <w:r w:rsidR="00710288">
        <w:rPr>
          <w:rFonts w:ascii="Arial" w:hAnsi="Arial" w:cs="Arial"/>
          <w:bCs/>
        </w:rPr>
        <w:t>wellbeing</w:t>
      </w:r>
      <w:r w:rsidR="00926421">
        <w:rPr>
          <w:rFonts w:ascii="Arial" w:hAnsi="Arial" w:cs="Arial"/>
          <w:bCs/>
        </w:rPr>
        <w:t>.</w:t>
      </w:r>
      <w:r>
        <w:rPr>
          <w:rFonts w:ascii="Arial" w:hAnsi="Arial" w:cs="Arial"/>
          <w:bCs/>
        </w:rPr>
        <w:t xml:space="preserve"> </w:t>
      </w:r>
      <w:r w:rsidR="00926421" w:rsidRPr="00926421">
        <w:rPr>
          <w:rFonts w:ascii="Arial" w:hAnsi="Arial" w:cs="Arial"/>
          <w:bCs/>
        </w:rPr>
        <w:t xml:space="preserve">First coined by Professor </w:t>
      </w:r>
      <w:proofErr w:type="spellStart"/>
      <w:r w:rsidR="00926421" w:rsidRPr="00926421">
        <w:rPr>
          <w:rFonts w:ascii="Arial" w:hAnsi="Arial" w:cs="Arial"/>
          <w:bCs/>
        </w:rPr>
        <w:t>Kimberlé</w:t>
      </w:r>
      <w:proofErr w:type="spellEnd"/>
      <w:r w:rsidR="00926421" w:rsidRPr="00926421">
        <w:rPr>
          <w:rFonts w:ascii="Arial" w:hAnsi="Arial" w:cs="Arial"/>
          <w:bCs/>
        </w:rPr>
        <w:t xml:space="preserve"> Crenshaw back in 1989, intersectionality was added to the Oxford Dictionary in 2015 with its importance increasingly being recognised in the world of women’s rights and beyond.</w:t>
      </w:r>
    </w:p>
    <w:p w14:paraId="4D85FC08" w14:textId="77777777" w:rsidR="00E41BE9" w:rsidRPr="00926421" w:rsidRDefault="00E41BE9" w:rsidP="00E41BE9">
      <w:pPr>
        <w:pStyle w:val="NoSpacing"/>
        <w:rPr>
          <w:rFonts w:ascii="Arial" w:hAnsi="Arial" w:cs="Arial"/>
          <w:bCs/>
        </w:rPr>
      </w:pPr>
    </w:p>
    <w:p w14:paraId="49286254" w14:textId="45BD9110" w:rsidR="00926421" w:rsidRDefault="00E41BE9" w:rsidP="00E41BE9">
      <w:pPr>
        <w:pStyle w:val="NoSpacing"/>
        <w:rPr>
          <w:rFonts w:ascii="Arial" w:hAnsi="Arial" w:cs="Arial"/>
          <w:bCs/>
        </w:rPr>
      </w:pPr>
      <w:r>
        <w:rPr>
          <w:rFonts w:ascii="Arial" w:hAnsi="Arial" w:cs="Arial"/>
          <w:bCs/>
        </w:rPr>
        <w:t xml:space="preserve">9.12 </w:t>
      </w:r>
      <w:r w:rsidR="00926421" w:rsidRPr="00926421">
        <w:rPr>
          <w:rFonts w:ascii="Arial" w:hAnsi="Arial" w:cs="Arial"/>
          <w:bCs/>
        </w:rPr>
        <w:t>One can experience homophobia and racism at the same time. Others may experience gender or class discrimination.</w:t>
      </w:r>
      <w:r>
        <w:rPr>
          <w:rFonts w:ascii="Arial" w:hAnsi="Arial" w:cs="Arial"/>
          <w:bCs/>
        </w:rPr>
        <w:t xml:space="preserve"> </w:t>
      </w:r>
      <w:r w:rsidR="00926421" w:rsidRPr="00926421">
        <w:rPr>
          <w:rFonts w:ascii="Arial" w:hAnsi="Arial" w:cs="Arial"/>
          <w:bCs/>
        </w:rPr>
        <w:t>Having an intersectional lens, helps drive forward our efforts to tackle inequalities in the workplace, and in our communities.</w:t>
      </w:r>
      <w:r>
        <w:rPr>
          <w:rFonts w:ascii="Arial" w:hAnsi="Arial" w:cs="Arial"/>
          <w:bCs/>
        </w:rPr>
        <w:t xml:space="preserve"> </w:t>
      </w:r>
      <w:r w:rsidR="00926421">
        <w:rPr>
          <w:rFonts w:ascii="Arial" w:hAnsi="Arial" w:cs="Arial"/>
          <w:bCs/>
        </w:rPr>
        <w:t xml:space="preserve">Make time for joint planning meetings and space for </w:t>
      </w:r>
      <w:r w:rsidR="00151CD5">
        <w:rPr>
          <w:rFonts w:ascii="Arial" w:hAnsi="Arial" w:cs="Arial"/>
          <w:bCs/>
        </w:rPr>
        <w:t>networks</w:t>
      </w:r>
      <w:r w:rsidR="00926421">
        <w:rPr>
          <w:rFonts w:ascii="Arial" w:hAnsi="Arial" w:cs="Arial"/>
          <w:bCs/>
        </w:rPr>
        <w:t xml:space="preserve"> </w:t>
      </w:r>
      <w:r w:rsidR="00151CD5">
        <w:rPr>
          <w:rFonts w:ascii="Arial" w:hAnsi="Arial" w:cs="Arial"/>
          <w:bCs/>
        </w:rPr>
        <w:t xml:space="preserve">leads </w:t>
      </w:r>
      <w:r w:rsidR="00926421">
        <w:rPr>
          <w:rFonts w:ascii="Arial" w:hAnsi="Arial" w:cs="Arial"/>
          <w:bCs/>
        </w:rPr>
        <w:t>and Senior</w:t>
      </w:r>
      <w:r w:rsidR="00151CD5">
        <w:rPr>
          <w:rFonts w:ascii="Arial" w:hAnsi="Arial" w:cs="Arial"/>
          <w:bCs/>
        </w:rPr>
        <w:t xml:space="preserve"> Sponsors to discuss and review roles and responsibilities. </w:t>
      </w:r>
    </w:p>
    <w:p w14:paraId="01B42EB1" w14:textId="77777777" w:rsidR="003C2CD5" w:rsidRPr="00E41BE9" w:rsidRDefault="003C2CD5" w:rsidP="00E41BE9">
      <w:pPr>
        <w:pStyle w:val="NoSpacing"/>
        <w:rPr>
          <w:rFonts w:ascii="Arial" w:hAnsi="Arial" w:cs="Arial"/>
          <w:b/>
        </w:rPr>
      </w:pPr>
    </w:p>
    <w:p w14:paraId="601E663E" w14:textId="4C1C1A73" w:rsidR="00151CD5" w:rsidRPr="00E41BE9" w:rsidRDefault="00151CD5" w:rsidP="004B0188">
      <w:pPr>
        <w:pStyle w:val="NoSpacing"/>
        <w:numPr>
          <w:ilvl w:val="0"/>
          <w:numId w:val="12"/>
        </w:numPr>
        <w:rPr>
          <w:rFonts w:ascii="Arial" w:hAnsi="Arial" w:cs="Arial"/>
          <w:b/>
          <w:sz w:val="28"/>
          <w:szCs w:val="28"/>
        </w:rPr>
      </w:pPr>
      <w:r w:rsidRPr="00E41BE9">
        <w:rPr>
          <w:rFonts w:ascii="Arial" w:hAnsi="Arial" w:cs="Arial"/>
          <w:b/>
          <w:sz w:val="28"/>
          <w:szCs w:val="28"/>
        </w:rPr>
        <w:t>Showcase Success</w:t>
      </w:r>
    </w:p>
    <w:p w14:paraId="1A35E077" w14:textId="1FF0EAF5" w:rsidR="00151CD5" w:rsidRPr="00E41BE9" w:rsidRDefault="00151CD5" w:rsidP="00926421">
      <w:pPr>
        <w:pStyle w:val="NoSpacing"/>
        <w:rPr>
          <w:rFonts w:ascii="Arial" w:hAnsi="Arial" w:cs="Arial"/>
          <w:b/>
        </w:rPr>
      </w:pPr>
    </w:p>
    <w:p w14:paraId="1DEEAA80" w14:textId="15998F58" w:rsidR="00151CD5" w:rsidRDefault="002363A0" w:rsidP="00926421">
      <w:pPr>
        <w:pStyle w:val="NoSpacing"/>
        <w:rPr>
          <w:rFonts w:ascii="Arial" w:hAnsi="Arial" w:cs="Arial"/>
          <w:bCs/>
        </w:rPr>
      </w:pPr>
      <w:r w:rsidRPr="00E41BE9">
        <w:rPr>
          <w:rFonts w:ascii="Arial" w:hAnsi="Arial" w:cs="Arial"/>
          <w:bCs/>
        </w:rPr>
        <w:t>10</w:t>
      </w:r>
      <w:r w:rsidR="00B10C7A" w:rsidRPr="00E41BE9">
        <w:rPr>
          <w:rFonts w:ascii="Arial" w:hAnsi="Arial" w:cs="Arial"/>
          <w:bCs/>
        </w:rPr>
        <w:t>.1</w:t>
      </w:r>
      <w:r w:rsidR="00B10C7A">
        <w:rPr>
          <w:rFonts w:ascii="Arial" w:hAnsi="Arial" w:cs="Arial"/>
          <w:bCs/>
        </w:rPr>
        <w:t xml:space="preserve"> </w:t>
      </w:r>
      <w:r w:rsidR="00151CD5">
        <w:rPr>
          <w:rFonts w:ascii="Arial" w:hAnsi="Arial" w:cs="Arial"/>
          <w:bCs/>
        </w:rPr>
        <w:t>Record and monitor your activities. You may be asked to contribute to organisational reports</w:t>
      </w:r>
      <w:r w:rsidR="00242AB8">
        <w:rPr>
          <w:rFonts w:ascii="Arial" w:hAnsi="Arial" w:cs="Arial"/>
          <w:bCs/>
        </w:rPr>
        <w:t>. Your organisation may be</w:t>
      </w:r>
      <w:r w:rsidR="00151CD5">
        <w:rPr>
          <w:rFonts w:ascii="Arial" w:hAnsi="Arial" w:cs="Arial"/>
          <w:bCs/>
        </w:rPr>
        <w:t xml:space="preserve"> </w:t>
      </w:r>
      <w:r w:rsidR="00242AB8">
        <w:rPr>
          <w:rFonts w:ascii="Arial" w:hAnsi="Arial" w:cs="Arial"/>
          <w:bCs/>
        </w:rPr>
        <w:t>registered</w:t>
      </w:r>
      <w:r w:rsidR="00151CD5">
        <w:rPr>
          <w:rFonts w:ascii="Arial" w:hAnsi="Arial" w:cs="Arial"/>
          <w:bCs/>
        </w:rPr>
        <w:t xml:space="preserve"> with a national EDI Professional body to demonstrate your activities, engagements and learning on an annual basis</w:t>
      </w:r>
      <w:r w:rsidR="00E41BE9">
        <w:rPr>
          <w:rFonts w:ascii="Arial" w:hAnsi="Arial" w:cs="Arial"/>
          <w:bCs/>
        </w:rPr>
        <w:t xml:space="preserve"> e</w:t>
      </w:r>
      <w:r w:rsidR="00B31C39">
        <w:rPr>
          <w:rFonts w:ascii="Arial" w:hAnsi="Arial" w:cs="Arial"/>
          <w:bCs/>
        </w:rPr>
        <w:t>.g.,</w:t>
      </w:r>
      <w:r w:rsidR="00151CD5">
        <w:rPr>
          <w:rFonts w:ascii="Arial" w:hAnsi="Arial" w:cs="Arial"/>
          <w:bCs/>
        </w:rPr>
        <w:t xml:space="preserve"> </w:t>
      </w:r>
      <w:hyperlink r:id="rId16" w:history="1">
        <w:r w:rsidR="00151CD5" w:rsidRPr="00E41BE9">
          <w:rPr>
            <w:rStyle w:val="Hyperlink"/>
            <w:rFonts w:ascii="Arial" w:hAnsi="Arial" w:cs="Arial"/>
            <w:bCs/>
          </w:rPr>
          <w:t>Stonewall Workplace Equality Index</w:t>
        </w:r>
      </w:hyperlink>
      <w:r w:rsidR="00242AB8">
        <w:rPr>
          <w:rFonts w:ascii="Arial" w:hAnsi="Arial" w:cs="Arial"/>
          <w:bCs/>
        </w:rPr>
        <w:t xml:space="preserve">, </w:t>
      </w:r>
      <w:hyperlink r:id="rId17" w:history="1">
        <w:r w:rsidR="00242AB8" w:rsidRPr="00E41BE9">
          <w:rPr>
            <w:rStyle w:val="Hyperlink"/>
            <w:rFonts w:ascii="Arial" w:hAnsi="Arial" w:cs="Arial"/>
            <w:bCs/>
          </w:rPr>
          <w:t>Gender and Race pay gap reporting</w:t>
        </w:r>
      </w:hyperlink>
      <w:r w:rsidR="00242AB8">
        <w:rPr>
          <w:rFonts w:ascii="Arial" w:hAnsi="Arial" w:cs="Arial"/>
          <w:bCs/>
        </w:rPr>
        <w:t>, your evidence as a network</w:t>
      </w:r>
      <w:r w:rsidR="00151CD5">
        <w:rPr>
          <w:rFonts w:ascii="Arial" w:hAnsi="Arial" w:cs="Arial"/>
          <w:bCs/>
        </w:rPr>
        <w:t xml:space="preserve"> </w:t>
      </w:r>
      <w:r w:rsidR="00242AB8">
        <w:rPr>
          <w:rFonts w:ascii="Arial" w:hAnsi="Arial" w:cs="Arial"/>
          <w:bCs/>
        </w:rPr>
        <w:t>would contribute to</w:t>
      </w:r>
      <w:r w:rsidR="00151CD5">
        <w:rPr>
          <w:rFonts w:ascii="Arial" w:hAnsi="Arial" w:cs="Arial"/>
          <w:bCs/>
        </w:rPr>
        <w:t xml:space="preserve"> the organisation report</w:t>
      </w:r>
      <w:r w:rsidR="00242AB8">
        <w:rPr>
          <w:rFonts w:ascii="Arial" w:hAnsi="Arial" w:cs="Arial"/>
          <w:bCs/>
        </w:rPr>
        <w:t>ing their</w:t>
      </w:r>
      <w:r w:rsidR="00151CD5">
        <w:rPr>
          <w:rFonts w:ascii="Arial" w:hAnsi="Arial" w:cs="Arial"/>
          <w:bCs/>
        </w:rPr>
        <w:t xml:space="preserve"> commitment</w:t>
      </w:r>
      <w:r w:rsidR="00242AB8">
        <w:rPr>
          <w:rFonts w:ascii="Arial" w:hAnsi="Arial" w:cs="Arial"/>
          <w:bCs/>
        </w:rPr>
        <w:t>s</w:t>
      </w:r>
      <w:r w:rsidR="00151CD5">
        <w:rPr>
          <w:rFonts w:ascii="Arial" w:hAnsi="Arial" w:cs="Arial"/>
          <w:bCs/>
        </w:rPr>
        <w:t xml:space="preserve">, </w:t>
      </w:r>
      <w:r w:rsidR="00B31C39">
        <w:rPr>
          <w:rFonts w:ascii="Arial" w:hAnsi="Arial" w:cs="Arial"/>
          <w:bCs/>
        </w:rPr>
        <w:t>progression,</w:t>
      </w:r>
      <w:r w:rsidR="00151CD5">
        <w:rPr>
          <w:rFonts w:ascii="Arial" w:hAnsi="Arial" w:cs="Arial"/>
          <w:bCs/>
        </w:rPr>
        <w:t xml:space="preserve"> and </w:t>
      </w:r>
      <w:r w:rsidR="0064362D">
        <w:rPr>
          <w:rFonts w:ascii="Arial" w:hAnsi="Arial" w:cs="Arial"/>
          <w:bCs/>
        </w:rPr>
        <w:t>future</w:t>
      </w:r>
      <w:r w:rsidR="00151CD5">
        <w:rPr>
          <w:rFonts w:ascii="Arial" w:hAnsi="Arial" w:cs="Arial"/>
          <w:bCs/>
        </w:rPr>
        <w:t>.</w:t>
      </w:r>
    </w:p>
    <w:p w14:paraId="3FE967C1" w14:textId="77777777" w:rsidR="00151CD5" w:rsidRDefault="00151CD5" w:rsidP="00926421">
      <w:pPr>
        <w:pStyle w:val="NoSpacing"/>
        <w:rPr>
          <w:rFonts w:ascii="Arial" w:hAnsi="Arial" w:cs="Arial"/>
          <w:bCs/>
        </w:rPr>
      </w:pPr>
    </w:p>
    <w:p w14:paraId="2C7AAC49" w14:textId="08CBFAC1" w:rsidR="00242AB8" w:rsidRDefault="000E124B" w:rsidP="00F67D19">
      <w:pPr>
        <w:pStyle w:val="NoSpacing"/>
        <w:rPr>
          <w:rFonts w:ascii="Arial" w:hAnsi="Arial" w:cs="Arial"/>
          <w:bCs/>
        </w:rPr>
      </w:pPr>
      <w:r w:rsidRPr="00E41BE9">
        <w:rPr>
          <w:rFonts w:ascii="Arial" w:hAnsi="Arial" w:cs="Arial"/>
          <w:bCs/>
        </w:rPr>
        <w:t>10</w:t>
      </w:r>
      <w:r w:rsidR="002A0754" w:rsidRPr="00E41BE9">
        <w:rPr>
          <w:rFonts w:ascii="Arial" w:hAnsi="Arial" w:cs="Arial"/>
          <w:bCs/>
        </w:rPr>
        <w:t>.2</w:t>
      </w:r>
      <w:r w:rsidR="002A0754">
        <w:rPr>
          <w:rFonts w:ascii="Arial" w:hAnsi="Arial" w:cs="Arial"/>
          <w:bCs/>
        </w:rPr>
        <w:t xml:space="preserve"> </w:t>
      </w:r>
      <w:r w:rsidR="00242AB8">
        <w:rPr>
          <w:rFonts w:ascii="Arial" w:hAnsi="Arial" w:cs="Arial"/>
          <w:bCs/>
        </w:rPr>
        <w:t xml:space="preserve">Utilise opportunities for Senior Sponsors, network leads and members to be recognised through local and national EDI Awards </w:t>
      </w:r>
      <w:r w:rsidR="00E41BE9">
        <w:rPr>
          <w:rFonts w:ascii="Arial" w:hAnsi="Arial" w:cs="Arial"/>
          <w:bCs/>
        </w:rPr>
        <w:t>e</w:t>
      </w:r>
      <w:r w:rsidR="00B31C39">
        <w:rPr>
          <w:rFonts w:ascii="Arial" w:hAnsi="Arial" w:cs="Arial"/>
          <w:bCs/>
        </w:rPr>
        <w:t>.g.,</w:t>
      </w:r>
      <w:r w:rsidR="00242AB8">
        <w:rPr>
          <w:rFonts w:ascii="Arial" w:hAnsi="Arial" w:cs="Arial"/>
          <w:bCs/>
        </w:rPr>
        <w:t xml:space="preserve"> through the </w:t>
      </w:r>
      <w:hyperlink r:id="rId18" w:history="1">
        <w:r w:rsidR="00242AB8" w:rsidRPr="00E41BE9">
          <w:rPr>
            <w:rStyle w:val="Hyperlink"/>
            <w:rFonts w:ascii="Arial" w:hAnsi="Arial" w:cs="Arial"/>
            <w:bCs/>
          </w:rPr>
          <w:t>Asian Fire Service Association</w:t>
        </w:r>
      </w:hyperlink>
      <w:r w:rsidR="00242AB8">
        <w:rPr>
          <w:rFonts w:ascii="Arial" w:hAnsi="Arial" w:cs="Arial"/>
          <w:bCs/>
        </w:rPr>
        <w:t xml:space="preserve"> Awards ceremonies, </w:t>
      </w:r>
      <w:hyperlink r:id="rId19" w:history="1">
        <w:r w:rsidR="00242AB8" w:rsidRPr="00B41A36">
          <w:rPr>
            <w:rStyle w:val="Hyperlink"/>
            <w:rFonts w:ascii="Arial" w:hAnsi="Arial" w:cs="Arial"/>
            <w:bCs/>
          </w:rPr>
          <w:t>Women in the Fire Services</w:t>
        </w:r>
      </w:hyperlink>
      <w:r w:rsidR="00242AB8">
        <w:rPr>
          <w:rFonts w:ascii="Arial" w:hAnsi="Arial" w:cs="Arial"/>
          <w:bCs/>
        </w:rPr>
        <w:t xml:space="preserve"> Awards, </w:t>
      </w:r>
      <w:hyperlink r:id="rId20" w:history="1">
        <w:r w:rsidR="00242AB8" w:rsidRPr="00B41A36">
          <w:rPr>
            <w:rStyle w:val="Hyperlink"/>
            <w:rFonts w:ascii="Arial" w:hAnsi="Arial" w:cs="Arial"/>
            <w:bCs/>
          </w:rPr>
          <w:t>Excellence in Fire and Emergency Awards</w:t>
        </w:r>
      </w:hyperlink>
      <w:r w:rsidR="00242AB8">
        <w:rPr>
          <w:rFonts w:ascii="Arial" w:hAnsi="Arial" w:cs="Arial"/>
          <w:bCs/>
        </w:rPr>
        <w:t xml:space="preserve"> and </w:t>
      </w:r>
      <w:hyperlink r:id="rId21" w:history="1">
        <w:r w:rsidR="00242AB8" w:rsidRPr="00B41A36">
          <w:rPr>
            <w:rStyle w:val="Hyperlink"/>
            <w:rFonts w:ascii="Arial" w:hAnsi="Arial" w:cs="Arial"/>
            <w:bCs/>
          </w:rPr>
          <w:t>Stonewall Awards</w:t>
        </w:r>
      </w:hyperlink>
      <w:r w:rsidR="00242AB8">
        <w:rPr>
          <w:rFonts w:ascii="Arial" w:hAnsi="Arial" w:cs="Arial"/>
          <w:bCs/>
        </w:rPr>
        <w:t>.</w:t>
      </w:r>
      <w:r w:rsidR="00B41A36">
        <w:rPr>
          <w:rFonts w:ascii="Arial" w:hAnsi="Arial" w:cs="Arial"/>
          <w:bCs/>
        </w:rPr>
        <w:t xml:space="preserve"> R</w:t>
      </w:r>
      <w:r w:rsidR="00242AB8">
        <w:rPr>
          <w:rFonts w:ascii="Arial" w:hAnsi="Arial" w:cs="Arial"/>
          <w:bCs/>
        </w:rPr>
        <w:t xml:space="preserve">emember the small wins are as important as the big successes, so utilising the organisations appreciation platforms, thank you correspondence from senior leads, and celebration events for staff, all enable staff and volunteers to feel valued, respected and a </w:t>
      </w:r>
      <w:r w:rsidR="009315A3">
        <w:rPr>
          <w:rFonts w:ascii="Arial" w:hAnsi="Arial" w:cs="Arial"/>
          <w:bCs/>
        </w:rPr>
        <w:t>sense</w:t>
      </w:r>
      <w:r w:rsidR="00242AB8">
        <w:rPr>
          <w:rFonts w:ascii="Arial" w:hAnsi="Arial" w:cs="Arial"/>
          <w:bCs/>
        </w:rPr>
        <w:t xml:space="preserve"> of belonging that goes a long way to promote everyone bring</w:t>
      </w:r>
      <w:r w:rsidR="009315A3">
        <w:rPr>
          <w:rFonts w:ascii="Arial" w:hAnsi="Arial" w:cs="Arial"/>
          <w:bCs/>
        </w:rPr>
        <w:t>ing</w:t>
      </w:r>
      <w:r w:rsidR="00242AB8">
        <w:rPr>
          <w:rFonts w:ascii="Arial" w:hAnsi="Arial" w:cs="Arial"/>
          <w:bCs/>
        </w:rPr>
        <w:t xml:space="preserve"> their </w:t>
      </w:r>
      <w:r w:rsidR="00B31C39">
        <w:rPr>
          <w:rFonts w:ascii="Arial" w:hAnsi="Arial" w:cs="Arial"/>
          <w:bCs/>
        </w:rPr>
        <w:t>whole self</w:t>
      </w:r>
      <w:r w:rsidR="00242AB8">
        <w:rPr>
          <w:rFonts w:ascii="Arial" w:hAnsi="Arial" w:cs="Arial"/>
          <w:bCs/>
        </w:rPr>
        <w:t xml:space="preserve"> to the workplace</w:t>
      </w:r>
      <w:r w:rsidR="009315A3">
        <w:rPr>
          <w:rFonts w:ascii="Arial" w:hAnsi="Arial" w:cs="Arial"/>
          <w:bCs/>
        </w:rPr>
        <w:t xml:space="preserve"> </w:t>
      </w:r>
      <w:r w:rsidR="00B31C39">
        <w:rPr>
          <w:rFonts w:ascii="Arial" w:hAnsi="Arial" w:cs="Arial"/>
          <w:bCs/>
        </w:rPr>
        <w:t>every day</w:t>
      </w:r>
      <w:r w:rsidR="009315A3">
        <w:rPr>
          <w:rFonts w:ascii="Arial" w:hAnsi="Arial" w:cs="Arial"/>
          <w:bCs/>
        </w:rPr>
        <w:t>.</w:t>
      </w:r>
    </w:p>
    <w:p w14:paraId="347D4502" w14:textId="2A4ACB33" w:rsidR="00303CEC" w:rsidRPr="00B41A36" w:rsidRDefault="00F67D19" w:rsidP="00F67D19">
      <w:pPr>
        <w:pStyle w:val="NoSpacing"/>
        <w:rPr>
          <w:rFonts w:ascii="Arial" w:hAnsi="Arial" w:cs="Arial"/>
          <w:bCs/>
        </w:rPr>
      </w:pPr>
      <w:r w:rsidRPr="00F44AF7">
        <w:rPr>
          <w:rFonts w:ascii="Arial" w:hAnsi="Arial" w:cs="Arial"/>
          <w:bCs/>
        </w:rPr>
        <w:tab/>
      </w:r>
      <w:r w:rsidRPr="00F44AF7">
        <w:rPr>
          <w:rFonts w:ascii="Arial" w:hAnsi="Arial" w:cs="Arial"/>
          <w:bCs/>
        </w:rPr>
        <w:tab/>
      </w:r>
      <w:r w:rsidRPr="00F44AF7">
        <w:rPr>
          <w:rFonts w:ascii="Arial" w:hAnsi="Arial" w:cs="Arial"/>
          <w:bCs/>
        </w:rPr>
        <w:tab/>
      </w:r>
    </w:p>
    <w:p w14:paraId="4F962234" w14:textId="4FFCA4CA" w:rsidR="006A61A2" w:rsidRPr="00DD5BB7" w:rsidRDefault="00303CEC" w:rsidP="00B41A36">
      <w:pPr>
        <w:pStyle w:val="NoSpacing"/>
        <w:numPr>
          <w:ilvl w:val="0"/>
          <w:numId w:val="12"/>
        </w:numPr>
        <w:rPr>
          <w:rFonts w:ascii="Arial" w:hAnsi="Arial" w:cs="Arial"/>
          <w:b/>
          <w:bCs/>
          <w:sz w:val="28"/>
          <w:szCs w:val="28"/>
        </w:rPr>
      </w:pPr>
      <w:r w:rsidRPr="00DD5BB7">
        <w:rPr>
          <w:rFonts w:ascii="Arial" w:hAnsi="Arial" w:cs="Arial"/>
          <w:b/>
          <w:bCs/>
          <w:sz w:val="28"/>
          <w:szCs w:val="28"/>
        </w:rPr>
        <w:t>Recommended Reads/Source materials:</w:t>
      </w:r>
      <w:r w:rsidR="006A61A2" w:rsidRPr="00DD5BB7">
        <w:rPr>
          <w:rFonts w:ascii="Arial" w:hAnsi="Arial" w:cs="Arial"/>
          <w:b/>
          <w:bCs/>
          <w:sz w:val="28"/>
          <w:szCs w:val="28"/>
        </w:rPr>
        <w:t xml:space="preserve"> </w:t>
      </w:r>
    </w:p>
    <w:p w14:paraId="059AA569" w14:textId="126239FF" w:rsidR="00F67D19" w:rsidRPr="00DD5BB7" w:rsidRDefault="00F67D19" w:rsidP="00F67D19">
      <w:pPr>
        <w:pStyle w:val="NoSpacing"/>
        <w:rPr>
          <w:rFonts w:ascii="Arial" w:hAnsi="Arial" w:cs="Arial"/>
        </w:rPr>
      </w:pPr>
      <w:r w:rsidRPr="00DD5BB7">
        <w:rPr>
          <w:rFonts w:ascii="Arial" w:hAnsi="Arial" w:cs="Arial"/>
        </w:rPr>
        <w:tab/>
      </w:r>
      <w:r w:rsidRPr="00DD5BB7">
        <w:rPr>
          <w:rFonts w:ascii="Arial" w:hAnsi="Arial" w:cs="Arial"/>
        </w:rPr>
        <w:tab/>
      </w:r>
      <w:r w:rsidRPr="00DD5BB7">
        <w:rPr>
          <w:rFonts w:ascii="Arial" w:hAnsi="Arial" w:cs="Arial"/>
        </w:rPr>
        <w:tab/>
      </w:r>
      <w:r w:rsidRPr="00DD5BB7">
        <w:rPr>
          <w:rFonts w:ascii="Arial" w:hAnsi="Arial" w:cs="Arial"/>
        </w:rPr>
        <w:tab/>
      </w:r>
    </w:p>
    <w:p w14:paraId="2A537F0C" w14:textId="0DC78A34" w:rsidR="00B41A36" w:rsidRPr="00DD5BB7" w:rsidRDefault="00B41A36" w:rsidP="00303CEC">
      <w:pPr>
        <w:pStyle w:val="NoSpacing"/>
        <w:rPr>
          <w:rFonts w:ascii="Arial" w:hAnsi="Arial" w:cs="Arial"/>
          <w:b/>
          <w:bCs/>
        </w:rPr>
      </w:pPr>
      <w:r w:rsidRPr="00DD5BB7">
        <w:rPr>
          <w:rFonts w:ascii="Arial" w:hAnsi="Arial" w:cs="Arial"/>
          <w:b/>
          <w:bCs/>
        </w:rPr>
        <w:t>Literary sources</w:t>
      </w:r>
    </w:p>
    <w:p w14:paraId="3B0DB74C" w14:textId="457127FE" w:rsidR="00B41A36" w:rsidRPr="00DD5BB7" w:rsidRDefault="00B41A36" w:rsidP="00B41A36">
      <w:pPr>
        <w:pStyle w:val="NoSpacing"/>
        <w:rPr>
          <w:rFonts w:ascii="Arial" w:hAnsi="Arial" w:cs="Arial"/>
        </w:rPr>
      </w:pPr>
      <w:r w:rsidRPr="00DD5BB7">
        <w:rPr>
          <w:rFonts w:ascii="Arial" w:hAnsi="Arial" w:cs="Arial"/>
        </w:rPr>
        <w:t>The Incredible Power of Staff Networks Paperback – 27 Jan. 2015 (</w:t>
      </w:r>
      <w:proofErr w:type="spellStart"/>
      <w:r w:rsidRPr="00DD5BB7">
        <w:rPr>
          <w:rFonts w:ascii="Arial" w:hAnsi="Arial" w:cs="Arial"/>
        </w:rPr>
        <w:t>Cherron</w:t>
      </w:r>
      <w:proofErr w:type="spellEnd"/>
      <w:r w:rsidRPr="00DD5BB7">
        <w:rPr>
          <w:rFonts w:ascii="Arial" w:hAnsi="Arial" w:cs="Arial"/>
        </w:rPr>
        <w:t xml:space="preserve"> </w:t>
      </w:r>
      <w:proofErr w:type="spellStart"/>
      <w:r w:rsidRPr="00DD5BB7">
        <w:rPr>
          <w:rFonts w:ascii="Arial" w:hAnsi="Arial" w:cs="Arial"/>
        </w:rPr>
        <w:t>Inko-Tariah</w:t>
      </w:r>
      <w:proofErr w:type="spellEnd"/>
      <w:r w:rsidRPr="00DD5BB7">
        <w:rPr>
          <w:rFonts w:ascii="Arial" w:hAnsi="Arial" w:cs="Arial"/>
        </w:rPr>
        <w:t xml:space="preserve"> MBE)</w:t>
      </w:r>
    </w:p>
    <w:p w14:paraId="21181DA8" w14:textId="18384371" w:rsidR="00B41A36" w:rsidRPr="00DD5BB7" w:rsidRDefault="00B41A36" w:rsidP="00B41A36">
      <w:pPr>
        <w:pStyle w:val="NoSpacing"/>
        <w:rPr>
          <w:rFonts w:ascii="Arial" w:hAnsi="Arial" w:cs="Arial"/>
        </w:rPr>
      </w:pPr>
      <w:r w:rsidRPr="00DD5BB7">
        <w:rPr>
          <w:rFonts w:ascii="Arial" w:hAnsi="Arial" w:cs="Arial"/>
        </w:rPr>
        <w:t>Staff Support Groups in the Helping Professions: Principles, Practice and Pitfalls Paperback – Illustrated, 23 April 2009 (Phil Hartley)</w:t>
      </w:r>
    </w:p>
    <w:p w14:paraId="3868D43C" w14:textId="77777777" w:rsidR="00B41A36" w:rsidRPr="00DD5BB7" w:rsidRDefault="00B41A36" w:rsidP="00303CEC">
      <w:pPr>
        <w:pStyle w:val="NoSpacing"/>
        <w:rPr>
          <w:rFonts w:ascii="Arial" w:hAnsi="Arial" w:cs="Arial"/>
        </w:rPr>
      </w:pPr>
    </w:p>
    <w:p w14:paraId="01FA7096" w14:textId="1B54ECDE" w:rsidR="00303CEC" w:rsidRPr="00DD5BB7" w:rsidRDefault="00B41A36" w:rsidP="00303CEC">
      <w:pPr>
        <w:pStyle w:val="NoSpacing"/>
        <w:rPr>
          <w:rFonts w:ascii="Arial" w:hAnsi="Arial" w:cs="Arial"/>
          <w:b/>
          <w:bCs/>
        </w:rPr>
      </w:pPr>
      <w:r w:rsidRPr="00DD5BB7">
        <w:rPr>
          <w:rFonts w:ascii="Arial" w:hAnsi="Arial" w:cs="Arial"/>
          <w:b/>
          <w:bCs/>
        </w:rPr>
        <w:t>Online sources</w:t>
      </w:r>
    </w:p>
    <w:p w14:paraId="240FCF40" w14:textId="032E13B9" w:rsidR="00B41A36" w:rsidRPr="00DD5BB7" w:rsidRDefault="001353E6" w:rsidP="00B41A36">
      <w:pPr>
        <w:pStyle w:val="NoSpacing"/>
        <w:rPr>
          <w:rFonts w:ascii="Arial" w:hAnsi="Arial" w:cs="Arial"/>
        </w:rPr>
      </w:pPr>
      <w:hyperlink r:id="rId22" w:history="1">
        <w:r w:rsidR="00B41A36" w:rsidRPr="00DD5BB7">
          <w:rPr>
            <w:rStyle w:val="Hyperlink"/>
            <w:rFonts w:ascii="Arial" w:hAnsi="Arial" w:cs="Arial"/>
          </w:rPr>
          <w:t>Developing peer support in the community: a toolkit</w:t>
        </w:r>
      </w:hyperlink>
    </w:p>
    <w:p w14:paraId="31442CEB" w14:textId="0217F218" w:rsidR="00303CEC" w:rsidRPr="00DD5BB7" w:rsidRDefault="001353E6" w:rsidP="00303CEC">
      <w:pPr>
        <w:pStyle w:val="NoSpacing"/>
        <w:rPr>
          <w:rFonts w:ascii="Arial" w:hAnsi="Arial" w:cs="Arial"/>
        </w:rPr>
      </w:pPr>
      <w:hyperlink r:id="rId23" w:history="1">
        <w:r w:rsidR="00B41A36" w:rsidRPr="00DD5BB7">
          <w:rPr>
            <w:rStyle w:val="Hyperlink"/>
            <w:rFonts w:ascii="Arial" w:hAnsi="Arial" w:cs="Arial"/>
          </w:rPr>
          <w:t>Standing Together Toolkit</w:t>
        </w:r>
      </w:hyperlink>
    </w:p>
    <w:p w14:paraId="18C85CE0" w14:textId="286005CE" w:rsidR="00F67D19" w:rsidRDefault="001353E6" w:rsidP="00DB6CAA">
      <w:pPr>
        <w:pStyle w:val="NoSpacing"/>
        <w:rPr>
          <w:rFonts w:ascii="Arial" w:hAnsi="Arial" w:cs="Arial"/>
        </w:rPr>
      </w:pPr>
      <w:hyperlink r:id="rId24" w:history="1">
        <w:r w:rsidR="00DD5BB7" w:rsidRPr="00DD5BB7">
          <w:rPr>
            <w:rStyle w:val="Hyperlink"/>
            <w:rFonts w:ascii="Arial" w:hAnsi="Arial" w:cs="Arial"/>
          </w:rPr>
          <w:t>Promoting race inclusivity in the workplace: a toolkit for organisations</w:t>
        </w:r>
      </w:hyperlink>
    </w:p>
    <w:p w14:paraId="06CB8509" w14:textId="5D24776B" w:rsidR="00DD5BB7" w:rsidRDefault="001353E6" w:rsidP="00DB6CAA">
      <w:pPr>
        <w:pStyle w:val="NoSpacing"/>
        <w:rPr>
          <w:rFonts w:ascii="Arial" w:hAnsi="Arial" w:cs="Arial"/>
        </w:rPr>
      </w:pPr>
      <w:hyperlink r:id="rId25" w:history="1">
        <w:r w:rsidR="00DD5BB7" w:rsidRPr="000F18B7">
          <w:rPr>
            <w:rStyle w:val="Hyperlink"/>
            <w:rFonts w:ascii="Arial" w:hAnsi="Arial" w:cs="Arial"/>
          </w:rPr>
          <w:t>https://www.stonewall.org.uk/best-practice-toolkits-and-resources</w:t>
        </w:r>
      </w:hyperlink>
      <w:r w:rsidR="00DD5BB7">
        <w:rPr>
          <w:rFonts w:ascii="Arial" w:hAnsi="Arial" w:cs="Arial"/>
        </w:rPr>
        <w:t xml:space="preserve"> </w:t>
      </w:r>
    </w:p>
    <w:p w14:paraId="5B0637B5" w14:textId="77777777" w:rsidR="00DD5BB7" w:rsidRPr="00DD5BB7" w:rsidRDefault="00DD5BB7" w:rsidP="00DB6CAA">
      <w:pPr>
        <w:pStyle w:val="NoSpacing"/>
        <w:rPr>
          <w:rFonts w:ascii="Arial" w:hAnsi="Arial" w:cs="Arial"/>
        </w:rPr>
      </w:pPr>
    </w:p>
    <w:p w14:paraId="3B578A43" w14:textId="77777777" w:rsidR="00DD5BB7" w:rsidRDefault="00DD5BB7" w:rsidP="00DB6CAA">
      <w:pPr>
        <w:pStyle w:val="NoSpacing"/>
        <w:rPr>
          <w:rFonts w:ascii="Arial" w:hAnsi="Arial" w:cs="Arial"/>
        </w:rPr>
      </w:pPr>
    </w:p>
    <w:p w14:paraId="599FCBE6" w14:textId="77777777" w:rsidR="00F67D19" w:rsidRDefault="00F67D19" w:rsidP="00DB6CAA">
      <w:pPr>
        <w:pStyle w:val="NoSpacing"/>
        <w:rPr>
          <w:rFonts w:ascii="Arial" w:hAnsi="Arial" w:cs="Arial"/>
        </w:rPr>
      </w:pPr>
    </w:p>
    <w:p w14:paraId="625E1E2E" w14:textId="77777777" w:rsidR="00F67D19" w:rsidRPr="00E93488" w:rsidRDefault="00F67D19" w:rsidP="00DB6CAA">
      <w:pPr>
        <w:pStyle w:val="NoSpacing"/>
        <w:rPr>
          <w:rFonts w:ascii="Arial" w:hAnsi="Arial" w:cs="Arial"/>
        </w:rPr>
      </w:pPr>
    </w:p>
    <w:sectPr w:rsidR="00F67D19" w:rsidRPr="00E93488" w:rsidSect="00DD5BB7">
      <w:headerReference w:type="default" r:id="rId26"/>
      <w:footerReference w:type="default" r:id="rId27"/>
      <w:headerReference w:type="first" r:id="rId28"/>
      <w:footerReference w:type="first" r:id="rId29"/>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AB74" w14:textId="77777777" w:rsidR="00572672" w:rsidRDefault="00572672" w:rsidP="00F67D19">
      <w:pPr>
        <w:spacing w:after="0" w:line="240" w:lineRule="auto"/>
      </w:pPr>
      <w:r>
        <w:separator/>
      </w:r>
    </w:p>
  </w:endnote>
  <w:endnote w:type="continuationSeparator" w:id="0">
    <w:p w14:paraId="67E10D62" w14:textId="77777777" w:rsidR="00572672" w:rsidRDefault="00572672" w:rsidP="00F67D19">
      <w:pPr>
        <w:spacing w:after="0" w:line="240" w:lineRule="auto"/>
      </w:pPr>
      <w:r>
        <w:continuationSeparator/>
      </w:r>
    </w:p>
  </w:endnote>
  <w:endnote w:type="continuationNotice" w:id="1">
    <w:p w14:paraId="740B775B" w14:textId="77777777" w:rsidR="00572672" w:rsidRDefault="00572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455947"/>
      <w:docPartObj>
        <w:docPartGallery w:val="Page Numbers (Bottom of Page)"/>
        <w:docPartUnique/>
      </w:docPartObj>
    </w:sdtPr>
    <w:sdtEndPr>
      <w:rPr>
        <w:rFonts w:ascii="Arial" w:hAnsi="Arial" w:cs="Arial"/>
        <w:noProof/>
        <w:sz w:val="18"/>
        <w:szCs w:val="18"/>
      </w:rPr>
    </w:sdtEndPr>
    <w:sdtContent>
      <w:p w14:paraId="1AA7DC65" w14:textId="4B5A2A18" w:rsidR="00F67D19" w:rsidRPr="004305CF" w:rsidRDefault="004305CF">
        <w:pPr>
          <w:pStyle w:val="Footer"/>
          <w:rPr>
            <w:rFonts w:ascii="Arial" w:hAnsi="Arial" w:cs="Arial"/>
            <w:sz w:val="18"/>
            <w:szCs w:val="18"/>
          </w:rPr>
        </w:pPr>
        <w:r w:rsidRPr="004305CF">
          <w:rPr>
            <w:rFonts w:ascii="Arial" w:hAnsi="Arial" w:cs="Arial"/>
            <w:sz w:val="18"/>
            <w:szCs w:val="18"/>
          </w:rPr>
          <w:fldChar w:fldCharType="begin"/>
        </w:r>
        <w:r w:rsidRPr="004305CF">
          <w:rPr>
            <w:rFonts w:ascii="Arial" w:hAnsi="Arial" w:cs="Arial"/>
            <w:sz w:val="18"/>
            <w:szCs w:val="18"/>
          </w:rPr>
          <w:instrText xml:space="preserve"> PAGE   \* MERGEFORMAT </w:instrText>
        </w:r>
        <w:r w:rsidRPr="004305CF">
          <w:rPr>
            <w:rFonts w:ascii="Arial" w:hAnsi="Arial" w:cs="Arial"/>
            <w:sz w:val="18"/>
            <w:szCs w:val="18"/>
          </w:rPr>
          <w:fldChar w:fldCharType="separate"/>
        </w:r>
        <w:r w:rsidRPr="004305CF">
          <w:rPr>
            <w:rFonts w:ascii="Arial" w:hAnsi="Arial" w:cs="Arial"/>
            <w:noProof/>
            <w:sz w:val="18"/>
            <w:szCs w:val="18"/>
          </w:rPr>
          <w:t>2</w:t>
        </w:r>
        <w:r w:rsidRPr="004305CF">
          <w:rPr>
            <w:rFonts w:ascii="Arial" w:hAnsi="Arial" w:cs="Arial"/>
            <w:noProof/>
            <w:sz w:val="18"/>
            <w:szCs w:val="18"/>
          </w:rPr>
          <w:fldChar w:fldCharType="end"/>
        </w:r>
        <w:r>
          <w:rPr>
            <w:rFonts w:ascii="Arial" w:hAnsi="Arial" w:cs="Arial"/>
            <w:noProof/>
            <w:sz w:val="18"/>
            <w:szCs w:val="18"/>
          </w:rPr>
          <w:t xml:space="preserve"> </w:t>
        </w:r>
        <w:r>
          <w:rPr>
            <w:rFonts w:ascii="Arial" w:hAnsi="Arial" w:cs="Arial"/>
            <w:noProof/>
            <w:sz w:val="18"/>
            <w:szCs w:val="18"/>
          </w:rPr>
          <w:tab/>
        </w:r>
        <w:r w:rsidRPr="004305CF">
          <w:rPr>
            <w:rFonts w:ascii="Arial" w:hAnsi="Arial" w:cs="Arial"/>
            <w:noProof/>
            <w:sz w:val="18"/>
            <w:szCs w:val="18"/>
          </w:rPr>
          <w:t xml:space="preserve">NFCC </w:t>
        </w:r>
        <w:r w:rsidR="00197885">
          <w:rPr>
            <w:rFonts w:ascii="Arial" w:hAnsi="Arial" w:cs="Arial"/>
            <w:noProof/>
            <w:sz w:val="18"/>
            <w:szCs w:val="18"/>
          </w:rPr>
          <w:t xml:space="preserve">Staff </w:t>
        </w:r>
        <w:r w:rsidR="00CB0F5B">
          <w:rPr>
            <w:rFonts w:ascii="Arial" w:hAnsi="Arial" w:cs="Arial"/>
            <w:noProof/>
            <w:sz w:val="18"/>
            <w:szCs w:val="18"/>
          </w:rPr>
          <w:t>N</w:t>
        </w:r>
        <w:r w:rsidR="00197885">
          <w:rPr>
            <w:rFonts w:ascii="Arial" w:hAnsi="Arial" w:cs="Arial"/>
            <w:noProof/>
            <w:sz w:val="18"/>
            <w:szCs w:val="18"/>
          </w:rPr>
          <w:t>etwork</w:t>
        </w:r>
        <w:r w:rsidRPr="004305CF">
          <w:rPr>
            <w:rFonts w:ascii="Arial" w:hAnsi="Arial" w:cs="Arial"/>
            <w:noProof/>
            <w:sz w:val="18"/>
            <w:szCs w:val="18"/>
          </w:rPr>
          <w:t>s Toolkit</w:t>
        </w:r>
        <w:r>
          <w:rPr>
            <w:rFonts w:ascii="Arial" w:hAnsi="Arial" w:cs="Arial"/>
            <w:noProof/>
            <w:sz w:val="18"/>
            <w:szCs w:val="18"/>
          </w:rPr>
          <w:t xml:space="preserve"> </w:t>
        </w:r>
        <w:r w:rsidR="00CB0F5B">
          <w:rPr>
            <w:rFonts w:ascii="Arial" w:hAnsi="Arial" w:cs="Arial"/>
            <w:noProof/>
            <w:sz w:val="18"/>
            <w:szCs w:val="18"/>
          </w:rPr>
          <w:t>V3 Consultation</w:t>
        </w:r>
        <w:r w:rsidR="002566D2">
          <w:rPr>
            <w:rFonts w:ascii="Arial" w:hAnsi="Arial" w:cs="Arial"/>
            <w:noProof/>
            <w:sz w:val="18"/>
            <w:szCs w:val="18"/>
          </w:rPr>
          <w:t xml:space="preserve"> </w:t>
        </w:r>
        <w:r>
          <w:rPr>
            <w:rFonts w:ascii="Arial" w:hAnsi="Arial" w:cs="Arial"/>
            <w:noProof/>
            <w:sz w:val="18"/>
            <w:szCs w:val="18"/>
          </w:rPr>
          <w:t>20220123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0841"/>
      <w:docPartObj>
        <w:docPartGallery w:val="Page Numbers (Bottom of Page)"/>
        <w:docPartUnique/>
      </w:docPartObj>
    </w:sdtPr>
    <w:sdtEndPr>
      <w:rPr>
        <w:noProof/>
        <w:sz w:val="18"/>
        <w:szCs w:val="18"/>
      </w:rPr>
    </w:sdtEndPr>
    <w:sdtContent>
      <w:p w14:paraId="6A492C29" w14:textId="71E4E783" w:rsidR="002566D2" w:rsidRPr="002566D2" w:rsidRDefault="002566D2" w:rsidP="002566D2">
        <w:pPr>
          <w:pStyle w:val="Footer"/>
          <w:rPr>
            <w:sz w:val="18"/>
            <w:szCs w:val="18"/>
          </w:rPr>
        </w:pPr>
        <w:r w:rsidRPr="002566D2">
          <w:rPr>
            <w:sz w:val="18"/>
            <w:szCs w:val="18"/>
          </w:rPr>
          <w:fldChar w:fldCharType="begin"/>
        </w:r>
        <w:r w:rsidRPr="002566D2">
          <w:rPr>
            <w:sz w:val="18"/>
            <w:szCs w:val="18"/>
          </w:rPr>
          <w:instrText xml:space="preserve"> PAGE   \* MERGEFORMAT </w:instrText>
        </w:r>
        <w:r w:rsidRPr="002566D2">
          <w:rPr>
            <w:sz w:val="18"/>
            <w:szCs w:val="18"/>
          </w:rPr>
          <w:fldChar w:fldCharType="separate"/>
        </w:r>
        <w:r w:rsidRPr="002566D2">
          <w:rPr>
            <w:noProof/>
            <w:sz w:val="18"/>
            <w:szCs w:val="18"/>
          </w:rPr>
          <w:t>2</w:t>
        </w:r>
        <w:r w:rsidRPr="002566D2">
          <w:rPr>
            <w:noProof/>
            <w:sz w:val="18"/>
            <w:szCs w:val="18"/>
          </w:rPr>
          <w:fldChar w:fldCharType="end"/>
        </w:r>
        <w:r>
          <w:rPr>
            <w:noProof/>
            <w:sz w:val="18"/>
            <w:szCs w:val="18"/>
          </w:rPr>
          <w:t xml:space="preserve">  </w:t>
        </w:r>
        <w:r>
          <w:rPr>
            <w:noProof/>
            <w:sz w:val="18"/>
            <w:szCs w:val="18"/>
          </w:rPr>
          <w:tab/>
        </w:r>
        <w:r w:rsidRPr="004305CF">
          <w:rPr>
            <w:rFonts w:ascii="Arial" w:hAnsi="Arial" w:cs="Arial"/>
            <w:noProof/>
            <w:sz w:val="18"/>
            <w:szCs w:val="18"/>
          </w:rPr>
          <w:t xml:space="preserve">NFCC </w:t>
        </w:r>
        <w:r>
          <w:rPr>
            <w:rFonts w:ascii="Arial" w:hAnsi="Arial" w:cs="Arial"/>
            <w:noProof/>
            <w:sz w:val="18"/>
            <w:szCs w:val="18"/>
          </w:rPr>
          <w:t>Staff Network</w:t>
        </w:r>
        <w:r w:rsidRPr="004305CF">
          <w:rPr>
            <w:rFonts w:ascii="Arial" w:hAnsi="Arial" w:cs="Arial"/>
            <w:noProof/>
            <w:sz w:val="18"/>
            <w:szCs w:val="18"/>
          </w:rPr>
          <w:t>s Toolkit</w:t>
        </w:r>
        <w:r>
          <w:rPr>
            <w:rFonts w:ascii="Arial" w:hAnsi="Arial" w:cs="Arial"/>
            <w:noProof/>
            <w:sz w:val="18"/>
            <w:szCs w:val="18"/>
          </w:rPr>
          <w:t xml:space="preserve"> V3 Consultation 20220123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CE99" w14:textId="77777777" w:rsidR="00572672" w:rsidRDefault="00572672" w:rsidP="00F67D19">
      <w:pPr>
        <w:spacing w:after="0" w:line="240" w:lineRule="auto"/>
      </w:pPr>
      <w:r>
        <w:separator/>
      </w:r>
    </w:p>
  </w:footnote>
  <w:footnote w:type="continuationSeparator" w:id="0">
    <w:p w14:paraId="27ED6A3D" w14:textId="77777777" w:rsidR="00572672" w:rsidRDefault="00572672" w:rsidP="00F67D19">
      <w:pPr>
        <w:spacing w:after="0" w:line="240" w:lineRule="auto"/>
      </w:pPr>
      <w:r>
        <w:continuationSeparator/>
      </w:r>
    </w:p>
  </w:footnote>
  <w:footnote w:type="continuationNotice" w:id="1">
    <w:p w14:paraId="6B825C04" w14:textId="77777777" w:rsidR="00572672" w:rsidRDefault="005726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3870" w14:textId="54560DC0" w:rsidR="00303CEC" w:rsidRDefault="00303CEC" w:rsidP="00A63CD9">
    <w:pPr>
      <w:pStyle w:val="Header"/>
      <w:tabs>
        <w:tab w:val="clear" w:pos="4513"/>
        <w:tab w:val="clear" w:pos="9026"/>
        <w:tab w:val="left" w:pos="1068"/>
        <w:tab w:val="left" w:pos="355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EE12" w14:textId="37AEBBFD" w:rsidR="00DD5BB7" w:rsidRDefault="00DD5BB7">
    <w:pPr>
      <w:pStyle w:val="Header"/>
    </w:pPr>
    <w:r>
      <w:rPr>
        <w:noProof/>
      </w:rPr>
      <w:drawing>
        <wp:anchor distT="0" distB="0" distL="114300" distR="114300" simplePos="0" relativeHeight="251662336" behindDoc="1" locked="1" layoutInCell="1" allowOverlap="1" wp14:anchorId="456EA20A" wp14:editId="18945CFE">
          <wp:simplePos x="0" y="0"/>
          <wp:positionH relativeFrom="page">
            <wp:align>left</wp:align>
          </wp:positionH>
          <wp:positionV relativeFrom="topMargin">
            <wp:posOffset>12065</wp:posOffset>
          </wp:positionV>
          <wp:extent cx="7556500" cy="2273300"/>
          <wp:effectExtent l="0" t="0" r="6350" b="0"/>
          <wp:wrapNone/>
          <wp:docPr id="12" name="Picture 12"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Y2017_NFCC_BLANKBANN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0" cy="2273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5E7"/>
    <w:multiLevelType w:val="hybridMultilevel"/>
    <w:tmpl w:val="F6908F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E7B2DD8"/>
    <w:multiLevelType w:val="hybridMultilevel"/>
    <w:tmpl w:val="65B2E878"/>
    <w:lvl w:ilvl="0" w:tplc="DA4E8770">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E116CA"/>
    <w:multiLevelType w:val="multilevel"/>
    <w:tmpl w:val="3B9A16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55D35FD"/>
    <w:multiLevelType w:val="hybridMultilevel"/>
    <w:tmpl w:val="FFFFFFFF"/>
    <w:lvl w:ilvl="0" w:tplc="C4DE32B2">
      <w:start w:val="1"/>
      <w:numFmt w:val="bullet"/>
      <w:lvlText w:val=""/>
      <w:lvlJc w:val="left"/>
      <w:pPr>
        <w:ind w:left="-3316" w:hanging="360"/>
      </w:pPr>
      <w:rPr>
        <w:rFonts w:ascii="Symbol" w:hAnsi="Symbol" w:hint="default"/>
      </w:rPr>
    </w:lvl>
    <w:lvl w:ilvl="1" w:tplc="45845BDE">
      <w:start w:val="1"/>
      <w:numFmt w:val="bullet"/>
      <w:lvlText w:val="o"/>
      <w:lvlJc w:val="left"/>
      <w:pPr>
        <w:ind w:left="-2596" w:hanging="360"/>
      </w:pPr>
      <w:rPr>
        <w:rFonts w:ascii="Courier New" w:hAnsi="Courier New" w:hint="default"/>
      </w:rPr>
    </w:lvl>
    <w:lvl w:ilvl="2" w:tplc="CD408834">
      <w:start w:val="1"/>
      <w:numFmt w:val="bullet"/>
      <w:lvlText w:val=""/>
      <w:lvlJc w:val="left"/>
      <w:pPr>
        <w:ind w:left="-1876" w:hanging="360"/>
      </w:pPr>
      <w:rPr>
        <w:rFonts w:ascii="Wingdings" w:hAnsi="Wingdings" w:hint="default"/>
      </w:rPr>
    </w:lvl>
    <w:lvl w:ilvl="3" w:tplc="AE90575A">
      <w:start w:val="1"/>
      <w:numFmt w:val="bullet"/>
      <w:lvlText w:val=""/>
      <w:lvlJc w:val="left"/>
      <w:pPr>
        <w:ind w:left="-1156" w:hanging="360"/>
      </w:pPr>
      <w:rPr>
        <w:rFonts w:ascii="Symbol" w:hAnsi="Symbol" w:hint="default"/>
      </w:rPr>
    </w:lvl>
    <w:lvl w:ilvl="4" w:tplc="8AB2341A">
      <w:start w:val="1"/>
      <w:numFmt w:val="bullet"/>
      <w:lvlText w:val="o"/>
      <w:lvlJc w:val="left"/>
      <w:pPr>
        <w:ind w:left="-436" w:hanging="360"/>
      </w:pPr>
      <w:rPr>
        <w:rFonts w:ascii="Courier New" w:hAnsi="Courier New" w:hint="default"/>
      </w:rPr>
    </w:lvl>
    <w:lvl w:ilvl="5" w:tplc="15C2012C">
      <w:start w:val="1"/>
      <w:numFmt w:val="bullet"/>
      <w:lvlText w:val=""/>
      <w:lvlJc w:val="left"/>
      <w:pPr>
        <w:ind w:left="284" w:hanging="360"/>
      </w:pPr>
      <w:rPr>
        <w:rFonts w:ascii="Wingdings" w:hAnsi="Wingdings" w:hint="default"/>
      </w:rPr>
    </w:lvl>
    <w:lvl w:ilvl="6" w:tplc="60F871AA">
      <w:start w:val="1"/>
      <w:numFmt w:val="bullet"/>
      <w:lvlText w:val=""/>
      <w:lvlJc w:val="left"/>
      <w:pPr>
        <w:ind w:left="1004" w:hanging="360"/>
      </w:pPr>
      <w:rPr>
        <w:rFonts w:ascii="Symbol" w:hAnsi="Symbol" w:hint="default"/>
      </w:rPr>
    </w:lvl>
    <w:lvl w:ilvl="7" w:tplc="F16E89B0">
      <w:start w:val="1"/>
      <w:numFmt w:val="bullet"/>
      <w:lvlText w:val="o"/>
      <w:lvlJc w:val="left"/>
      <w:pPr>
        <w:ind w:left="1724" w:hanging="360"/>
      </w:pPr>
      <w:rPr>
        <w:rFonts w:ascii="Courier New" w:hAnsi="Courier New" w:hint="default"/>
      </w:rPr>
    </w:lvl>
    <w:lvl w:ilvl="8" w:tplc="B32E5F04">
      <w:start w:val="1"/>
      <w:numFmt w:val="bullet"/>
      <w:lvlText w:val=""/>
      <w:lvlJc w:val="left"/>
      <w:pPr>
        <w:ind w:left="2444" w:hanging="360"/>
      </w:pPr>
      <w:rPr>
        <w:rFonts w:ascii="Wingdings" w:hAnsi="Wingdings" w:hint="default"/>
      </w:rPr>
    </w:lvl>
  </w:abstractNum>
  <w:abstractNum w:abstractNumId="4" w15:restartNumberingAfterBreak="0">
    <w:nsid w:val="245B763C"/>
    <w:multiLevelType w:val="hybridMultilevel"/>
    <w:tmpl w:val="9F2E26B0"/>
    <w:lvl w:ilvl="0" w:tplc="C6DEB34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3540C0"/>
    <w:multiLevelType w:val="multilevel"/>
    <w:tmpl w:val="1FAEB804"/>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b/>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49331F1"/>
    <w:multiLevelType w:val="hybridMultilevel"/>
    <w:tmpl w:val="2CCCD59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7A0416F"/>
    <w:multiLevelType w:val="hybridMultilevel"/>
    <w:tmpl w:val="0EB20550"/>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EA32E15"/>
    <w:multiLevelType w:val="hybridMultilevel"/>
    <w:tmpl w:val="FFFFFFFF"/>
    <w:lvl w:ilvl="0" w:tplc="48927528">
      <w:start w:val="1"/>
      <w:numFmt w:val="bullet"/>
      <w:lvlText w:val=""/>
      <w:lvlJc w:val="left"/>
      <w:pPr>
        <w:ind w:left="720" w:hanging="360"/>
      </w:pPr>
      <w:rPr>
        <w:rFonts w:ascii="Symbol" w:hAnsi="Symbol" w:hint="default"/>
      </w:rPr>
    </w:lvl>
    <w:lvl w:ilvl="1" w:tplc="FADA31CE">
      <w:start w:val="1"/>
      <w:numFmt w:val="bullet"/>
      <w:lvlText w:val="o"/>
      <w:lvlJc w:val="left"/>
      <w:pPr>
        <w:ind w:left="1440" w:hanging="360"/>
      </w:pPr>
      <w:rPr>
        <w:rFonts w:ascii="Courier New" w:hAnsi="Courier New" w:hint="default"/>
      </w:rPr>
    </w:lvl>
    <w:lvl w:ilvl="2" w:tplc="1786B834">
      <w:start w:val="1"/>
      <w:numFmt w:val="bullet"/>
      <w:lvlText w:val=""/>
      <w:lvlJc w:val="left"/>
      <w:pPr>
        <w:ind w:left="2160" w:hanging="360"/>
      </w:pPr>
      <w:rPr>
        <w:rFonts w:ascii="Wingdings" w:hAnsi="Wingdings" w:hint="default"/>
      </w:rPr>
    </w:lvl>
    <w:lvl w:ilvl="3" w:tplc="537885A0">
      <w:start w:val="1"/>
      <w:numFmt w:val="bullet"/>
      <w:lvlText w:val=""/>
      <w:lvlJc w:val="left"/>
      <w:pPr>
        <w:ind w:left="2880" w:hanging="360"/>
      </w:pPr>
      <w:rPr>
        <w:rFonts w:ascii="Symbol" w:hAnsi="Symbol" w:hint="default"/>
      </w:rPr>
    </w:lvl>
    <w:lvl w:ilvl="4" w:tplc="C812EC50">
      <w:start w:val="1"/>
      <w:numFmt w:val="bullet"/>
      <w:lvlText w:val="o"/>
      <w:lvlJc w:val="left"/>
      <w:pPr>
        <w:ind w:left="3600" w:hanging="360"/>
      </w:pPr>
      <w:rPr>
        <w:rFonts w:ascii="Courier New" w:hAnsi="Courier New" w:hint="default"/>
      </w:rPr>
    </w:lvl>
    <w:lvl w:ilvl="5" w:tplc="73807316">
      <w:start w:val="1"/>
      <w:numFmt w:val="bullet"/>
      <w:lvlText w:val=""/>
      <w:lvlJc w:val="left"/>
      <w:pPr>
        <w:ind w:left="4320" w:hanging="360"/>
      </w:pPr>
      <w:rPr>
        <w:rFonts w:ascii="Wingdings" w:hAnsi="Wingdings" w:hint="default"/>
      </w:rPr>
    </w:lvl>
    <w:lvl w:ilvl="6" w:tplc="78AE4F6A">
      <w:start w:val="1"/>
      <w:numFmt w:val="bullet"/>
      <w:lvlText w:val=""/>
      <w:lvlJc w:val="left"/>
      <w:pPr>
        <w:ind w:left="5040" w:hanging="360"/>
      </w:pPr>
      <w:rPr>
        <w:rFonts w:ascii="Symbol" w:hAnsi="Symbol" w:hint="default"/>
      </w:rPr>
    </w:lvl>
    <w:lvl w:ilvl="7" w:tplc="EFEE4102">
      <w:start w:val="1"/>
      <w:numFmt w:val="bullet"/>
      <w:lvlText w:val="o"/>
      <w:lvlJc w:val="left"/>
      <w:pPr>
        <w:ind w:left="5760" w:hanging="360"/>
      </w:pPr>
      <w:rPr>
        <w:rFonts w:ascii="Courier New" w:hAnsi="Courier New" w:hint="default"/>
      </w:rPr>
    </w:lvl>
    <w:lvl w:ilvl="8" w:tplc="3ECC9C8E">
      <w:start w:val="1"/>
      <w:numFmt w:val="bullet"/>
      <w:lvlText w:val=""/>
      <w:lvlJc w:val="left"/>
      <w:pPr>
        <w:ind w:left="6480" w:hanging="360"/>
      </w:pPr>
      <w:rPr>
        <w:rFonts w:ascii="Wingdings" w:hAnsi="Wingdings" w:hint="default"/>
      </w:rPr>
    </w:lvl>
  </w:abstractNum>
  <w:abstractNum w:abstractNumId="9" w15:restartNumberingAfterBreak="0">
    <w:nsid w:val="40C1700A"/>
    <w:multiLevelType w:val="multilevel"/>
    <w:tmpl w:val="7D70C8FC"/>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1104101"/>
    <w:multiLevelType w:val="hybridMultilevel"/>
    <w:tmpl w:val="035C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647E8"/>
    <w:multiLevelType w:val="hybridMultilevel"/>
    <w:tmpl w:val="B87CDBBA"/>
    <w:lvl w:ilvl="0" w:tplc="0809000F">
      <w:start w:val="1"/>
      <w:numFmt w:val="decimal"/>
      <w:lvlText w:val="%1."/>
      <w:lvlJc w:val="left"/>
      <w:pPr>
        <w:ind w:left="720" w:hanging="360"/>
      </w:pPr>
      <w:rPr>
        <w:rFonts w:hint="default"/>
      </w:rPr>
    </w:lvl>
    <w:lvl w:ilvl="1" w:tplc="45845BDE">
      <w:start w:val="1"/>
      <w:numFmt w:val="bullet"/>
      <w:lvlText w:val="o"/>
      <w:lvlJc w:val="left"/>
      <w:pPr>
        <w:ind w:left="1440" w:hanging="360"/>
      </w:pPr>
      <w:rPr>
        <w:rFonts w:ascii="Courier New" w:hAnsi="Courier New" w:hint="default"/>
      </w:rPr>
    </w:lvl>
    <w:lvl w:ilvl="2" w:tplc="CD408834">
      <w:start w:val="1"/>
      <w:numFmt w:val="bullet"/>
      <w:lvlText w:val=""/>
      <w:lvlJc w:val="left"/>
      <w:pPr>
        <w:ind w:left="2160" w:hanging="360"/>
      </w:pPr>
      <w:rPr>
        <w:rFonts w:ascii="Wingdings" w:hAnsi="Wingdings" w:hint="default"/>
      </w:rPr>
    </w:lvl>
    <w:lvl w:ilvl="3" w:tplc="AE90575A">
      <w:start w:val="1"/>
      <w:numFmt w:val="bullet"/>
      <w:lvlText w:val=""/>
      <w:lvlJc w:val="left"/>
      <w:pPr>
        <w:ind w:left="2880" w:hanging="360"/>
      </w:pPr>
      <w:rPr>
        <w:rFonts w:ascii="Symbol" w:hAnsi="Symbol" w:hint="default"/>
      </w:rPr>
    </w:lvl>
    <w:lvl w:ilvl="4" w:tplc="8AB2341A">
      <w:start w:val="1"/>
      <w:numFmt w:val="bullet"/>
      <w:lvlText w:val="o"/>
      <w:lvlJc w:val="left"/>
      <w:pPr>
        <w:ind w:left="3600" w:hanging="360"/>
      </w:pPr>
      <w:rPr>
        <w:rFonts w:ascii="Courier New" w:hAnsi="Courier New" w:hint="default"/>
      </w:rPr>
    </w:lvl>
    <w:lvl w:ilvl="5" w:tplc="15C2012C">
      <w:start w:val="1"/>
      <w:numFmt w:val="bullet"/>
      <w:lvlText w:val=""/>
      <w:lvlJc w:val="left"/>
      <w:pPr>
        <w:ind w:left="4320" w:hanging="360"/>
      </w:pPr>
      <w:rPr>
        <w:rFonts w:ascii="Wingdings" w:hAnsi="Wingdings" w:hint="default"/>
      </w:rPr>
    </w:lvl>
    <w:lvl w:ilvl="6" w:tplc="60F871AA">
      <w:start w:val="1"/>
      <w:numFmt w:val="bullet"/>
      <w:lvlText w:val=""/>
      <w:lvlJc w:val="left"/>
      <w:pPr>
        <w:ind w:left="5040" w:hanging="360"/>
      </w:pPr>
      <w:rPr>
        <w:rFonts w:ascii="Symbol" w:hAnsi="Symbol" w:hint="default"/>
      </w:rPr>
    </w:lvl>
    <w:lvl w:ilvl="7" w:tplc="F16E89B0">
      <w:start w:val="1"/>
      <w:numFmt w:val="bullet"/>
      <w:lvlText w:val="o"/>
      <w:lvlJc w:val="left"/>
      <w:pPr>
        <w:ind w:left="5760" w:hanging="360"/>
      </w:pPr>
      <w:rPr>
        <w:rFonts w:ascii="Courier New" w:hAnsi="Courier New" w:hint="default"/>
      </w:rPr>
    </w:lvl>
    <w:lvl w:ilvl="8" w:tplc="B32E5F04">
      <w:start w:val="1"/>
      <w:numFmt w:val="bullet"/>
      <w:lvlText w:val=""/>
      <w:lvlJc w:val="left"/>
      <w:pPr>
        <w:ind w:left="6480" w:hanging="360"/>
      </w:pPr>
      <w:rPr>
        <w:rFonts w:ascii="Wingdings" w:hAnsi="Wingdings" w:hint="default"/>
      </w:rPr>
    </w:lvl>
  </w:abstractNum>
  <w:abstractNum w:abstractNumId="12" w15:restartNumberingAfterBreak="0">
    <w:nsid w:val="44C634C2"/>
    <w:multiLevelType w:val="hybridMultilevel"/>
    <w:tmpl w:val="B0289952"/>
    <w:lvl w:ilvl="0" w:tplc="0809000F">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46091707"/>
    <w:multiLevelType w:val="hybridMultilevel"/>
    <w:tmpl w:val="5FB89DC0"/>
    <w:lvl w:ilvl="0" w:tplc="CA6AFF8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91F4D"/>
    <w:multiLevelType w:val="multilevel"/>
    <w:tmpl w:val="215E9918"/>
    <w:lvl w:ilvl="0">
      <w:start w:val="3"/>
      <w:numFmt w:val="decimal"/>
      <w:lvlText w:val="%1"/>
      <w:lvlJc w:val="left"/>
      <w:pPr>
        <w:ind w:left="360" w:hanging="360"/>
      </w:pPr>
      <w:rPr>
        <w:rFonts w:ascii="Arial" w:hAnsi="Arial" w:cs="Arial" w:hint="default"/>
      </w:rPr>
    </w:lvl>
    <w:lvl w:ilvl="1">
      <w:start w:val="6"/>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200" w:hanging="1440"/>
      </w:pPr>
      <w:rPr>
        <w:rFonts w:ascii="Arial" w:hAnsi="Arial" w:cs="Arial" w:hint="default"/>
      </w:rPr>
    </w:lvl>
  </w:abstractNum>
  <w:abstractNum w:abstractNumId="15" w15:restartNumberingAfterBreak="0">
    <w:nsid w:val="4C2A2E50"/>
    <w:multiLevelType w:val="hybridMultilevel"/>
    <w:tmpl w:val="D32A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816B35"/>
    <w:multiLevelType w:val="hybridMultilevel"/>
    <w:tmpl w:val="3342DFE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62F51473"/>
    <w:multiLevelType w:val="multilevel"/>
    <w:tmpl w:val="481A5AF8"/>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6CE44AE"/>
    <w:multiLevelType w:val="hybridMultilevel"/>
    <w:tmpl w:val="8FEAA380"/>
    <w:lvl w:ilvl="0" w:tplc="002CE89E">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7284717D"/>
    <w:multiLevelType w:val="hybridMultilevel"/>
    <w:tmpl w:val="50C4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F42E4A"/>
    <w:multiLevelType w:val="multilevel"/>
    <w:tmpl w:val="09F8DEB4"/>
    <w:lvl w:ilvl="0">
      <w:start w:val="3"/>
      <w:numFmt w:val="decimal"/>
      <w:lvlText w:val="%1"/>
      <w:lvlJc w:val="left"/>
      <w:pPr>
        <w:ind w:left="360" w:hanging="360"/>
      </w:pPr>
      <w:rPr>
        <w:rFonts w:ascii="Arial" w:hAnsi="Arial" w:cs="Arial" w:hint="default"/>
      </w:rPr>
    </w:lvl>
    <w:lvl w:ilvl="1">
      <w:start w:val="6"/>
      <w:numFmt w:val="decimal"/>
      <w:lvlText w:val="%1.%2"/>
      <w:lvlJc w:val="left"/>
      <w:pPr>
        <w:ind w:left="1636" w:hanging="360"/>
      </w:pPr>
      <w:rPr>
        <w:rFonts w:ascii="Arial" w:hAnsi="Arial" w:cs="Arial" w:hint="default"/>
        <w:b w:val="0"/>
        <w:bCs w:val="0"/>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200" w:hanging="1440"/>
      </w:pPr>
      <w:rPr>
        <w:rFonts w:ascii="Arial" w:hAnsi="Arial" w:cs="Arial" w:hint="default"/>
      </w:rPr>
    </w:lvl>
  </w:abstractNum>
  <w:num w:numId="1">
    <w:abstractNumId w:val="3"/>
  </w:num>
  <w:num w:numId="2">
    <w:abstractNumId w:val="8"/>
  </w:num>
  <w:num w:numId="3">
    <w:abstractNumId w:val="16"/>
  </w:num>
  <w:num w:numId="4">
    <w:abstractNumId w:val="7"/>
  </w:num>
  <w:num w:numId="5">
    <w:abstractNumId w:val="11"/>
  </w:num>
  <w:num w:numId="6">
    <w:abstractNumId w:val="6"/>
  </w:num>
  <w:num w:numId="7">
    <w:abstractNumId w:val="13"/>
  </w:num>
  <w:num w:numId="8">
    <w:abstractNumId w:val="18"/>
  </w:num>
  <w:num w:numId="9">
    <w:abstractNumId w:val="5"/>
  </w:num>
  <w:num w:numId="10">
    <w:abstractNumId w:val="9"/>
  </w:num>
  <w:num w:numId="11">
    <w:abstractNumId w:val="17"/>
  </w:num>
  <w:num w:numId="12">
    <w:abstractNumId w:val="2"/>
  </w:num>
  <w:num w:numId="13">
    <w:abstractNumId w:val="0"/>
  </w:num>
  <w:num w:numId="14">
    <w:abstractNumId w:val="14"/>
  </w:num>
  <w:num w:numId="15">
    <w:abstractNumId w:val="20"/>
  </w:num>
  <w:num w:numId="16">
    <w:abstractNumId w:val="4"/>
  </w:num>
  <w:num w:numId="17">
    <w:abstractNumId w:val="1"/>
  </w:num>
  <w:num w:numId="18">
    <w:abstractNumId w:val="15"/>
  </w:num>
  <w:num w:numId="19">
    <w:abstractNumId w:val="10"/>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AA"/>
    <w:rsid w:val="0000003A"/>
    <w:rsid w:val="000033F8"/>
    <w:rsid w:val="00004D2B"/>
    <w:rsid w:val="0001054F"/>
    <w:rsid w:val="00052C02"/>
    <w:rsid w:val="00054D03"/>
    <w:rsid w:val="00055934"/>
    <w:rsid w:val="00066196"/>
    <w:rsid w:val="00070760"/>
    <w:rsid w:val="000A1F88"/>
    <w:rsid w:val="000C3738"/>
    <w:rsid w:val="000E124B"/>
    <w:rsid w:val="001012CE"/>
    <w:rsid w:val="001123BE"/>
    <w:rsid w:val="001266F9"/>
    <w:rsid w:val="001353E6"/>
    <w:rsid w:val="00151CD5"/>
    <w:rsid w:val="001603D9"/>
    <w:rsid w:val="00167049"/>
    <w:rsid w:val="00175675"/>
    <w:rsid w:val="0017640D"/>
    <w:rsid w:val="0019132F"/>
    <w:rsid w:val="00197885"/>
    <w:rsid w:val="00214388"/>
    <w:rsid w:val="002363A0"/>
    <w:rsid w:val="00240AC8"/>
    <w:rsid w:val="00242AB8"/>
    <w:rsid w:val="002566D2"/>
    <w:rsid w:val="00277C3A"/>
    <w:rsid w:val="002A0754"/>
    <w:rsid w:val="002A19B5"/>
    <w:rsid w:val="002A5A47"/>
    <w:rsid w:val="002B5FA2"/>
    <w:rsid w:val="002E388A"/>
    <w:rsid w:val="00300B78"/>
    <w:rsid w:val="00303CEC"/>
    <w:rsid w:val="003212CD"/>
    <w:rsid w:val="003376EA"/>
    <w:rsid w:val="0034582A"/>
    <w:rsid w:val="003737EF"/>
    <w:rsid w:val="003764F9"/>
    <w:rsid w:val="00395CB0"/>
    <w:rsid w:val="003A2706"/>
    <w:rsid w:val="003C2CD5"/>
    <w:rsid w:val="003C4CB5"/>
    <w:rsid w:val="004018F4"/>
    <w:rsid w:val="00414CA2"/>
    <w:rsid w:val="004247CD"/>
    <w:rsid w:val="004305CF"/>
    <w:rsid w:val="00471317"/>
    <w:rsid w:val="004A53E9"/>
    <w:rsid w:val="004B0188"/>
    <w:rsid w:val="004F04DC"/>
    <w:rsid w:val="00504713"/>
    <w:rsid w:val="0052177C"/>
    <w:rsid w:val="005374CD"/>
    <w:rsid w:val="00553446"/>
    <w:rsid w:val="005541B0"/>
    <w:rsid w:val="00565A84"/>
    <w:rsid w:val="00572672"/>
    <w:rsid w:val="005961A1"/>
    <w:rsid w:val="005977D6"/>
    <w:rsid w:val="005A334C"/>
    <w:rsid w:val="005A7C93"/>
    <w:rsid w:val="005D3A31"/>
    <w:rsid w:val="005D6545"/>
    <w:rsid w:val="005F4FFB"/>
    <w:rsid w:val="00601AE8"/>
    <w:rsid w:val="00611DC7"/>
    <w:rsid w:val="0064362D"/>
    <w:rsid w:val="00646A83"/>
    <w:rsid w:val="00666068"/>
    <w:rsid w:val="00670D2C"/>
    <w:rsid w:val="0069574B"/>
    <w:rsid w:val="006A61A2"/>
    <w:rsid w:val="006B0D27"/>
    <w:rsid w:val="006B3920"/>
    <w:rsid w:val="006C07AD"/>
    <w:rsid w:val="006E564B"/>
    <w:rsid w:val="006F75FF"/>
    <w:rsid w:val="00710288"/>
    <w:rsid w:val="007130E8"/>
    <w:rsid w:val="00725513"/>
    <w:rsid w:val="00740C4E"/>
    <w:rsid w:val="007447CF"/>
    <w:rsid w:val="00755D19"/>
    <w:rsid w:val="00760645"/>
    <w:rsid w:val="007961CA"/>
    <w:rsid w:val="007A2EED"/>
    <w:rsid w:val="007B3C8C"/>
    <w:rsid w:val="007B766C"/>
    <w:rsid w:val="007C61F8"/>
    <w:rsid w:val="007F162C"/>
    <w:rsid w:val="007F461A"/>
    <w:rsid w:val="00830706"/>
    <w:rsid w:val="00852870"/>
    <w:rsid w:val="008851E3"/>
    <w:rsid w:val="008917A6"/>
    <w:rsid w:val="00895D39"/>
    <w:rsid w:val="008F193B"/>
    <w:rsid w:val="009024F2"/>
    <w:rsid w:val="00926421"/>
    <w:rsid w:val="0092701B"/>
    <w:rsid w:val="009315A3"/>
    <w:rsid w:val="00941554"/>
    <w:rsid w:val="00956D1F"/>
    <w:rsid w:val="00991AE8"/>
    <w:rsid w:val="009A7202"/>
    <w:rsid w:val="009B346A"/>
    <w:rsid w:val="009C086F"/>
    <w:rsid w:val="009F77AC"/>
    <w:rsid w:val="00A062AA"/>
    <w:rsid w:val="00A4764E"/>
    <w:rsid w:val="00A63CD9"/>
    <w:rsid w:val="00A6588E"/>
    <w:rsid w:val="00A65F56"/>
    <w:rsid w:val="00A6752E"/>
    <w:rsid w:val="00A87C0B"/>
    <w:rsid w:val="00A917B7"/>
    <w:rsid w:val="00A94AD5"/>
    <w:rsid w:val="00A97E52"/>
    <w:rsid w:val="00AE23E0"/>
    <w:rsid w:val="00AE4C2C"/>
    <w:rsid w:val="00AF64A7"/>
    <w:rsid w:val="00B01A04"/>
    <w:rsid w:val="00B10C7A"/>
    <w:rsid w:val="00B22AA7"/>
    <w:rsid w:val="00B26B25"/>
    <w:rsid w:val="00B31C39"/>
    <w:rsid w:val="00B32251"/>
    <w:rsid w:val="00B36CA4"/>
    <w:rsid w:val="00B41A36"/>
    <w:rsid w:val="00BC2E6C"/>
    <w:rsid w:val="00BD2116"/>
    <w:rsid w:val="00BF6FF5"/>
    <w:rsid w:val="00C00C6E"/>
    <w:rsid w:val="00C03953"/>
    <w:rsid w:val="00C300DE"/>
    <w:rsid w:val="00C77A0A"/>
    <w:rsid w:val="00C8198E"/>
    <w:rsid w:val="00CB0F5B"/>
    <w:rsid w:val="00CB22FE"/>
    <w:rsid w:val="00CB7906"/>
    <w:rsid w:val="00D2069F"/>
    <w:rsid w:val="00D36C83"/>
    <w:rsid w:val="00D869BC"/>
    <w:rsid w:val="00D9541A"/>
    <w:rsid w:val="00DA2D42"/>
    <w:rsid w:val="00DB6CAA"/>
    <w:rsid w:val="00DC0CCA"/>
    <w:rsid w:val="00DC1306"/>
    <w:rsid w:val="00DD5BB7"/>
    <w:rsid w:val="00DE31FA"/>
    <w:rsid w:val="00DF5DDF"/>
    <w:rsid w:val="00E00962"/>
    <w:rsid w:val="00E0269A"/>
    <w:rsid w:val="00E03799"/>
    <w:rsid w:val="00E03BB8"/>
    <w:rsid w:val="00E04825"/>
    <w:rsid w:val="00E04D9C"/>
    <w:rsid w:val="00E13203"/>
    <w:rsid w:val="00E34797"/>
    <w:rsid w:val="00E41BE9"/>
    <w:rsid w:val="00E93488"/>
    <w:rsid w:val="00EB0664"/>
    <w:rsid w:val="00EB0699"/>
    <w:rsid w:val="00EC5AD9"/>
    <w:rsid w:val="00ED0EC7"/>
    <w:rsid w:val="00EF7CBB"/>
    <w:rsid w:val="00F06B7B"/>
    <w:rsid w:val="00F13AAC"/>
    <w:rsid w:val="00F22CB2"/>
    <w:rsid w:val="00F411AC"/>
    <w:rsid w:val="00F44AF7"/>
    <w:rsid w:val="00F468B2"/>
    <w:rsid w:val="00F67D19"/>
    <w:rsid w:val="00F84CAD"/>
    <w:rsid w:val="00F90220"/>
    <w:rsid w:val="00F956DA"/>
    <w:rsid w:val="00F96B67"/>
    <w:rsid w:val="00FA08AA"/>
    <w:rsid w:val="00FA7DFA"/>
    <w:rsid w:val="00FB7115"/>
    <w:rsid w:val="00FC5DEF"/>
    <w:rsid w:val="00FE1C7F"/>
    <w:rsid w:val="00FE5A0F"/>
    <w:rsid w:val="00FE7509"/>
    <w:rsid w:val="01215BE7"/>
    <w:rsid w:val="0400A55E"/>
    <w:rsid w:val="08072AED"/>
    <w:rsid w:val="091F6664"/>
    <w:rsid w:val="0AF93D48"/>
    <w:rsid w:val="0E304692"/>
    <w:rsid w:val="0E7CC565"/>
    <w:rsid w:val="1009BD2E"/>
    <w:rsid w:val="14A5E10A"/>
    <w:rsid w:val="1667BE81"/>
    <w:rsid w:val="16ACB570"/>
    <w:rsid w:val="17B01FA3"/>
    <w:rsid w:val="1EFC26CC"/>
    <w:rsid w:val="2E1E5C08"/>
    <w:rsid w:val="30327393"/>
    <w:rsid w:val="31CEDB6C"/>
    <w:rsid w:val="3A16C4E4"/>
    <w:rsid w:val="3F5C2A78"/>
    <w:rsid w:val="4067B93E"/>
    <w:rsid w:val="457CF424"/>
    <w:rsid w:val="4E01B4FB"/>
    <w:rsid w:val="5092773F"/>
    <w:rsid w:val="543CCD13"/>
    <w:rsid w:val="56F34073"/>
    <w:rsid w:val="62BA2C05"/>
    <w:rsid w:val="651C87BD"/>
    <w:rsid w:val="6612474B"/>
    <w:rsid w:val="669FAC68"/>
    <w:rsid w:val="703B8F8B"/>
    <w:rsid w:val="737298D5"/>
    <w:rsid w:val="739F9657"/>
    <w:rsid w:val="75796D3B"/>
    <w:rsid w:val="7DC8DE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D5CDF"/>
  <w15:chartTrackingRefBased/>
  <w15:docId w15:val="{E08DB0AA-BB43-44E2-9626-717A14D7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88"/>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CAA"/>
    <w:pPr>
      <w:spacing w:after="0" w:line="240" w:lineRule="auto"/>
    </w:pPr>
  </w:style>
  <w:style w:type="paragraph" w:styleId="Header">
    <w:name w:val="header"/>
    <w:basedOn w:val="Normal"/>
    <w:link w:val="HeaderChar"/>
    <w:uiPriority w:val="99"/>
    <w:unhideWhenUsed/>
    <w:rsid w:val="00F67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D19"/>
    <w:rPr>
      <w:rFonts w:eastAsiaTheme="minorEastAsia" w:cs="Times New Roman"/>
      <w:lang w:eastAsia="en-GB"/>
    </w:rPr>
  </w:style>
  <w:style w:type="paragraph" w:styleId="Footer">
    <w:name w:val="footer"/>
    <w:basedOn w:val="Normal"/>
    <w:link w:val="FooterChar"/>
    <w:uiPriority w:val="99"/>
    <w:unhideWhenUsed/>
    <w:rsid w:val="00F67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D19"/>
    <w:rPr>
      <w:rFonts w:eastAsiaTheme="minorEastAsia" w:cs="Times New Roman"/>
      <w:lang w:eastAsia="en-GB"/>
    </w:rPr>
  </w:style>
  <w:style w:type="character" w:styleId="Hyperlink">
    <w:name w:val="Hyperlink"/>
    <w:basedOn w:val="DefaultParagraphFont"/>
    <w:uiPriority w:val="99"/>
    <w:unhideWhenUsed/>
    <w:rsid w:val="00303CEC"/>
    <w:rPr>
      <w:color w:val="0563C1" w:themeColor="hyperlink"/>
      <w:u w:val="single"/>
    </w:rPr>
  </w:style>
  <w:style w:type="character" w:styleId="UnresolvedMention">
    <w:name w:val="Unresolved Mention"/>
    <w:basedOn w:val="DefaultParagraphFont"/>
    <w:uiPriority w:val="99"/>
    <w:semiHidden/>
    <w:unhideWhenUsed/>
    <w:rsid w:val="00303CEC"/>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3212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04007">
      <w:bodyDiv w:val="1"/>
      <w:marLeft w:val="0"/>
      <w:marRight w:val="0"/>
      <w:marTop w:val="0"/>
      <w:marBottom w:val="0"/>
      <w:divBdr>
        <w:top w:val="none" w:sz="0" w:space="0" w:color="auto"/>
        <w:left w:val="none" w:sz="0" w:space="0" w:color="auto"/>
        <w:bottom w:val="none" w:sz="0" w:space="0" w:color="auto"/>
        <w:right w:val="none" w:sz="0" w:space="0" w:color="auto"/>
      </w:divBdr>
      <w:divsChild>
        <w:div w:id="5982238">
          <w:marLeft w:val="0"/>
          <w:marRight w:val="0"/>
          <w:marTop w:val="0"/>
          <w:marBottom w:val="0"/>
          <w:divBdr>
            <w:top w:val="none" w:sz="0" w:space="0" w:color="auto"/>
            <w:left w:val="none" w:sz="0" w:space="0" w:color="auto"/>
            <w:bottom w:val="none" w:sz="0" w:space="0" w:color="auto"/>
            <w:right w:val="none" w:sz="0" w:space="0" w:color="auto"/>
          </w:divBdr>
          <w:divsChild>
            <w:div w:id="259265737">
              <w:marLeft w:val="0"/>
              <w:marRight w:val="0"/>
              <w:marTop w:val="0"/>
              <w:marBottom w:val="0"/>
              <w:divBdr>
                <w:top w:val="none" w:sz="0" w:space="0" w:color="auto"/>
                <w:left w:val="none" w:sz="0" w:space="0" w:color="auto"/>
                <w:bottom w:val="none" w:sz="0" w:space="0" w:color="auto"/>
                <w:right w:val="none" w:sz="0" w:space="0" w:color="auto"/>
              </w:divBdr>
              <w:divsChild>
                <w:div w:id="1902131027">
                  <w:marLeft w:val="0"/>
                  <w:marRight w:val="0"/>
                  <w:marTop w:val="0"/>
                  <w:marBottom w:val="0"/>
                  <w:divBdr>
                    <w:top w:val="none" w:sz="0" w:space="0" w:color="auto"/>
                    <w:left w:val="none" w:sz="0" w:space="0" w:color="auto"/>
                    <w:bottom w:val="none" w:sz="0" w:space="0" w:color="auto"/>
                    <w:right w:val="none" w:sz="0" w:space="0" w:color="auto"/>
                  </w:divBdr>
                  <w:divsChild>
                    <w:div w:id="498663784">
                      <w:marLeft w:val="0"/>
                      <w:marRight w:val="0"/>
                      <w:marTop w:val="0"/>
                      <w:marBottom w:val="0"/>
                      <w:divBdr>
                        <w:top w:val="none" w:sz="0" w:space="0" w:color="auto"/>
                        <w:left w:val="none" w:sz="0" w:space="0" w:color="auto"/>
                        <w:bottom w:val="none" w:sz="0" w:space="0" w:color="auto"/>
                        <w:right w:val="none" w:sz="0" w:space="0" w:color="auto"/>
                      </w:divBdr>
                      <w:divsChild>
                        <w:div w:id="300038732">
                          <w:marLeft w:val="0"/>
                          <w:marRight w:val="0"/>
                          <w:marTop w:val="0"/>
                          <w:marBottom w:val="0"/>
                          <w:divBdr>
                            <w:top w:val="none" w:sz="0" w:space="0" w:color="auto"/>
                            <w:left w:val="none" w:sz="0" w:space="0" w:color="auto"/>
                            <w:bottom w:val="none" w:sz="0" w:space="0" w:color="auto"/>
                            <w:right w:val="none" w:sz="0" w:space="0" w:color="auto"/>
                          </w:divBdr>
                          <w:divsChild>
                            <w:div w:id="1278029928">
                              <w:marLeft w:val="0"/>
                              <w:marRight w:val="0"/>
                              <w:marTop w:val="0"/>
                              <w:marBottom w:val="0"/>
                              <w:divBdr>
                                <w:top w:val="none" w:sz="0" w:space="0" w:color="auto"/>
                                <w:left w:val="none" w:sz="0" w:space="0" w:color="auto"/>
                                <w:bottom w:val="none" w:sz="0" w:space="0" w:color="auto"/>
                                <w:right w:val="none" w:sz="0" w:space="0" w:color="auto"/>
                              </w:divBdr>
                              <w:divsChild>
                                <w:div w:id="2068334712">
                                  <w:marLeft w:val="0"/>
                                  <w:marRight w:val="0"/>
                                  <w:marTop w:val="0"/>
                                  <w:marBottom w:val="0"/>
                                  <w:divBdr>
                                    <w:top w:val="none" w:sz="0" w:space="0" w:color="auto"/>
                                    <w:left w:val="none" w:sz="0" w:space="0" w:color="auto"/>
                                    <w:bottom w:val="none" w:sz="0" w:space="0" w:color="auto"/>
                                    <w:right w:val="none" w:sz="0" w:space="0" w:color="auto"/>
                                  </w:divBdr>
                                  <w:divsChild>
                                    <w:div w:id="93669057">
                                      <w:marLeft w:val="0"/>
                                      <w:marRight w:val="0"/>
                                      <w:marTop w:val="0"/>
                                      <w:marBottom w:val="0"/>
                                      <w:divBdr>
                                        <w:top w:val="none" w:sz="0" w:space="0" w:color="auto"/>
                                        <w:left w:val="none" w:sz="0" w:space="0" w:color="auto"/>
                                        <w:bottom w:val="none" w:sz="0" w:space="0" w:color="auto"/>
                                        <w:right w:val="none" w:sz="0" w:space="0" w:color="auto"/>
                                      </w:divBdr>
                                      <w:divsChild>
                                        <w:div w:id="605699450">
                                          <w:marLeft w:val="0"/>
                                          <w:marRight w:val="0"/>
                                          <w:marTop w:val="0"/>
                                          <w:marBottom w:val="0"/>
                                          <w:divBdr>
                                            <w:top w:val="none" w:sz="0" w:space="0" w:color="auto"/>
                                            <w:left w:val="none" w:sz="0" w:space="0" w:color="auto"/>
                                            <w:bottom w:val="none" w:sz="0" w:space="0" w:color="auto"/>
                                            <w:right w:val="none" w:sz="0" w:space="0" w:color="auto"/>
                                          </w:divBdr>
                                          <w:divsChild>
                                            <w:div w:id="898630050">
                                              <w:marLeft w:val="0"/>
                                              <w:marRight w:val="0"/>
                                              <w:marTop w:val="0"/>
                                              <w:marBottom w:val="0"/>
                                              <w:divBdr>
                                                <w:top w:val="none" w:sz="0" w:space="0" w:color="auto"/>
                                                <w:left w:val="none" w:sz="0" w:space="0" w:color="auto"/>
                                                <w:bottom w:val="none" w:sz="0" w:space="0" w:color="auto"/>
                                                <w:right w:val="none" w:sz="0" w:space="0" w:color="auto"/>
                                              </w:divBdr>
                                              <w:divsChild>
                                                <w:div w:id="1944729065">
                                                  <w:marLeft w:val="0"/>
                                                  <w:marRight w:val="0"/>
                                                  <w:marTop w:val="0"/>
                                                  <w:marBottom w:val="0"/>
                                                  <w:divBdr>
                                                    <w:top w:val="none" w:sz="0" w:space="0" w:color="auto"/>
                                                    <w:left w:val="none" w:sz="0" w:space="0" w:color="auto"/>
                                                    <w:bottom w:val="none" w:sz="0" w:space="0" w:color="auto"/>
                                                    <w:right w:val="none" w:sz="0" w:space="0" w:color="auto"/>
                                                  </w:divBdr>
                                                  <w:divsChild>
                                                    <w:div w:id="1140153740">
                                                      <w:marLeft w:val="0"/>
                                                      <w:marRight w:val="0"/>
                                                      <w:marTop w:val="0"/>
                                                      <w:marBottom w:val="0"/>
                                                      <w:divBdr>
                                                        <w:top w:val="none" w:sz="0" w:space="0" w:color="auto"/>
                                                        <w:left w:val="none" w:sz="0" w:space="0" w:color="auto"/>
                                                        <w:bottom w:val="none" w:sz="0" w:space="0" w:color="auto"/>
                                                        <w:right w:val="none" w:sz="0" w:space="0" w:color="auto"/>
                                                      </w:divBdr>
                                                      <w:divsChild>
                                                        <w:div w:id="198593189">
                                                          <w:marLeft w:val="0"/>
                                                          <w:marRight w:val="0"/>
                                                          <w:marTop w:val="0"/>
                                                          <w:marBottom w:val="0"/>
                                                          <w:divBdr>
                                                            <w:top w:val="none" w:sz="0" w:space="0" w:color="auto"/>
                                                            <w:left w:val="none" w:sz="0" w:space="0" w:color="auto"/>
                                                            <w:bottom w:val="none" w:sz="0" w:space="0" w:color="auto"/>
                                                            <w:right w:val="none" w:sz="0" w:space="0" w:color="auto"/>
                                                          </w:divBdr>
                                                          <w:divsChild>
                                                            <w:div w:id="48920131">
                                                              <w:marLeft w:val="0"/>
                                                              <w:marRight w:val="0"/>
                                                              <w:marTop w:val="0"/>
                                                              <w:marBottom w:val="0"/>
                                                              <w:divBdr>
                                                                <w:top w:val="none" w:sz="0" w:space="0" w:color="auto"/>
                                                                <w:left w:val="none" w:sz="0" w:space="0" w:color="auto"/>
                                                                <w:bottom w:val="none" w:sz="0" w:space="0" w:color="auto"/>
                                                                <w:right w:val="none" w:sz="0" w:space="0" w:color="auto"/>
                                                              </w:divBdr>
                                                              <w:divsChild>
                                                                <w:div w:id="755251814">
                                                                  <w:marLeft w:val="0"/>
                                                                  <w:marRight w:val="0"/>
                                                                  <w:marTop w:val="0"/>
                                                                  <w:marBottom w:val="0"/>
                                                                  <w:divBdr>
                                                                    <w:top w:val="none" w:sz="0" w:space="0" w:color="auto"/>
                                                                    <w:left w:val="none" w:sz="0" w:space="0" w:color="auto"/>
                                                                    <w:bottom w:val="none" w:sz="0" w:space="0" w:color="auto"/>
                                                                    <w:right w:val="none" w:sz="0" w:space="0" w:color="auto"/>
                                                                  </w:divBdr>
                                                                  <w:divsChild>
                                                                    <w:div w:id="846872722">
                                                                      <w:marLeft w:val="0"/>
                                                                      <w:marRight w:val="0"/>
                                                                      <w:marTop w:val="0"/>
                                                                      <w:marBottom w:val="0"/>
                                                                      <w:divBdr>
                                                                        <w:top w:val="none" w:sz="0" w:space="0" w:color="auto"/>
                                                                        <w:left w:val="none" w:sz="0" w:space="0" w:color="auto"/>
                                                                        <w:bottom w:val="none" w:sz="0" w:space="0" w:color="auto"/>
                                                                        <w:right w:val="none" w:sz="0" w:space="0" w:color="auto"/>
                                                                      </w:divBdr>
                                                                      <w:divsChild>
                                                                        <w:div w:id="10317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commission-on-race-and-ethnic-disparities" TargetMode="External"/><Relationship Id="rId18" Type="http://schemas.openxmlformats.org/officeDocument/2006/relationships/hyperlink" Target="http://www.afsa.co.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tonewall.org.uk/search/awards" TargetMode="External"/><Relationship Id="rId7" Type="http://schemas.openxmlformats.org/officeDocument/2006/relationships/settings" Target="settings.xml"/><Relationship Id="rId12" Type="http://schemas.openxmlformats.org/officeDocument/2006/relationships/hyperlink" Target="https://www.mycommittee.com/BestPractice/Committees/Startingacommittee/TermsofReference/tabid/251/Default.aspx" TargetMode="External"/><Relationship Id="rId17" Type="http://schemas.openxmlformats.org/officeDocument/2006/relationships/hyperlink" Target="https://www.equalityhumanrights.com/en/advice-and-guidance/gender-pay-gap-reporting" TargetMode="External"/><Relationship Id="rId25" Type="http://schemas.openxmlformats.org/officeDocument/2006/relationships/hyperlink" Target="https://www.stonewall.org.uk/best-practice-toolkits-and-resources" TargetMode="External"/><Relationship Id="rId2" Type="http://schemas.openxmlformats.org/officeDocument/2006/relationships/customXml" Target="../customXml/item2.xml"/><Relationship Id="rId16" Type="http://schemas.openxmlformats.org/officeDocument/2006/relationships/hyperlink" Target="https://www.stonewall.org.uk/creating-inclusive-workplaces/workplace-equality-indices/uk-workplace-equality-index" TargetMode="External"/><Relationship Id="rId20" Type="http://schemas.openxmlformats.org/officeDocument/2006/relationships/hyperlink" Target="https://www.fire-magazine.com/fire-event/efe/awards-hom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onewall.org.uk/" TargetMode="External"/><Relationship Id="rId24" Type="http://schemas.openxmlformats.org/officeDocument/2006/relationships/hyperlink" Target="https://www.lawsociety.org.uk/en/topics/hr-and-people-management/promoting-race-inclusivity-in-the-workplace-a-toolkit-for-firms" TargetMode="External"/><Relationship Id="rId5" Type="http://schemas.openxmlformats.org/officeDocument/2006/relationships/numbering" Target="numbering.xml"/><Relationship Id="rId15" Type="http://schemas.openxmlformats.org/officeDocument/2006/relationships/hyperlink" Target="https://nationalguardian.org.uk/" TargetMode="External"/><Relationship Id="rId23" Type="http://schemas.openxmlformats.org/officeDocument/2006/relationships/hyperlink" Target="https://www.mentalhealth.org.uk/projects/standing-together/toolki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fs.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he-report-of-the-commission-on-race-and-ethnic-disparities" TargetMode="External"/><Relationship Id="rId22" Type="http://schemas.openxmlformats.org/officeDocument/2006/relationships/hyperlink" Target="https://www.mind.org.uk/media-a/4247/peer-support-toolkit-final.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fc295d5-4940-43b1-aa28-bd7d66881741">
      <UserInfo>
        <DisplayName>Annette Eichie</DisplayName>
        <AccountId>66</AccountId>
        <AccountType/>
      </UserInfo>
      <UserInfo>
        <DisplayName>Aidan Bartley</DisplayName>
        <AccountId>12</AccountId>
        <AccountType/>
      </UserInfo>
    </SharedWithUsers>
    <TaxCatchAll xmlns="efc295d5-4940-43b1-aa28-bd7d66881741" xsi:nil="true"/>
    <lcf76f155ced4ddcb4097134ff3c332f xmlns="3c6684c8-57ae-40bf-8888-a2d49c38a2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40747-B3A0-4108-A7F6-CF1BCFFEF998}">
  <ds:schemaRefs>
    <ds:schemaRef ds:uri="http://schemas.openxmlformats.org/officeDocument/2006/bibliography"/>
  </ds:schemaRefs>
</ds:datastoreItem>
</file>

<file path=customXml/itemProps2.xml><?xml version="1.0" encoding="utf-8"?>
<ds:datastoreItem xmlns:ds="http://schemas.openxmlformats.org/officeDocument/2006/customXml" ds:itemID="{41FC8318-9131-44D1-A6D8-629F6B3D471F}">
  <ds:schemaRefs>
    <ds:schemaRef ds:uri="http://purl.org/dc/terms/"/>
    <ds:schemaRef ds:uri="http://schemas.microsoft.com/office/2006/documentManagement/types"/>
    <ds:schemaRef ds:uri="http://purl.org/dc/elements/1.1/"/>
    <ds:schemaRef ds:uri="http://purl.org/dc/dcmitype/"/>
    <ds:schemaRef ds:uri="6090e9d3-7b82-4dad-8545-ee5548a23555"/>
    <ds:schemaRef ds:uri="http://schemas.microsoft.com/office/infopath/2007/PartnerControls"/>
    <ds:schemaRef ds:uri="http://schemas.openxmlformats.org/package/2006/metadata/core-properties"/>
    <ds:schemaRef ds:uri="f18ad49d-9e83-41d0-85b9-6a83f7ac8c2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FF0814-0E4C-444F-9B56-2872823ACA4D}">
  <ds:schemaRefs>
    <ds:schemaRef ds:uri="http://schemas.microsoft.com/sharepoint/v3/contenttype/forms"/>
  </ds:schemaRefs>
</ds:datastoreItem>
</file>

<file path=customXml/itemProps4.xml><?xml version="1.0" encoding="utf-8"?>
<ds:datastoreItem xmlns:ds="http://schemas.openxmlformats.org/officeDocument/2006/customXml" ds:itemID="{1662C8BF-E42C-49D2-B646-C977E20CC3F6}"/>
</file>

<file path=docProps/app.xml><?xml version="1.0" encoding="utf-8"?>
<Properties xmlns="http://schemas.openxmlformats.org/officeDocument/2006/extended-properties" xmlns:vt="http://schemas.openxmlformats.org/officeDocument/2006/docPropsVTypes">
  <Template>Normal</Template>
  <TotalTime>1</TotalTime>
  <Pages>7</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25117</CharactersWithSpaces>
  <SharedDoc>false</SharedDoc>
  <HLinks>
    <vt:vector size="18" baseType="variant">
      <vt:variant>
        <vt:i4>7209080</vt:i4>
      </vt:variant>
      <vt:variant>
        <vt:i4>6</vt:i4>
      </vt:variant>
      <vt:variant>
        <vt:i4>0</vt:i4>
      </vt:variant>
      <vt:variant>
        <vt:i4>5</vt:i4>
      </vt:variant>
      <vt:variant>
        <vt:lpwstr>https://www.amazon.co.uk/Incredible-Power-Staff-Networks/dp/191012561X/ref=sr_1_1?adgrpid=3804468251&amp;hvadid=80607978309760&amp;hvbmt=bp&amp;hvdev=c&amp;hvlocphy=133607&amp;hvnetw=o&amp;hvqmt=p&amp;hvtargid=kwd-80607981360553%3Aloc-188&amp;keywords=the+power+of+staff+networks&amp;qid=1637759805&amp;qsid=262-7973268-5875943&amp;sr=8-1&amp;sres=191012561X%2CB0074YVW1G%2C1882423208%2C1484258282%2CB08D51CL2R%2C1593593147%2CB00APRW2WC%2CB087L4K9YT%2C1484260074%2C1615470344%2CB00F5YIES6%2C0692740163%2C1484256190%2CB005JZD3B4%2C1941002617%2C0711941181&amp;srpt=ABIS_BOOK</vt:lpwstr>
      </vt:variant>
      <vt:variant>
        <vt:lpwstr/>
      </vt:variant>
      <vt:variant>
        <vt:i4>5374037</vt:i4>
      </vt:variant>
      <vt:variant>
        <vt:i4>3</vt:i4>
      </vt:variant>
      <vt:variant>
        <vt:i4>0</vt:i4>
      </vt:variant>
      <vt:variant>
        <vt:i4>5</vt:i4>
      </vt:variant>
      <vt:variant>
        <vt:lpwstr>https://www.gov.uk/government/publications/the-report-of-the-commission-on-race-and-ethnic-disparities/foreword-introduction-and-full-recommendations</vt:lpwstr>
      </vt:variant>
      <vt:variant>
        <vt:lpwstr/>
      </vt:variant>
      <vt:variant>
        <vt:i4>5242953</vt:i4>
      </vt:variant>
      <vt:variant>
        <vt:i4>0</vt:i4>
      </vt:variant>
      <vt:variant>
        <vt:i4>0</vt:i4>
      </vt:variant>
      <vt:variant>
        <vt:i4>5</vt:i4>
      </vt:variant>
      <vt:variant>
        <vt:lpwstr>https://www.stonewall.org.uk/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Michelle</dc:creator>
  <cp:keywords/>
  <dc:description/>
  <cp:lastModifiedBy>Aidan Bartley</cp:lastModifiedBy>
  <cp:revision>2</cp:revision>
  <dcterms:created xsi:type="dcterms:W3CDTF">2022-02-07T12:54:00Z</dcterms:created>
  <dcterms:modified xsi:type="dcterms:W3CDTF">2022-02-07T12:54:00Z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0x01010055870EA8706304439250124BE3CF3FCC</vt:lpwstr>
  </property>
</Properties>
</file>